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D57E" w14:textId="77777777" w:rsidR="0022290E" w:rsidRPr="00A01D68" w:rsidRDefault="00953855" w:rsidP="00EE03F1">
      <w:pPr>
        <w:pStyle w:val="01NamaJurnal-JournalName"/>
        <w:rPr>
          <w:rFonts w:cstheme="majorBidi"/>
          <w:lang w:val="id-ID"/>
        </w:rPr>
      </w:pPr>
      <w:proofErr w:type="spellStart"/>
      <w:r w:rsidRPr="00A01D68">
        <w:rPr>
          <w:rFonts w:cstheme="majorBidi"/>
        </w:rPr>
        <w:t>Jurnal</w:t>
      </w:r>
      <w:proofErr w:type="spellEnd"/>
      <w:r w:rsidRPr="00A01D68">
        <w:rPr>
          <w:rFonts w:cstheme="majorBidi"/>
        </w:rPr>
        <w:t xml:space="preserve"> An-</w:t>
      </w:r>
      <w:proofErr w:type="spellStart"/>
      <w:r w:rsidRPr="00A01D68">
        <w:rPr>
          <w:rFonts w:cstheme="majorBidi"/>
        </w:rPr>
        <w:t>Nahl</w:t>
      </w:r>
      <w:proofErr w:type="spellEnd"/>
    </w:p>
    <w:p w14:paraId="154D2442" w14:textId="2DFA6DFE" w:rsidR="0022290E" w:rsidRPr="00A01D68" w:rsidRDefault="0022290E" w:rsidP="00953855">
      <w:pPr>
        <w:pStyle w:val="02ISSN"/>
        <w:rPr>
          <w:rFonts w:cstheme="majorBidi"/>
        </w:rPr>
      </w:pPr>
      <w:r w:rsidRPr="00A01D68">
        <w:rPr>
          <w:rFonts w:cstheme="majorBidi"/>
        </w:rPr>
        <w:t xml:space="preserve">p-ISSN: </w:t>
      </w:r>
      <w:r w:rsidR="00953855" w:rsidRPr="00A01D68">
        <w:rPr>
          <w:rFonts w:cstheme="majorBidi"/>
        </w:rPr>
        <w:t>2355-2573</w:t>
      </w:r>
      <w:r w:rsidR="002F3C3B" w:rsidRPr="00A01D68">
        <w:rPr>
          <w:rFonts w:cstheme="majorBidi"/>
        </w:rPr>
        <w:t xml:space="preserve"> |e-ISSN: </w:t>
      </w:r>
      <w:r w:rsidR="00A01D68" w:rsidRPr="00A01D68">
        <w:rPr>
          <w:rFonts w:cstheme="majorBidi"/>
        </w:rPr>
        <w:t>2723-4053</w:t>
      </w:r>
    </w:p>
    <w:p w14:paraId="4B74B784" w14:textId="4ECF91CE" w:rsidR="0022290E" w:rsidRPr="00D25512" w:rsidRDefault="0022290E" w:rsidP="00953855">
      <w:pPr>
        <w:pStyle w:val="03Volume"/>
        <w:rPr>
          <w:rFonts w:cstheme="majorBidi"/>
          <w:lang w:val="en-US"/>
        </w:rPr>
      </w:pPr>
      <w:r w:rsidRPr="00A01D68">
        <w:rPr>
          <w:rFonts w:cstheme="majorBidi"/>
          <w:b/>
        </w:rPr>
        <w:t>V</w:t>
      </w:r>
      <w:r w:rsidRPr="00A01D68">
        <w:rPr>
          <w:rFonts w:cstheme="majorBidi"/>
        </w:rPr>
        <w:t xml:space="preserve">ol. </w:t>
      </w:r>
      <w:r w:rsidR="00A01D68" w:rsidRPr="00A01D68">
        <w:rPr>
          <w:rFonts w:cstheme="majorBidi"/>
          <w:lang w:val="en-US"/>
        </w:rPr>
        <w:t>8</w:t>
      </w:r>
      <w:r w:rsidRPr="00A01D68">
        <w:rPr>
          <w:rFonts w:cstheme="majorBidi"/>
        </w:rPr>
        <w:t xml:space="preserve">, No. </w:t>
      </w:r>
      <w:r w:rsidR="00722621">
        <w:rPr>
          <w:rFonts w:cstheme="majorBidi"/>
          <w:lang w:val="en-US"/>
        </w:rPr>
        <w:t>2</w:t>
      </w:r>
      <w:r w:rsidRPr="00A01D68">
        <w:rPr>
          <w:rFonts w:cstheme="majorBidi"/>
        </w:rPr>
        <w:t xml:space="preserve">, </w:t>
      </w:r>
      <w:proofErr w:type="spellStart"/>
      <w:r w:rsidR="00722621">
        <w:rPr>
          <w:rFonts w:cstheme="majorBidi"/>
          <w:lang w:val="en-US"/>
        </w:rPr>
        <w:t>Desember</w:t>
      </w:r>
      <w:proofErr w:type="spellEnd"/>
      <w:r w:rsidR="00EE03F1" w:rsidRPr="00A01D68">
        <w:rPr>
          <w:rFonts w:cstheme="majorBidi"/>
        </w:rPr>
        <w:t xml:space="preserve"> </w:t>
      </w:r>
      <w:r w:rsidRPr="00A01D68">
        <w:rPr>
          <w:rFonts w:cstheme="majorBidi"/>
        </w:rPr>
        <w:t>20</w:t>
      </w:r>
      <w:r w:rsidR="00A01D68" w:rsidRPr="00A01D68">
        <w:rPr>
          <w:rFonts w:cstheme="majorBidi"/>
          <w:lang w:val="en-US"/>
        </w:rPr>
        <w:t>21</w:t>
      </w:r>
      <w:r w:rsidR="006852E9" w:rsidRPr="00A01D68">
        <w:rPr>
          <w:rFonts w:cstheme="majorBidi"/>
        </w:rPr>
        <w:t xml:space="preserve">, </w:t>
      </w:r>
      <w:r w:rsidR="0018145B">
        <w:rPr>
          <w:rFonts w:cstheme="majorBidi"/>
          <w:lang w:val="en-US"/>
        </w:rPr>
        <w:t>63</w:t>
      </w:r>
      <w:r w:rsidR="00D25512">
        <w:rPr>
          <w:rFonts w:cstheme="majorBidi"/>
          <w:lang w:val="en-US"/>
        </w:rPr>
        <w:t xml:space="preserve"> - </w:t>
      </w:r>
      <w:r w:rsidR="0018145B">
        <w:rPr>
          <w:rFonts w:cstheme="majorBidi"/>
          <w:lang w:val="en-US"/>
        </w:rPr>
        <w:t>7</w:t>
      </w:r>
      <w:r w:rsidR="003C63B9">
        <w:rPr>
          <w:rFonts w:cstheme="majorBidi"/>
          <w:lang w:val="en-US"/>
        </w:rPr>
        <w:t>0</w:t>
      </w:r>
    </w:p>
    <w:p w14:paraId="548CB063" w14:textId="77777777" w:rsidR="00A01D68" w:rsidRPr="00A01D68" w:rsidRDefault="00A01D68" w:rsidP="00E8145E">
      <w:pPr>
        <w:jc w:val="center"/>
        <w:rPr>
          <w:rFonts w:cstheme="majorBidi"/>
          <w:b/>
          <w:bCs/>
          <w:sz w:val="32"/>
          <w:szCs w:val="32"/>
          <w:lang w:val="id-ID"/>
        </w:rPr>
      </w:pPr>
    </w:p>
    <w:p w14:paraId="57B11DFD" w14:textId="64A3ACDA" w:rsidR="00E8145E" w:rsidRPr="00A01D68" w:rsidRDefault="00722621" w:rsidP="00722621">
      <w:pPr>
        <w:ind w:firstLine="0"/>
        <w:jc w:val="both"/>
        <w:rPr>
          <w:rFonts w:cstheme="majorBidi"/>
          <w:b/>
          <w:bCs/>
          <w:sz w:val="32"/>
          <w:szCs w:val="32"/>
          <w:lang w:val="id-ID"/>
        </w:rPr>
      </w:pPr>
      <w:proofErr w:type="spellStart"/>
      <w:r w:rsidRPr="00722621">
        <w:rPr>
          <w:rFonts w:cstheme="majorBidi"/>
          <w:b/>
          <w:bCs/>
          <w:sz w:val="32"/>
          <w:szCs w:val="32"/>
        </w:rPr>
        <w:t>Waris</w:t>
      </w:r>
      <w:proofErr w:type="spellEnd"/>
      <w:r w:rsidRPr="00722621">
        <w:rPr>
          <w:rFonts w:cstheme="majorBidi"/>
          <w:b/>
          <w:bCs/>
          <w:sz w:val="32"/>
          <w:szCs w:val="32"/>
        </w:rPr>
        <w:t xml:space="preserve"> </w:t>
      </w:r>
      <w:proofErr w:type="spellStart"/>
      <w:r w:rsidRPr="00722621">
        <w:rPr>
          <w:rFonts w:cstheme="majorBidi"/>
          <w:b/>
          <w:bCs/>
          <w:sz w:val="32"/>
          <w:szCs w:val="32"/>
        </w:rPr>
        <w:t>Pengganti</w:t>
      </w:r>
      <w:proofErr w:type="spellEnd"/>
      <w:r w:rsidRPr="00722621">
        <w:rPr>
          <w:rFonts w:cstheme="majorBidi"/>
          <w:b/>
          <w:bCs/>
          <w:sz w:val="32"/>
          <w:szCs w:val="32"/>
        </w:rPr>
        <w:t xml:space="preserve"> </w:t>
      </w:r>
      <w:proofErr w:type="spellStart"/>
      <w:r>
        <w:rPr>
          <w:rFonts w:cstheme="majorBidi"/>
          <w:b/>
          <w:bCs/>
          <w:sz w:val="32"/>
          <w:szCs w:val="32"/>
        </w:rPr>
        <w:t>d</w:t>
      </w:r>
      <w:r w:rsidRPr="00722621">
        <w:rPr>
          <w:rFonts w:cstheme="majorBidi"/>
          <w:b/>
          <w:bCs/>
          <w:sz w:val="32"/>
          <w:szCs w:val="32"/>
        </w:rPr>
        <w:t>alam</w:t>
      </w:r>
      <w:proofErr w:type="spellEnd"/>
      <w:r w:rsidRPr="00722621">
        <w:rPr>
          <w:rFonts w:cstheme="majorBidi"/>
          <w:b/>
          <w:bCs/>
          <w:sz w:val="32"/>
          <w:szCs w:val="32"/>
        </w:rPr>
        <w:t xml:space="preserve"> </w:t>
      </w:r>
      <w:proofErr w:type="spellStart"/>
      <w:r w:rsidRPr="00722621">
        <w:rPr>
          <w:rFonts w:cstheme="majorBidi"/>
          <w:b/>
          <w:bCs/>
          <w:sz w:val="32"/>
          <w:szCs w:val="32"/>
        </w:rPr>
        <w:t>Peraturan</w:t>
      </w:r>
      <w:proofErr w:type="spellEnd"/>
      <w:r w:rsidRPr="00722621">
        <w:rPr>
          <w:rFonts w:cstheme="majorBidi"/>
          <w:b/>
          <w:bCs/>
          <w:sz w:val="32"/>
          <w:szCs w:val="32"/>
        </w:rPr>
        <w:t xml:space="preserve"> </w:t>
      </w:r>
      <w:proofErr w:type="spellStart"/>
      <w:r w:rsidRPr="00722621">
        <w:rPr>
          <w:rFonts w:cstheme="majorBidi"/>
          <w:b/>
          <w:bCs/>
          <w:sz w:val="32"/>
          <w:szCs w:val="32"/>
        </w:rPr>
        <w:t>Keluarga</w:t>
      </w:r>
      <w:proofErr w:type="spellEnd"/>
      <w:r w:rsidRPr="00722621">
        <w:rPr>
          <w:rFonts w:cstheme="majorBidi"/>
          <w:b/>
          <w:bCs/>
          <w:sz w:val="32"/>
          <w:szCs w:val="32"/>
        </w:rPr>
        <w:t xml:space="preserve"> Indonesia</w:t>
      </w:r>
    </w:p>
    <w:p w14:paraId="05AE35CE" w14:textId="77777777" w:rsidR="00A01D68" w:rsidRPr="00A01D68" w:rsidRDefault="00A01D68" w:rsidP="00A01D68">
      <w:pPr>
        <w:ind w:firstLine="0"/>
        <w:jc w:val="both"/>
        <w:rPr>
          <w:rFonts w:cstheme="majorBidi"/>
          <w:b/>
          <w:bCs/>
          <w:sz w:val="32"/>
          <w:szCs w:val="32"/>
        </w:rPr>
      </w:pPr>
    </w:p>
    <w:p w14:paraId="40D86759" w14:textId="0A11D899" w:rsidR="00690742" w:rsidRPr="006F1DF7" w:rsidRDefault="00C117D0" w:rsidP="00E8145E">
      <w:pPr>
        <w:pStyle w:val="2Penulis-Author"/>
        <w:rPr>
          <w:rFonts w:cstheme="majorBidi"/>
          <w:lang w:val="en-US"/>
        </w:rPr>
      </w:pPr>
      <w:proofErr w:type="spellStart"/>
      <w:r>
        <w:rPr>
          <w:rFonts w:cstheme="majorBidi"/>
          <w:lang w:val="en-US"/>
        </w:rPr>
        <w:t>Nurhayati</w:t>
      </w:r>
      <w:proofErr w:type="spellEnd"/>
      <w:r>
        <w:rPr>
          <w:rFonts w:cstheme="majorBidi"/>
          <w:lang w:val="en-US"/>
        </w:rPr>
        <w:t xml:space="preserve"> Zein</w:t>
      </w:r>
    </w:p>
    <w:p w14:paraId="4901A583" w14:textId="50F2B9E0" w:rsidR="00690742" w:rsidRPr="00A01D68" w:rsidRDefault="00C117D0" w:rsidP="00C117D0">
      <w:pPr>
        <w:pStyle w:val="3Alamat-Address"/>
        <w:rPr>
          <w:rFonts w:cstheme="majorBidi"/>
          <w:lang w:val="en-US"/>
        </w:rPr>
      </w:pPr>
      <w:r>
        <w:rPr>
          <w:rFonts w:cstheme="majorBidi"/>
          <w:lang w:val="en-US"/>
        </w:rPr>
        <w:t xml:space="preserve">Program </w:t>
      </w:r>
      <w:proofErr w:type="spellStart"/>
      <w:r>
        <w:rPr>
          <w:rFonts w:cstheme="majorBidi"/>
          <w:lang w:val="en-US"/>
        </w:rPr>
        <w:t>Studi</w:t>
      </w:r>
      <w:proofErr w:type="spellEnd"/>
      <w:r>
        <w:rPr>
          <w:rFonts w:cstheme="majorBidi"/>
          <w:lang w:val="en-US"/>
        </w:rPr>
        <w:t xml:space="preserve"> Pendidikan Agama Islam </w:t>
      </w:r>
      <w:r w:rsidRPr="00C117D0">
        <w:rPr>
          <w:rFonts w:cstheme="majorBidi"/>
          <w:lang w:val="en-US"/>
        </w:rPr>
        <w:t xml:space="preserve">Universitas Islam Negeri Sultan </w:t>
      </w:r>
      <w:proofErr w:type="spellStart"/>
      <w:r w:rsidRPr="00C117D0">
        <w:rPr>
          <w:rFonts w:cstheme="majorBidi"/>
          <w:lang w:val="en-US"/>
        </w:rPr>
        <w:t>Syarif</w:t>
      </w:r>
      <w:proofErr w:type="spellEnd"/>
      <w:r w:rsidRPr="00C117D0">
        <w:rPr>
          <w:rFonts w:cstheme="majorBidi"/>
          <w:lang w:val="en-US"/>
        </w:rPr>
        <w:t xml:space="preserve"> Kasim Riau</w:t>
      </w:r>
      <w:r w:rsidR="00A01D68" w:rsidRPr="00A01D68">
        <w:rPr>
          <w:rFonts w:cstheme="majorBidi"/>
          <w:lang w:val="en-US"/>
        </w:rPr>
        <w:t>, Indonesia</w:t>
      </w:r>
    </w:p>
    <w:p w14:paraId="5F3766CF" w14:textId="40710D3D" w:rsidR="00690742" w:rsidRPr="00A01D68" w:rsidRDefault="00AA0FA8" w:rsidP="00E8145E">
      <w:pPr>
        <w:pStyle w:val="4email-email"/>
        <w:rPr>
          <w:rFonts w:cstheme="majorBidi"/>
          <w:lang w:val="en-US"/>
        </w:rPr>
      </w:pPr>
      <w:r w:rsidRPr="00A01D68">
        <w:rPr>
          <w:rFonts w:cstheme="majorBidi"/>
        </w:rPr>
        <w:t>e</w:t>
      </w:r>
      <w:r w:rsidR="005A09A5" w:rsidRPr="00A01D68">
        <w:rPr>
          <w:rFonts w:cstheme="majorBidi"/>
        </w:rPr>
        <w:t>-</w:t>
      </w:r>
      <w:r w:rsidR="00690742" w:rsidRPr="00A01D68">
        <w:rPr>
          <w:rFonts w:cstheme="majorBidi"/>
        </w:rPr>
        <w:t xml:space="preserve">mail: </w:t>
      </w:r>
      <w:hyperlink r:id="rId8" w:history="1">
        <w:r w:rsidR="00C117D0" w:rsidRPr="00E20A6D">
          <w:rPr>
            <w:rStyle w:val="Hyperlink"/>
          </w:rPr>
          <w:t>nurzein1975@gmail.com</w:t>
        </w:r>
      </w:hyperlink>
      <w:r w:rsidR="00C117D0">
        <w:rPr>
          <w:lang w:val="en-US"/>
        </w:rPr>
        <w:t xml:space="preserve"> </w:t>
      </w:r>
      <w:r w:rsidR="00376FC9">
        <w:rPr>
          <w:lang w:val="en-US"/>
        </w:rPr>
        <w:t xml:space="preserve"> </w:t>
      </w:r>
      <w:r w:rsidR="001819F5">
        <w:rPr>
          <w:lang w:val="en-US"/>
        </w:rPr>
        <w:t xml:space="preserve"> </w:t>
      </w:r>
      <w:r w:rsidR="00A01D68" w:rsidRPr="00A01D68">
        <w:rPr>
          <w:rFonts w:cstheme="majorBidi"/>
          <w:lang w:val="en-US"/>
        </w:rPr>
        <w:t xml:space="preserve"> </w:t>
      </w:r>
    </w:p>
    <w:p w14:paraId="40D6DF71" w14:textId="141FFD2C" w:rsidR="0098707F" w:rsidRPr="00376FC9" w:rsidRDefault="00E8145E" w:rsidP="00560E3E">
      <w:pPr>
        <w:pStyle w:val="5Abstrak-Abstract"/>
        <w:rPr>
          <w:rFonts w:eastAsia="Calibri"/>
          <w:iCs/>
        </w:rPr>
      </w:pPr>
      <w:r w:rsidRPr="00A01D68">
        <w:rPr>
          <w:b/>
        </w:rPr>
        <w:t>ABSTRAK</w:t>
      </w:r>
      <w:r w:rsidR="00A01D68" w:rsidRPr="00A01D68">
        <w:rPr>
          <w:b/>
          <w:lang w:val="en-US"/>
        </w:rPr>
        <w:t xml:space="preserve">. </w:t>
      </w:r>
      <w:r w:rsidR="00560E3E" w:rsidRPr="00560E3E">
        <w:rPr>
          <w:rFonts w:eastAsia="Calibri"/>
          <w:iCs/>
          <w:lang w:val="ms-MY"/>
        </w:rPr>
        <w:t xml:space="preserve">Tulisan ini bertujuan untuk mengetahui aturan ahli waris pengganti dalam peraturan keluarga di Indonesia dan relevansinya dalam menyelesaikan masalah kontemporer. Menggunakan metode studi pustaka dengan melakukan pendekatan kualitatif. Secara tersurat tidak ditemukan kata ahli waris pengganti dalam Al-Qur’an dan Hadits. Sedangkan di Indonesia dikenal istilah ini karena sudah dicantumkan pada pasal 185 Kompilasi Hukum Islam. Salah satu pendapat yang dikeluarkan oleh M. Yahya Harahap menyatakan bahwa cucu dapat menggantikan posisi orang tuanya yang lebih dahulu meninggal dari kakek untuk mendapatkan harta warisan. Hazairin berpendapat bahwa Allah mengadakan </w:t>
      </w:r>
      <w:r w:rsidR="00560E3E" w:rsidRPr="00560E3E">
        <w:rPr>
          <w:rFonts w:eastAsia="Calibri"/>
          <w:i/>
          <w:iCs/>
          <w:lang w:val="ms-MY"/>
        </w:rPr>
        <w:t>mawali</w:t>
      </w:r>
      <w:r w:rsidR="00560E3E" w:rsidRPr="00560E3E">
        <w:rPr>
          <w:rFonts w:eastAsia="Calibri"/>
          <w:iCs/>
          <w:lang w:val="ms-MY"/>
        </w:rPr>
        <w:t xml:space="preserve"> untuk seseorang dari harta peninggalan orangtua dan keluarga dekat. Jika yang menjadi pewaris orangtua, maka ahli waris atau mawali adalah anaknya. Dalam hal ini ahli waris pengganti merupakan tindakan alternatif yang memberikan </w:t>
      </w:r>
      <w:r w:rsidR="00560E3E" w:rsidRPr="00560E3E">
        <w:rPr>
          <w:rFonts w:eastAsia="Calibri"/>
          <w:i/>
          <w:iCs/>
          <w:lang w:val="ms-MY"/>
        </w:rPr>
        <w:t>mashlahat</w:t>
      </w:r>
      <w:r w:rsidR="00560E3E" w:rsidRPr="00560E3E">
        <w:rPr>
          <w:rFonts w:eastAsia="Calibri"/>
          <w:iCs/>
          <w:lang w:val="ms-MY"/>
        </w:rPr>
        <w:t xml:space="preserve"> dalam pembagian harta warisan.</w:t>
      </w:r>
    </w:p>
    <w:p w14:paraId="4187C38D" w14:textId="6ED4DEF9" w:rsidR="00953855" w:rsidRPr="00A01D68" w:rsidRDefault="005C0FCC" w:rsidP="00376FC9">
      <w:pPr>
        <w:pStyle w:val="6Katakunci-Keywords"/>
        <w:rPr>
          <w:rFonts w:cstheme="majorBidi"/>
        </w:rPr>
      </w:pPr>
      <w:r w:rsidRPr="00A01D68">
        <w:rPr>
          <w:rFonts w:cstheme="majorBidi"/>
          <w:b/>
          <w:bCs/>
        </w:rPr>
        <w:t>Kata kunci</w:t>
      </w:r>
      <w:r w:rsidR="00690742" w:rsidRPr="00A01D68">
        <w:rPr>
          <w:rFonts w:cstheme="majorBidi"/>
        </w:rPr>
        <w:t xml:space="preserve">: </w:t>
      </w:r>
      <w:r w:rsidR="00560E3E" w:rsidRPr="00560E3E">
        <w:rPr>
          <w:rFonts w:cstheme="majorBidi"/>
        </w:rPr>
        <w:t>Waris Pengganti, Peraturan Hukum Keluarga, Warisan</w:t>
      </w:r>
      <w:r w:rsidR="0098707F" w:rsidRPr="00A01D68">
        <w:rPr>
          <w:rFonts w:cstheme="majorBidi"/>
        </w:rPr>
        <w:t>.</w:t>
      </w:r>
    </w:p>
    <w:p w14:paraId="3EA40880" w14:textId="4F0749A2" w:rsidR="00A01D68" w:rsidRPr="00A01D68" w:rsidRDefault="00A01D68" w:rsidP="00376FC9">
      <w:pPr>
        <w:pStyle w:val="5Abstrak-Abstract"/>
        <w:rPr>
          <w:rFonts w:eastAsia="Calibri"/>
        </w:rPr>
      </w:pPr>
      <w:r w:rsidRPr="00A01D68">
        <w:rPr>
          <w:b/>
        </w:rPr>
        <w:t>ABSTRA</w:t>
      </w:r>
      <w:r w:rsidRPr="00A01D68">
        <w:rPr>
          <w:b/>
          <w:lang w:val="en-US"/>
        </w:rPr>
        <w:t>CT</w:t>
      </w:r>
      <w:r w:rsidRPr="00A01D68">
        <w:rPr>
          <w:b/>
        </w:rPr>
        <w:t xml:space="preserve">. </w:t>
      </w:r>
      <w:r w:rsidR="00560E3E" w:rsidRPr="00560E3E">
        <w:rPr>
          <w:rFonts w:eastAsia="Calibri"/>
          <w:i/>
          <w:iCs/>
        </w:rPr>
        <w:t>This paper aims to find out the rules of substitute heirs in family regulations in Indonesia and their relevance in solving contemporary problems. Using the literature study method by taking a qualitative approach. There is no expressly found word substitute heir in the Qur'an and Hadith. While in Indonesia this term is known because it has been included in Article 185 of the Compilation of Islamic Law. One of the opinions issued by M. Yahya Harahap stated that grandchildren can replace the position of their parents who died earlier than grandfather to get inheritance. Hazairin is of the opinion that Allah has made a mawali for someone from the inheritance of his parents and close family. If the heir is the parent, then the heir or mawali is the child. In this case the substitute heir is an alternative action that provides benefits in the distribution of inheritance.</w:t>
      </w:r>
    </w:p>
    <w:p w14:paraId="43A414B2" w14:textId="7CBCDF0F" w:rsidR="00A01D68" w:rsidRPr="00560E3E" w:rsidRDefault="00A01D68" w:rsidP="00A01D68">
      <w:pPr>
        <w:pStyle w:val="6Katakunci-Keywords"/>
        <w:rPr>
          <w:lang w:val="en-US"/>
        </w:rPr>
      </w:pPr>
      <w:r w:rsidRPr="00A01D68">
        <w:rPr>
          <w:b/>
          <w:bCs/>
        </w:rPr>
        <w:t>Keywords</w:t>
      </w:r>
      <w:r w:rsidRPr="00A01D68">
        <w:t xml:space="preserve">: </w:t>
      </w:r>
      <w:r w:rsidR="00560E3E" w:rsidRPr="00560E3E">
        <w:rPr>
          <w:i/>
          <w:iCs/>
        </w:rPr>
        <w:t>Substitute Inheritance, Family Law Rules, Inheritance</w:t>
      </w:r>
      <w:r w:rsidR="00560E3E">
        <w:rPr>
          <w:i/>
          <w:iCs/>
          <w:lang w:val="en-US"/>
        </w:rPr>
        <w:t>.</w:t>
      </w:r>
    </w:p>
    <w:p w14:paraId="4CDABD92" w14:textId="0D7459C2" w:rsidR="00A01D68" w:rsidRPr="00A01D68" w:rsidRDefault="00A01D68" w:rsidP="00A01D68">
      <w:pPr>
        <w:pStyle w:val="Heading1"/>
        <w:rPr>
          <w:lang w:val="id-ID"/>
        </w:rPr>
        <w:sectPr w:rsidR="00A01D68" w:rsidRPr="00A01D68" w:rsidSect="0072262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63"/>
          <w:cols w:space="720"/>
          <w:titlePg/>
          <w:docGrid w:linePitch="360"/>
        </w:sectPr>
      </w:pPr>
    </w:p>
    <w:p w14:paraId="7EA758A3" w14:textId="77777777" w:rsidR="001A2D17" w:rsidRPr="00A01D68" w:rsidRDefault="00D53F9E" w:rsidP="00E0217D">
      <w:pPr>
        <w:pStyle w:val="7Bagian-Section"/>
        <w:spacing w:before="0"/>
        <w:rPr>
          <w:rFonts w:cstheme="majorBidi"/>
        </w:rPr>
      </w:pPr>
      <w:r w:rsidRPr="00A01D68">
        <w:rPr>
          <w:rFonts w:cstheme="majorBidi"/>
        </w:rPr>
        <w:t>Pendahuluan</w:t>
      </w:r>
    </w:p>
    <w:p w14:paraId="5C7B53D0" w14:textId="571814FD" w:rsidR="00560E3E" w:rsidRPr="00560E3E" w:rsidRDefault="00560E3E" w:rsidP="00560E3E">
      <w:pPr>
        <w:widowControl w:val="0"/>
        <w:autoSpaceDE w:val="0"/>
        <w:autoSpaceDN w:val="0"/>
        <w:adjustRightInd w:val="0"/>
        <w:jc w:val="both"/>
        <w:rPr>
          <w:iCs/>
          <w:szCs w:val="24"/>
          <w:lang w:val="ms-MY" w:eastAsia="id-ID"/>
        </w:rPr>
      </w:pPr>
      <w:r w:rsidRPr="00560E3E">
        <w:rPr>
          <w:szCs w:val="24"/>
          <w:lang w:val="ms-MY" w:eastAsia="id-ID"/>
        </w:rPr>
        <w:t xml:space="preserve">Hukum waris diamalkan oleh umat Islam di Indonesia atas dasar kesadaran pribadi dan dorongan keimanan serta ketaatan terhadap agama. Hukum Islam menggunakan sumber utama yaitu Al-Quran dan Hadits, dilengkapi dengan ijtihad dan qiyas yang dilakukan oleh para mujtahid. Berdasarkan Kompilasi Hukum Islam (KHI) pasal 171 huruf a, Hukum Kewarisan adalah hukum yang mengatur tentang pemindahan hak pemilikan harta peninggalan (tirkah) pewaris, menentukan siapa yang berhak menjadi ahli waris dan berapa bagian masing-masing. Definisi kewarisan yang diberikan oleh Djakfar &amp; Yahya yaitu: “Seperangkat ketentuan yang membahas tentang cara peralihan hak dari seseorang </w:t>
      </w:r>
      <w:r w:rsidRPr="00560E3E">
        <w:rPr>
          <w:szCs w:val="24"/>
          <w:lang w:val="ms-MY" w:eastAsia="id-ID"/>
        </w:rPr>
        <w:t xml:space="preserve">yang meninggal dunia kepada orang yang masih hidup, ketentuan tersebut berdasarkan kepada wahyu Illahi yang terdapat dalam Al-Qur’an dan penjelasannya yang diberikan oleh Nabi Muhammad SAW, dalam istilah Arab disebut </w:t>
      </w:r>
      <w:r w:rsidRPr="00560E3E">
        <w:rPr>
          <w:i/>
          <w:szCs w:val="24"/>
          <w:lang w:val="ms-MY" w:eastAsia="id-ID"/>
        </w:rPr>
        <w:t>Faraidl”</w:t>
      </w:r>
      <w:r>
        <w:rPr>
          <w:iCs/>
          <w:szCs w:val="24"/>
          <w:lang w:val="ms-MY" w:eastAsia="id-ID"/>
        </w:rPr>
        <w:t xml:space="preserve"> (Aziz, 2017)</w:t>
      </w:r>
      <w:r w:rsidRPr="00560E3E">
        <w:rPr>
          <w:i/>
          <w:szCs w:val="24"/>
          <w:lang w:val="ms-MY" w:eastAsia="id-ID"/>
        </w:rPr>
        <w:t xml:space="preserve">. </w:t>
      </w:r>
    </w:p>
    <w:p w14:paraId="024B28BC" w14:textId="43A4FF94" w:rsidR="00560E3E" w:rsidRPr="00560E3E" w:rsidRDefault="00560E3E" w:rsidP="00560E3E">
      <w:pPr>
        <w:widowControl w:val="0"/>
        <w:autoSpaceDE w:val="0"/>
        <w:autoSpaceDN w:val="0"/>
        <w:adjustRightInd w:val="0"/>
        <w:jc w:val="both"/>
        <w:rPr>
          <w:szCs w:val="24"/>
          <w:lang w:val="ms-MY" w:eastAsia="id-ID"/>
        </w:rPr>
      </w:pPr>
      <w:r w:rsidRPr="00560E3E">
        <w:rPr>
          <w:szCs w:val="24"/>
          <w:lang w:val="ms-MY" w:eastAsia="id-ID"/>
        </w:rPr>
        <w:t xml:space="preserve">Selain hukum Islam, masyarakat Indonesia juga menggunakan sistem  kewarisan yang didasarkan pada hukum adat dan hukum Eropa, sehingga sistem hukum kewarisan di Indonesia bersifat </w:t>
      </w:r>
      <w:r w:rsidRPr="00560E3E">
        <w:rPr>
          <w:i/>
          <w:szCs w:val="24"/>
          <w:lang w:val="ms-MY" w:eastAsia="id-ID"/>
        </w:rPr>
        <w:t xml:space="preserve">plural </w:t>
      </w:r>
      <w:r w:rsidRPr="00560E3E">
        <w:rPr>
          <w:szCs w:val="24"/>
          <w:lang w:val="ms-MY" w:eastAsia="id-ID"/>
        </w:rPr>
        <w:t xml:space="preserve">(beraneka ragam). Sampai saat ini ketiga hukum tersebut masih dipergunakan. Keanekaragaman budaya yang ada di Indonesia berpengaruh pada keragaman sistem hukum kewarisan yang berlaku. Hubungan kekerabatan berdasarkan keturunan sangat mempengaruhi keadaan </w:t>
      </w:r>
      <w:r w:rsidRPr="00560E3E">
        <w:rPr>
          <w:szCs w:val="24"/>
          <w:lang w:val="ms-MY" w:eastAsia="id-ID"/>
        </w:rPr>
        <w:lastRenderedPageBreak/>
        <w:t>ini. Terdapat tiga sistem kekerabatan yang dikenal di Indonesia, yaitu sistem kewarisan individual, sistem kewarisan kolektif, dan sistem kewarisan mayorat. Sistem mayorat tersebut terbagi lagi ke dalam dua bentuk, yaitu mayorat laki-laki dan mayorat perempuan</w:t>
      </w:r>
      <w:r>
        <w:rPr>
          <w:szCs w:val="24"/>
          <w:lang w:val="ms-MY" w:eastAsia="id-ID"/>
        </w:rPr>
        <w:t xml:space="preserve"> (Supriyadi, 2016)</w:t>
      </w:r>
      <w:r w:rsidRPr="00560E3E">
        <w:rPr>
          <w:szCs w:val="24"/>
          <w:lang w:val="ms-MY" w:eastAsia="id-ID"/>
        </w:rPr>
        <w:t xml:space="preserve">. </w:t>
      </w:r>
    </w:p>
    <w:p w14:paraId="1866636E" w14:textId="2102E4B4" w:rsidR="00560E3E" w:rsidRPr="00560E3E" w:rsidRDefault="00560E3E" w:rsidP="00C47FE3">
      <w:pPr>
        <w:widowControl w:val="0"/>
        <w:autoSpaceDE w:val="0"/>
        <w:autoSpaceDN w:val="0"/>
        <w:adjustRightInd w:val="0"/>
        <w:jc w:val="both"/>
        <w:rPr>
          <w:szCs w:val="24"/>
          <w:lang w:val="ms-MY" w:eastAsia="id-ID"/>
        </w:rPr>
      </w:pPr>
      <w:r w:rsidRPr="00560E3E">
        <w:rPr>
          <w:szCs w:val="24"/>
          <w:lang w:val="ms-MY" w:eastAsia="id-ID"/>
        </w:rPr>
        <w:t>Salah satu permasalahan yang muncul dalam hukum kewarisan adalah ahli waris pengganti. Ketiga hukum kewarisan tersebut di atas memiliki pandangan yang berbeda terhadap ahli waris pengganti. KUH Perdata khususnya pasal 854-857, mengatur secara tegas tentang penggantian tempat ahli waris (</w:t>
      </w:r>
      <w:r w:rsidRPr="00560E3E">
        <w:rPr>
          <w:i/>
          <w:szCs w:val="24"/>
          <w:lang w:val="ms-MY" w:eastAsia="id-ID"/>
        </w:rPr>
        <w:t>plaatsvervulling</w:t>
      </w:r>
      <w:r w:rsidRPr="00560E3E">
        <w:rPr>
          <w:szCs w:val="24"/>
          <w:lang w:val="ms-MY" w:eastAsia="id-ID"/>
        </w:rPr>
        <w:t>)</w:t>
      </w:r>
      <w:r>
        <w:rPr>
          <w:szCs w:val="24"/>
          <w:lang w:val="ms-MY" w:eastAsia="id-ID"/>
        </w:rPr>
        <w:t xml:space="preserve"> (Sagala, 2018)</w:t>
      </w:r>
      <w:r w:rsidRPr="00560E3E">
        <w:rPr>
          <w:szCs w:val="24"/>
          <w:lang w:val="ms-MY" w:eastAsia="id-ID"/>
        </w:rPr>
        <w:t>. Beberapa daerah yang menggunakan hukum adat juga mengenal ahli waris pengganti</w:t>
      </w:r>
      <w:r>
        <w:rPr>
          <w:szCs w:val="24"/>
          <w:lang w:val="ms-MY" w:eastAsia="id-ID"/>
        </w:rPr>
        <w:t xml:space="preserve"> (Hajar, 2014)</w:t>
      </w:r>
      <w:r w:rsidRPr="00560E3E">
        <w:rPr>
          <w:szCs w:val="24"/>
          <w:lang w:val="ms-MY" w:eastAsia="id-ID"/>
        </w:rPr>
        <w:t>. Namun dalam Al-Qur’an dan Hadits, istilah ahli waris pengganti tidak diatur secara tegas</w:t>
      </w:r>
      <w:r>
        <w:rPr>
          <w:szCs w:val="24"/>
          <w:lang w:val="ms-MY" w:eastAsia="id-ID"/>
        </w:rPr>
        <w:t xml:space="preserve"> (Maksum, 2017)</w:t>
      </w:r>
      <w:r w:rsidRPr="00560E3E">
        <w:rPr>
          <w:szCs w:val="24"/>
          <w:lang w:val="ms-MY" w:eastAsia="id-ID"/>
        </w:rPr>
        <w:t xml:space="preserve">. Istilah ahli waris pengganti yang digunakan di Indonesia tidak ditemukan di negara Islam lainnya. Jalan yang ditempuh oleh negara Islam seperti Mesir, yaitu menggunakan istilah </w:t>
      </w:r>
      <w:r w:rsidRPr="00560E3E">
        <w:rPr>
          <w:i/>
          <w:iCs/>
          <w:szCs w:val="24"/>
          <w:lang w:val="ms-MY" w:eastAsia="id-ID"/>
        </w:rPr>
        <w:t xml:space="preserve">wasiat </w:t>
      </w:r>
      <w:r w:rsidRPr="00560E3E">
        <w:rPr>
          <w:i/>
          <w:szCs w:val="24"/>
          <w:lang w:val="ms-MY" w:eastAsia="id-ID"/>
        </w:rPr>
        <w:t>wajibah</w:t>
      </w:r>
      <w:r w:rsidRPr="00560E3E">
        <w:rPr>
          <w:szCs w:val="24"/>
          <w:lang w:val="ms-MY" w:eastAsia="id-ID"/>
        </w:rPr>
        <w:t>. Ketika ahli waris meninggal terlebih  dahulu daripada si pewaris, maka pembagiannya berpindah kepada ahli waris yang kedudukannya dapat digantikan oleh anak ahli waris</w:t>
      </w:r>
      <w:r>
        <w:rPr>
          <w:szCs w:val="24"/>
          <w:lang w:val="ms-MY" w:eastAsia="id-ID"/>
        </w:rPr>
        <w:t xml:space="preserve"> </w:t>
      </w:r>
      <w:r w:rsidR="00C47FE3">
        <w:rPr>
          <w:szCs w:val="24"/>
          <w:lang w:val="ms-MY" w:eastAsia="id-ID"/>
        </w:rPr>
        <w:t>(Naskur, 2018)</w:t>
      </w:r>
      <w:r w:rsidRPr="00560E3E">
        <w:rPr>
          <w:szCs w:val="24"/>
          <w:lang w:val="ms-MY" w:eastAsia="id-ID"/>
        </w:rPr>
        <w:t xml:space="preserve">.  Ketentuan </w:t>
      </w:r>
      <w:r w:rsidRPr="00560E3E">
        <w:rPr>
          <w:i/>
          <w:szCs w:val="24"/>
          <w:lang w:val="ms-MY" w:eastAsia="id-ID"/>
        </w:rPr>
        <w:t xml:space="preserve">wasiat wajibah </w:t>
      </w:r>
      <w:r w:rsidRPr="00560E3E">
        <w:rPr>
          <w:szCs w:val="24"/>
          <w:lang w:val="ms-MY" w:eastAsia="id-ID"/>
        </w:rPr>
        <w:t>tercantum dalam kitab Undang-undang Wasiat Mesir Nomor 71 tahun 1946, pada pasal 76-79</w:t>
      </w:r>
      <w:r w:rsidR="00C47FE3">
        <w:rPr>
          <w:szCs w:val="24"/>
          <w:lang w:val="ms-MY" w:eastAsia="id-ID"/>
        </w:rPr>
        <w:t xml:space="preserve"> (</w:t>
      </w:r>
      <w:r w:rsidR="00C47FE3" w:rsidRPr="00C47FE3">
        <w:rPr>
          <w:szCs w:val="24"/>
          <w:lang w:eastAsia="id-ID"/>
        </w:rPr>
        <w:t>Abubakar,</w:t>
      </w:r>
      <w:r w:rsidR="00C47FE3">
        <w:rPr>
          <w:szCs w:val="24"/>
          <w:lang w:eastAsia="id-ID"/>
        </w:rPr>
        <w:t xml:space="preserve"> 2011</w:t>
      </w:r>
      <w:r w:rsidR="00C47FE3">
        <w:rPr>
          <w:szCs w:val="24"/>
          <w:lang w:val="ms-MY" w:eastAsia="id-ID"/>
        </w:rPr>
        <w:t>)</w:t>
      </w:r>
      <w:r w:rsidRPr="00560E3E">
        <w:rPr>
          <w:szCs w:val="24"/>
          <w:lang w:val="ms-MY" w:eastAsia="id-ID"/>
        </w:rPr>
        <w:t>. Sedangkan ketentuan mengenai ahli waris pengganti di Indonesia diatur dalam Kompilasi Hukum Islam (KHI)</w:t>
      </w:r>
      <w:r w:rsidR="00C47FE3">
        <w:rPr>
          <w:szCs w:val="24"/>
          <w:lang w:val="ms-MY" w:eastAsia="id-ID"/>
        </w:rPr>
        <w:t xml:space="preserve"> (Ariphia et.al, 2019)</w:t>
      </w:r>
      <w:r w:rsidRPr="00560E3E">
        <w:rPr>
          <w:szCs w:val="24"/>
          <w:lang w:val="ms-MY" w:eastAsia="id-ID"/>
        </w:rPr>
        <w:t>. Salah satu pendukungnya adalah M. Yahya Harahap, seorang guru besar dan ahli di bidang Hukum Perdata dan anggota tim penyusun KHI, sehingga pernyataannya bisa dijadikan sebagai acuan pelaksanaan hukum di Indonesia, tidak terkecuali hukum waris.</w:t>
      </w:r>
    </w:p>
    <w:p w14:paraId="6C4E9ED0" w14:textId="2B01301B" w:rsidR="003B1597" w:rsidRDefault="00560E3E" w:rsidP="00560E3E">
      <w:pPr>
        <w:widowControl w:val="0"/>
        <w:autoSpaceDE w:val="0"/>
        <w:autoSpaceDN w:val="0"/>
        <w:adjustRightInd w:val="0"/>
        <w:jc w:val="both"/>
        <w:rPr>
          <w:szCs w:val="24"/>
          <w:lang w:eastAsia="id-ID"/>
        </w:rPr>
      </w:pPr>
      <w:r w:rsidRPr="00560E3E">
        <w:rPr>
          <w:szCs w:val="24"/>
          <w:lang w:val="ms-MY" w:eastAsia="id-ID"/>
        </w:rPr>
        <w:t xml:space="preserve">Tulisan ini membahas tentang aturan ahli waris pengganti </w:t>
      </w:r>
      <w:proofErr w:type="spellStart"/>
      <w:r w:rsidRPr="00560E3E">
        <w:rPr>
          <w:szCs w:val="24"/>
          <w:lang w:eastAsia="id-ID"/>
        </w:rPr>
        <w:t>dalam</w:t>
      </w:r>
      <w:proofErr w:type="spellEnd"/>
      <w:r w:rsidRPr="00560E3E">
        <w:rPr>
          <w:szCs w:val="24"/>
          <w:lang w:eastAsia="id-ID"/>
        </w:rPr>
        <w:t xml:space="preserve"> </w:t>
      </w:r>
      <w:proofErr w:type="spellStart"/>
      <w:r w:rsidRPr="00560E3E">
        <w:rPr>
          <w:szCs w:val="24"/>
          <w:lang w:eastAsia="id-ID"/>
        </w:rPr>
        <w:t>peraturan</w:t>
      </w:r>
      <w:proofErr w:type="spellEnd"/>
      <w:r w:rsidRPr="00560E3E">
        <w:rPr>
          <w:szCs w:val="24"/>
          <w:lang w:eastAsia="id-ID"/>
        </w:rPr>
        <w:t xml:space="preserve"> </w:t>
      </w:r>
      <w:proofErr w:type="spellStart"/>
      <w:r w:rsidRPr="00560E3E">
        <w:rPr>
          <w:szCs w:val="24"/>
          <w:lang w:eastAsia="id-ID"/>
        </w:rPr>
        <w:t>keluarga</w:t>
      </w:r>
      <w:proofErr w:type="spellEnd"/>
      <w:r w:rsidRPr="00560E3E">
        <w:rPr>
          <w:szCs w:val="24"/>
          <w:lang w:eastAsia="id-ID"/>
        </w:rPr>
        <w:t xml:space="preserve"> Indonesia, </w:t>
      </w:r>
      <w:proofErr w:type="spellStart"/>
      <w:r w:rsidRPr="00560E3E">
        <w:rPr>
          <w:szCs w:val="24"/>
          <w:lang w:eastAsia="id-ID"/>
        </w:rPr>
        <w:t>mengapa</w:t>
      </w:r>
      <w:proofErr w:type="spellEnd"/>
      <w:r w:rsidRPr="00560E3E">
        <w:rPr>
          <w:szCs w:val="24"/>
          <w:lang w:eastAsia="id-ID"/>
        </w:rPr>
        <w:t xml:space="preserve"> </w:t>
      </w:r>
      <w:proofErr w:type="spellStart"/>
      <w:r w:rsidRPr="00560E3E">
        <w:rPr>
          <w:szCs w:val="24"/>
          <w:lang w:eastAsia="id-ID"/>
        </w:rPr>
        <w:t>ada</w:t>
      </w:r>
      <w:proofErr w:type="spellEnd"/>
      <w:r w:rsidRPr="00560E3E">
        <w:rPr>
          <w:szCs w:val="24"/>
          <w:lang w:eastAsia="id-ID"/>
        </w:rPr>
        <w:t xml:space="preserve"> </w:t>
      </w:r>
      <w:proofErr w:type="spellStart"/>
      <w:r w:rsidRPr="00560E3E">
        <w:rPr>
          <w:szCs w:val="24"/>
          <w:lang w:eastAsia="id-ID"/>
        </w:rPr>
        <w:t>aturan</w:t>
      </w:r>
      <w:proofErr w:type="spellEnd"/>
      <w:r w:rsidRPr="00560E3E">
        <w:rPr>
          <w:szCs w:val="24"/>
          <w:lang w:eastAsia="id-ID"/>
        </w:rPr>
        <w:t xml:space="preserve"> </w:t>
      </w:r>
      <w:proofErr w:type="spellStart"/>
      <w:r w:rsidRPr="00560E3E">
        <w:rPr>
          <w:szCs w:val="24"/>
          <w:lang w:eastAsia="id-ID"/>
        </w:rPr>
        <w:t>waris</w:t>
      </w:r>
      <w:proofErr w:type="spellEnd"/>
      <w:r w:rsidRPr="00560E3E">
        <w:rPr>
          <w:szCs w:val="24"/>
          <w:lang w:eastAsia="id-ID"/>
        </w:rPr>
        <w:t xml:space="preserve"> </w:t>
      </w:r>
      <w:proofErr w:type="spellStart"/>
      <w:r w:rsidRPr="00560E3E">
        <w:rPr>
          <w:szCs w:val="24"/>
          <w:lang w:eastAsia="id-ID"/>
        </w:rPr>
        <w:t>pengganti</w:t>
      </w:r>
      <w:proofErr w:type="spellEnd"/>
      <w:r w:rsidRPr="00560E3E">
        <w:rPr>
          <w:szCs w:val="24"/>
          <w:lang w:eastAsia="id-ID"/>
        </w:rPr>
        <w:t xml:space="preserve"> </w:t>
      </w:r>
      <w:proofErr w:type="spellStart"/>
      <w:r w:rsidRPr="00560E3E">
        <w:rPr>
          <w:szCs w:val="24"/>
          <w:lang w:eastAsia="id-ID"/>
        </w:rPr>
        <w:t>dalam</w:t>
      </w:r>
      <w:proofErr w:type="spellEnd"/>
      <w:r w:rsidRPr="00560E3E">
        <w:rPr>
          <w:szCs w:val="24"/>
          <w:lang w:eastAsia="id-ID"/>
        </w:rPr>
        <w:t xml:space="preserve"> </w:t>
      </w:r>
      <w:proofErr w:type="spellStart"/>
      <w:r w:rsidRPr="00560E3E">
        <w:rPr>
          <w:szCs w:val="24"/>
          <w:lang w:eastAsia="id-ID"/>
        </w:rPr>
        <w:t>peraturan</w:t>
      </w:r>
      <w:proofErr w:type="spellEnd"/>
      <w:r w:rsidRPr="00560E3E">
        <w:rPr>
          <w:szCs w:val="24"/>
          <w:lang w:eastAsia="id-ID"/>
        </w:rPr>
        <w:t xml:space="preserve"> </w:t>
      </w:r>
      <w:proofErr w:type="spellStart"/>
      <w:r w:rsidRPr="00560E3E">
        <w:rPr>
          <w:szCs w:val="24"/>
          <w:lang w:eastAsia="id-ID"/>
        </w:rPr>
        <w:t>keluarga</w:t>
      </w:r>
      <w:proofErr w:type="spellEnd"/>
      <w:r w:rsidRPr="00560E3E">
        <w:rPr>
          <w:szCs w:val="24"/>
          <w:lang w:eastAsia="id-ID"/>
        </w:rPr>
        <w:t xml:space="preserve"> Indonesia</w:t>
      </w:r>
      <w:r w:rsidRPr="00560E3E">
        <w:rPr>
          <w:szCs w:val="24"/>
          <w:lang w:val="ms-MY" w:eastAsia="id-ID"/>
        </w:rPr>
        <w:t xml:space="preserve"> serta relevansinya </w:t>
      </w:r>
      <w:proofErr w:type="spellStart"/>
      <w:r w:rsidRPr="00560E3E">
        <w:rPr>
          <w:szCs w:val="24"/>
          <w:lang w:eastAsia="id-ID"/>
        </w:rPr>
        <w:t>dalam</w:t>
      </w:r>
      <w:proofErr w:type="spellEnd"/>
      <w:r w:rsidRPr="00560E3E">
        <w:rPr>
          <w:szCs w:val="24"/>
          <w:lang w:eastAsia="id-ID"/>
        </w:rPr>
        <w:t xml:space="preserve"> </w:t>
      </w:r>
      <w:proofErr w:type="spellStart"/>
      <w:r w:rsidRPr="00560E3E">
        <w:rPr>
          <w:szCs w:val="24"/>
          <w:lang w:eastAsia="id-ID"/>
        </w:rPr>
        <w:t>menyelesaikan</w:t>
      </w:r>
      <w:proofErr w:type="spellEnd"/>
      <w:r w:rsidRPr="00560E3E">
        <w:rPr>
          <w:szCs w:val="24"/>
          <w:lang w:eastAsia="id-ID"/>
        </w:rPr>
        <w:t xml:space="preserve"> </w:t>
      </w:r>
      <w:proofErr w:type="spellStart"/>
      <w:r w:rsidRPr="00560E3E">
        <w:rPr>
          <w:szCs w:val="24"/>
          <w:lang w:eastAsia="id-ID"/>
        </w:rPr>
        <w:t>masalah</w:t>
      </w:r>
      <w:proofErr w:type="spellEnd"/>
      <w:r w:rsidRPr="00560E3E">
        <w:rPr>
          <w:szCs w:val="24"/>
          <w:lang w:eastAsia="id-ID"/>
        </w:rPr>
        <w:t xml:space="preserve"> </w:t>
      </w:r>
      <w:proofErr w:type="spellStart"/>
      <w:r w:rsidRPr="00560E3E">
        <w:rPr>
          <w:szCs w:val="24"/>
          <w:lang w:eastAsia="id-ID"/>
        </w:rPr>
        <w:t>kontemporer</w:t>
      </w:r>
      <w:proofErr w:type="spellEnd"/>
      <w:r w:rsidRPr="00560E3E">
        <w:rPr>
          <w:szCs w:val="24"/>
          <w:lang w:eastAsia="id-ID"/>
        </w:rPr>
        <w:t>.</w:t>
      </w:r>
    </w:p>
    <w:p w14:paraId="6FEC9410" w14:textId="77777777" w:rsidR="00376FC9" w:rsidRPr="00376FC9" w:rsidRDefault="00376FC9" w:rsidP="00376FC9">
      <w:pPr>
        <w:widowControl w:val="0"/>
        <w:autoSpaceDE w:val="0"/>
        <w:autoSpaceDN w:val="0"/>
        <w:adjustRightInd w:val="0"/>
        <w:jc w:val="both"/>
        <w:rPr>
          <w:szCs w:val="24"/>
          <w:lang w:eastAsia="id-ID"/>
        </w:rPr>
      </w:pPr>
    </w:p>
    <w:p w14:paraId="52FA45FC" w14:textId="77777777" w:rsidR="00376FC9" w:rsidRDefault="00376FC9" w:rsidP="00953855">
      <w:pPr>
        <w:pStyle w:val="Heading1"/>
        <w:spacing w:before="0"/>
        <w:rPr>
          <w:rFonts w:cstheme="majorBidi"/>
          <w:lang w:eastAsia="id-ID"/>
        </w:rPr>
      </w:pPr>
      <w:r>
        <w:rPr>
          <w:rFonts w:cstheme="majorBidi"/>
          <w:lang w:eastAsia="id-ID"/>
        </w:rPr>
        <w:t>METODE PENELITIAN</w:t>
      </w:r>
    </w:p>
    <w:p w14:paraId="531249D9" w14:textId="3E0BE3B7" w:rsidR="00376FC9" w:rsidRDefault="00376FC9" w:rsidP="00376FC9">
      <w:pPr>
        <w:autoSpaceDE w:val="0"/>
        <w:autoSpaceDN w:val="0"/>
        <w:adjustRightInd w:val="0"/>
        <w:ind w:right="95"/>
        <w:jc w:val="both"/>
        <w:rPr>
          <w:rFonts w:cstheme="majorBidi"/>
          <w:lang w:val="id-ID" w:eastAsia="id-ID"/>
        </w:rPr>
      </w:pPr>
      <w:r w:rsidRPr="00376FC9">
        <w:rPr>
          <w:rFonts w:cstheme="majorBidi"/>
          <w:lang w:val="id-ID" w:eastAsia="id-ID"/>
        </w:rPr>
        <w:t>Jenis penelitian ini adalah penelitian kualitatif dengan pendekatan studi literatur. Penelitian kualitatif dapat disebut sebagai serangkaian kegiatan atau proses menjaring data atau informasi yang bersifat sewajarnya (natural) mengenai suatu masalah dalam aspek tertentu dan dari objek tertentu pula. Pendekatan studi litratur adalah dengan mengkaji sumber dari buku-buku, website, atau dokumen lainnya tentang titik fokus (variabel) penelitian.</w:t>
      </w:r>
    </w:p>
    <w:p w14:paraId="692BAF3B" w14:textId="77777777" w:rsidR="00376FC9" w:rsidRPr="00376FC9" w:rsidRDefault="00376FC9" w:rsidP="00376FC9">
      <w:pPr>
        <w:autoSpaceDE w:val="0"/>
        <w:autoSpaceDN w:val="0"/>
        <w:adjustRightInd w:val="0"/>
        <w:ind w:right="95"/>
        <w:jc w:val="both"/>
        <w:rPr>
          <w:rFonts w:cstheme="majorBidi"/>
          <w:lang w:eastAsia="id-ID"/>
        </w:rPr>
      </w:pPr>
    </w:p>
    <w:p w14:paraId="3EAC1624" w14:textId="1AA1FA76" w:rsidR="00CA7F4C" w:rsidRPr="00A01D68" w:rsidRDefault="002F3C3B" w:rsidP="00953855">
      <w:pPr>
        <w:pStyle w:val="Heading1"/>
        <w:spacing w:before="0"/>
        <w:rPr>
          <w:rFonts w:cstheme="majorBidi"/>
          <w:lang w:val="id-ID" w:eastAsia="id-ID"/>
        </w:rPr>
      </w:pPr>
      <w:r w:rsidRPr="00A01D68">
        <w:rPr>
          <w:rFonts w:cstheme="majorBidi"/>
          <w:lang w:val="id-ID" w:eastAsia="id-ID"/>
        </w:rPr>
        <w:t>PEMBAHASAN</w:t>
      </w:r>
    </w:p>
    <w:p w14:paraId="1329D57C" w14:textId="2B837364" w:rsidR="001819F5" w:rsidRPr="001819F5" w:rsidRDefault="00560E3E" w:rsidP="00560E3E">
      <w:pPr>
        <w:autoSpaceDE w:val="0"/>
        <w:autoSpaceDN w:val="0"/>
        <w:adjustRightInd w:val="0"/>
        <w:ind w:right="95" w:firstLine="0"/>
        <w:jc w:val="both"/>
        <w:rPr>
          <w:rFonts w:eastAsia="Calibri"/>
          <w:b/>
          <w:bCs/>
          <w:color w:val="000000"/>
          <w:szCs w:val="24"/>
          <w:lang w:val="id-ID"/>
        </w:rPr>
      </w:pPr>
      <w:proofErr w:type="spellStart"/>
      <w:r w:rsidRPr="00560E3E">
        <w:rPr>
          <w:rFonts w:eastAsia="Calibri"/>
          <w:b/>
          <w:bCs/>
          <w:color w:val="000000"/>
          <w:szCs w:val="24"/>
        </w:rPr>
        <w:t>Aturan</w:t>
      </w:r>
      <w:proofErr w:type="spellEnd"/>
      <w:r w:rsidRPr="00560E3E">
        <w:rPr>
          <w:rFonts w:eastAsia="Calibri"/>
          <w:b/>
          <w:bCs/>
          <w:color w:val="000000"/>
          <w:szCs w:val="24"/>
        </w:rPr>
        <w:t xml:space="preserve"> </w:t>
      </w:r>
      <w:proofErr w:type="spellStart"/>
      <w:r w:rsidRPr="00560E3E">
        <w:rPr>
          <w:rFonts w:eastAsia="Calibri"/>
          <w:b/>
          <w:bCs/>
          <w:color w:val="000000"/>
          <w:szCs w:val="24"/>
        </w:rPr>
        <w:t>Waris</w:t>
      </w:r>
      <w:proofErr w:type="spellEnd"/>
      <w:r w:rsidRPr="00560E3E">
        <w:rPr>
          <w:rFonts w:eastAsia="Calibri"/>
          <w:b/>
          <w:bCs/>
          <w:color w:val="000000"/>
          <w:szCs w:val="24"/>
        </w:rPr>
        <w:t xml:space="preserve"> </w:t>
      </w:r>
      <w:proofErr w:type="spellStart"/>
      <w:r w:rsidRPr="00560E3E">
        <w:rPr>
          <w:rFonts w:eastAsia="Calibri"/>
          <w:b/>
          <w:bCs/>
          <w:color w:val="000000"/>
          <w:szCs w:val="24"/>
        </w:rPr>
        <w:t>Pengganti</w:t>
      </w:r>
      <w:proofErr w:type="spellEnd"/>
      <w:r w:rsidRPr="00560E3E">
        <w:rPr>
          <w:rFonts w:eastAsia="Calibri"/>
          <w:b/>
          <w:bCs/>
          <w:color w:val="000000"/>
          <w:szCs w:val="24"/>
        </w:rPr>
        <w:t xml:space="preserve"> </w:t>
      </w:r>
      <w:proofErr w:type="spellStart"/>
      <w:r w:rsidRPr="00560E3E">
        <w:rPr>
          <w:rFonts w:eastAsia="Calibri"/>
          <w:b/>
          <w:bCs/>
          <w:color w:val="000000"/>
          <w:szCs w:val="24"/>
        </w:rPr>
        <w:t>dalam</w:t>
      </w:r>
      <w:proofErr w:type="spellEnd"/>
      <w:r w:rsidRPr="00560E3E">
        <w:rPr>
          <w:rFonts w:eastAsia="Calibri"/>
          <w:b/>
          <w:bCs/>
          <w:color w:val="000000"/>
          <w:szCs w:val="24"/>
        </w:rPr>
        <w:t xml:space="preserve"> </w:t>
      </w:r>
      <w:proofErr w:type="spellStart"/>
      <w:r w:rsidRPr="00560E3E">
        <w:rPr>
          <w:rFonts w:eastAsia="Calibri"/>
          <w:b/>
          <w:bCs/>
          <w:color w:val="000000"/>
          <w:szCs w:val="24"/>
        </w:rPr>
        <w:t>peraturan</w:t>
      </w:r>
      <w:proofErr w:type="spellEnd"/>
      <w:r w:rsidRPr="00560E3E">
        <w:rPr>
          <w:rFonts w:eastAsia="Calibri"/>
          <w:b/>
          <w:bCs/>
          <w:color w:val="000000"/>
          <w:szCs w:val="24"/>
        </w:rPr>
        <w:t xml:space="preserve"> </w:t>
      </w:r>
      <w:proofErr w:type="spellStart"/>
      <w:r w:rsidRPr="00560E3E">
        <w:rPr>
          <w:rFonts w:eastAsia="Calibri"/>
          <w:b/>
          <w:bCs/>
          <w:color w:val="000000"/>
          <w:szCs w:val="24"/>
        </w:rPr>
        <w:t>keluarga</w:t>
      </w:r>
      <w:proofErr w:type="spellEnd"/>
      <w:r w:rsidRPr="00560E3E">
        <w:rPr>
          <w:rFonts w:eastAsia="Calibri"/>
          <w:b/>
          <w:bCs/>
          <w:color w:val="000000"/>
          <w:szCs w:val="24"/>
        </w:rPr>
        <w:t xml:space="preserve"> Indonesia</w:t>
      </w:r>
    </w:p>
    <w:p w14:paraId="787E8E5D" w14:textId="2974DFEE" w:rsidR="00560E3E" w:rsidRPr="00560E3E" w:rsidRDefault="00560E3E" w:rsidP="00C47FE3">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 xml:space="preserve">Dalam masyarakat Islam sering muncul perbedaan pendapat mengenai permasalahan  </w:t>
      </w:r>
      <w:r w:rsidRPr="00560E3E">
        <w:rPr>
          <w:rFonts w:eastAsia="Calibri"/>
          <w:i/>
          <w:color w:val="000000"/>
          <w:szCs w:val="24"/>
          <w:lang w:val="ms-MY"/>
        </w:rPr>
        <w:t>fiqh</w:t>
      </w:r>
      <w:r w:rsidRPr="00560E3E">
        <w:rPr>
          <w:rFonts w:eastAsia="Calibri"/>
          <w:color w:val="000000"/>
          <w:szCs w:val="24"/>
          <w:lang w:val="ms-MY"/>
        </w:rPr>
        <w:t>, baik dalam bidang ibadah, muamalah ataupun siyasah, salah satunya adalah masalah ahli waris pengganti yang sampai saat ini masih ramai diperbincangkan di kalangan akademisi bidang Hukum Islam. Hubungan hukum akan timbul antara seseorang yang meninggal terlebih dahulu dari pewaris yang meninggal belakangan. Ketika seseorang meninggal terlebih dahulu dari pewaris kemudian dia meninggalkan anak, maka anak tersebut ditetapkan sebagai ahli waris pengganti</w:t>
      </w:r>
      <w:r w:rsidR="00C47FE3">
        <w:rPr>
          <w:rFonts w:eastAsia="Calibri"/>
          <w:color w:val="000000"/>
          <w:szCs w:val="24"/>
          <w:lang w:val="ms-MY"/>
        </w:rPr>
        <w:t xml:space="preserve"> (</w:t>
      </w:r>
      <w:proofErr w:type="spellStart"/>
      <w:r w:rsidR="00C47FE3" w:rsidRPr="00C47FE3">
        <w:rPr>
          <w:rFonts w:eastAsia="Calibri"/>
          <w:color w:val="000000"/>
          <w:szCs w:val="24"/>
        </w:rPr>
        <w:t>Yunus</w:t>
      </w:r>
      <w:proofErr w:type="spellEnd"/>
      <w:r w:rsidR="00C47FE3" w:rsidRPr="00C47FE3">
        <w:rPr>
          <w:rFonts w:eastAsia="Calibri"/>
          <w:color w:val="000000"/>
          <w:szCs w:val="24"/>
        </w:rPr>
        <w:t xml:space="preserve"> &amp; Khairul, 2018</w:t>
      </w:r>
      <w:r w:rsidR="00C47FE3">
        <w:rPr>
          <w:rFonts w:eastAsia="Calibri"/>
          <w:color w:val="000000"/>
          <w:szCs w:val="24"/>
          <w:lang w:val="ms-MY"/>
        </w:rPr>
        <w:t>)</w:t>
      </w:r>
      <w:r w:rsidRPr="00560E3E">
        <w:rPr>
          <w:rFonts w:eastAsia="Calibri"/>
          <w:color w:val="000000"/>
          <w:szCs w:val="24"/>
          <w:lang w:val="en-ID"/>
        </w:rPr>
        <w:t>.</w:t>
      </w:r>
      <w:r w:rsidRPr="00560E3E">
        <w:rPr>
          <w:rFonts w:eastAsia="Calibri"/>
          <w:color w:val="000000"/>
          <w:szCs w:val="24"/>
          <w:lang w:val="ms-MY"/>
        </w:rPr>
        <w:t xml:space="preserve"> Masyarakat adat mempunyai pengaruh yang sangat besar dalam tumbuhnya hukum yang berlaku di Indonesia, terutama terhadap ahli waris pengganti dimana ahli waris pengganti berhak mendapatkan harta waris dari ayah atau ibunya yang meninggal terlebih dahulu dari pewaris (kakek, nenek)</w:t>
      </w:r>
      <w:r w:rsidR="00C47FE3">
        <w:rPr>
          <w:rFonts w:eastAsia="Calibri"/>
          <w:color w:val="000000"/>
          <w:szCs w:val="24"/>
          <w:lang w:val="ms-MY"/>
        </w:rPr>
        <w:t xml:space="preserve"> (Fauzi, 2016)</w:t>
      </w:r>
      <w:r w:rsidRPr="00560E3E">
        <w:rPr>
          <w:rFonts w:eastAsia="Calibri"/>
          <w:color w:val="000000"/>
          <w:szCs w:val="24"/>
          <w:lang w:val="ms-MY"/>
        </w:rPr>
        <w:t>. Oleh karena itu, ahli waris pengganti mendapatkan harta waris orang tuanya langsung dan tidak terhijab oleh siapapun akan tetapi ahli waris pengganti mendapatkan harta warisnya tidak boleh melebihi harta waris orang tuanya yang meninggal terlebih dahulu dari pewaris.</w:t>
      </w:r>
    </w:p>
    <w:p w14:paraId="2A286E16" w14:textId="6C034864" w:rsidR="00560E3E" w:rsidRPr="00560E3E" w:rsidRDefault="00560E3E" w:rsidP="00560E3E">
      <w:pPr>
        <w:autoSpaceDE w:val="0"/>
        <w:autoSpaceDN w:val="0"/>
        <w:adjustRightInd w:val="0"/>
        <w:ind w:right="95"/>
        <w:jc w:val="both"/>
        <w:rPr>
          <w:rFonts w:eastAsia="Calibri"/>
          <w:color w:val="000000"/>
          <w:szCs w:val="24"/>
          <w:lang w:val="ms-MY"/>
        </w:rPr>
      </w:pPr>
      <w:proofErr w:type="spellStart"/>
      <w:r w:rsidRPr="00560E3E">
        <w:rPr>
          <w:rFonts w:eastAsia="Calibri"/>
          <w:color w:val="000000"/>
          <w:szCs w:val="24"/>
          <w:lang w:val="en-ID"/>
        </w:rPr>
        <w:t>Pengertian</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waris</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pengganti</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dalam</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hukum</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adat</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menurut</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Soepomo</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adalah</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sekumpulan</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hukum</w:t>
      </w:r>
      <w:proofErr w:type="spellEnd"/>
      <w:r w:rsidRPr="00560E3E">
        <w:rPr>
          <w:rFonts w:eastAsia="Calibri"/>
          <w:color w:val="000000"/>
          <w:szCs w:val="24"/>
          <w:lang w:val="en-ID"/>
        </w:rPr>
        <w:t xml:space="preserve"> yang </w:t>
      </w:r>
      <w:proofErr w:type="spellStart"/>
      <w:r w:rsidRPr="00560E3E">
        <w:rPr>
          <w:rFonts w:eastAsia="Calibri"/>
          <w:color w:val="000000"/>
          <w:szCs w:val="24"/>
          <w:lang w:val="en-ID"/>
        </w:rPr>
        <w:t>mengatur</w:t>
      </w:r>
      <w:proofErr w:type="spellEnd"/>
      <w:r w:rsidRPr="00560E3E">
        <w:rPr>
          <w:rFonts w:eastAsia="Calibri"/>
          <w:color w:val="000000"/>
          <w:szCs w:val="24"/>
          <w:lang w:val="en-ID"/>
        </w:rPr>
        <w:t xml:space="preserve"> proses </w:t>
      </w:r>
      <w:proofErr w:type="spellStart"/>
      <w:r w:rsidRPr="00560E3E">
        <w:rPr>
          <w:rFonts w:eastAsia="Calibri"/>
          <w:color w:val="000000"/>
          <w:szCs w:val="24"/>
          <w:lang w:val="en-ID"/>
        </w:rPr>
        <w:t>peralihan</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dari</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satu</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generasi</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ke</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generasi</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selanjutnya</w:t>
      </w:r>
      <w:proofErr w:type="spellEnd"/>
      <w:r w:rsidR="00C47FE3">
        <w:rPr>
          <w:rFonts w:eastAsia="Calibri"/>
          <w:color w:val="000000"/>
          <w:szCs w:val="24"/>
          <w:lang w:val="en-ID"/>
        </w:rPr>
        <w:t xml:space="preserve"> (Efendi, 2007)</w:t>
      </w:r>
      <w:r w:rsidRPr="00560E3E">
        <w:rPr>
          <w:rFonts w:eastAsia="Calibri"/>
          <w:color w:val="000000"/>
          <w:szCs w:val="24"/>
          <w:lang w:val="en-ID"/>
        </w:rPr>
        <w:t xml:space="preserve">. </w:t>
      </w:r>
      <w:proofErr w:type="spellStart"/>
      <w:r w:rsidRPr="00560E3E">
        <w:rPr>
          <w:rFonts w:eastAsia="Calibri"/>
          <w:color w:val="000000"/>
          <w:szCs w:val="24"/>
          <w:lang w:val="en-ID"/>
        </w:rPr>
        <w:t>Harta</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benda</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lastRenderedPageBreak/>
        <w:t>dalam</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keluarga</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sejak</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awal</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memang</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sudah</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dijadikan</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sebagai</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dasar</w:t>
      </w:r>
      <w:proofErr w:type="spellEnd"/>
      <w:r w:rsidRPr="00560E3E">
        <w:rPr>
          <w:rFonts w:eastAsia="Calibri"/>
          <w:color w:val="000000"/>
          <w:szCs w:val="24"/>
          <w:lang w:val="en-ID"/>
        </w:rPr>
        <w:t xml:space="preserve"> material </w:t>
      </w:r>
      <w:proofErr w:type="spellStart"/>
      <w:r w:rsidRPr="00560E3E">
        <w:rPr>
          <w:rFonts w:eastAsia="Calibri"/>
          <w:color w:val="000000"/>
          <w:szCs w:val="24"/>
          <w:lang w:val="en-ID"/>
        </w:rPr>
        <w:t>keluarga</w:t>
      </w:r>
      <w:proofErr w:type="spellEnd"/>
      <w:r w:rsidRPr="00560E3E">
        <w:rPr>
          <w:rFonts w:eastAsia="Calibri"/>
          <w:color w:val="000000"/>
          <w:szCs w:val="24"/>
          <w:lang w:val="en-ID"/>
        </w:rPr>
        <w:t xml:space="preserve"> dan </w:t>
      </w:r>
      <w:proofErr w:type="spellStart"/>
      <w:r w:rsidRPr="00560E3E">
        <w:rPr>
          <w:rFonts w:eastAsia="Calibri"/>
          <w:color w:val="000000"/>
          <w:szCs w:val="24"/>
          <w:lang w:val="en-ID"/>
        </w:rPr>
        <w:t>turunannya</w:t>
      </w:r>
      <w:proofErr w:type="spellEnd"/>
      <w:r w:rsidRPr="00560E3E">
        <w:rPr>
          <w:rFonts w:eastAsia="Calibri"/>
          <w:color w:val="000000"/>
          <w:szCs w:val="24"/>
          <w:lang w:val="en-ID"/>
        </w:rPr>
        <w:t>. Di</w:t>
      </w:r>
      <w:r w:rsidRPr="00560E3E">
        <w:rPr>
          <w:rFonts w:eastAsia="Calibri"/>
          <w:color w:val="000000"/>
          <w:szCs w:val="24"/>
          <w:lang w:val="ms-MY"/>
        </w:rPr>
        <w:t xml:space="preserve"> Tapanuli misalnya, pelaksanaan penentuan para ahli waris dalam hal penetapan ahli waris pengganti menggunakan garis pokok keutamaan dan penggantian</w:t>
      </w:r>
      <w:r w:rsidR="00C47FE3">
        <w:rPr>
          <w:rFonts w:eastAsia="Calibri"/>
          <w:color w:val="000000"/>
          <w:szCs w:val="24"/>
          <w:lang w:val="ms-MY"/>
        </w:rPr>
        <w:t xml:space="preserve"> (Aziz, 2017)</w:t>
      </w:r>
      <w:r w:rsidRPr="00560E3E">
        <w:rPr>
          <w:rFonts w:eastAsia="Calibri"/>
          <w:color w:val="000000"/>
          <w:szCs w:val="24"/>
          <w:lang w:val="ms-MY"/>
        </w:rPr>
        <w:t>. Ahli waris menurut garis pokok penggantian, seperti yang berlaku di Tapanuli menurut M. Yahya Harahap ialah “</w:t>
      </w:r>
      <w:r w:rsidRPr="00560E3E">
        <w:rPr>
          <w:rFonts w:eastAsia="Calibri"/>
          <w:i/>
          <w:iCs/>
          <w:color w:val="000000"/>
          <w:szCs w:val="24"/>
          <w:lang w:val="ms-MY"/>
        </w:rPr>
        <w:t>setiap orang dalam kelompok keutamaan memenuhi syarat, yaitu antara dia dengan pewaris tidak memiliki  penghubung yang masih hidup, yakni penghubung yang tidak ada lagi itu harus dalam sistem individual telah meninggal sebelum saat pembagian harta  dan dalam sistem kolektif telah meninggal terlebih dahulu</w:t>
      </w:r>
      <w:r w:rsidRPr="00560E3E">
        <w:rPr>
          <w:rFonts w:eastAsia="Calibri"/>
          <w:color w:val="000000"/>
          <w:szCs w:val="24"/>
          <w:lang w:val="ms-MY"/>
        </w:rPr>
        <w:t>.”</w:t>
      </w:r>
      <w:r w:rsidR="00C47FE3">
        <w:rPr>
          <w:rFonts w:eastAsia="Calibri"/>
          <w:color w:val="000000"/>
          <w:szCs w:val="24"/>
          <w:lang w:val="ms-MY"/>
        </w:rPr>
        <w:t xml:space="preserve"> (Hasibuan, 2018)</w:t>
      </w:r>
      <w:r w:rsidRPr="00560E3E">
        <w:rPr>
          <w:rFonts w:eastAsia="Calibri"/>
          <w:color w:val="000000"/>
          <w:szCs w:val="24"/>
          <w:lang w:val="ms-MY"/>
        </w:rPr>
        <w:t xml:space="preserve"> Dengan demikian, dalam hal ini perlu memperhatikan prinsip garis keturunan yang dianut serta status perkawinan dari pewaris. Apakah belum menikah, pernah menikah, masih dalam ikatan perkawinan, atau status lainnya.</w:t>
      </w:r>
    </w:p>
    <w:p w14:paraId="6C1415D6" w14:textId="77777777"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Pada Kompilasi Hukum Islam hanya ditemukan satu pasal yang membahas tentang ahli waris pengganti sebagaimana pada kutipan berikut ini:</w:t>
      </w:r>
    </w:p>
    <w:p w14:paraId="59969665" w14:textId="77777777" w:rsidR="00560E3E" w:rsidRPr="00560E3E" w:rsidRDefault="00560E3E" w:rsidP="00C47FE3">
      <w:pPr>
        <w:autoSpaceDE w:val="0"/>
        <w:autoSpaceDN w:val="0"/>
        <w:adjustRightInd w:val="0"/>
        <w:ind w:right="95" w:firstLine="0"/>
        <w:jc w:val="both"/>
        <w:rPr>
          <w:rFonts w:eastAsia="Calibri"/>
          <w:i/>
          <w:iCs/>
          <w:color w:val="000000"/>
          <w:szCs w:val="24"/>
          <w:lang w:val="ms-MY"/>
        </w:rPr>
      </w:pPr>
      <w:r w:rsidRPr="00560E3E">
        <w:rPr>
          <w:rFonts w:eastAsia="Calibri"/>
          <w:i/>
          <w:iCs/>
          <w:color w:val="000000"/>
          <w:szCs w:val="24"/>
          <w:lang w:val="ms-MY"/>
        </w:rPr>
        <w:t>Pasal 185</w:t>
      </w:r>
    </w:p>
    <w:p w14:paraId="0D0BDE49" w14:textId="6D4859C7" w:rsidR="00560E3E" w:rsidRPr="00560E3E" w:rsidRDefault="00560E3E" w:rsidP="00C47FE3">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Ayat 1: Ahli waris yang meninggal lebih dahulu dari pada si pewaris maka kedudukannya dapat digantikan oleh anaknya, kecuali mereka yang telah tersebut dalam pasal 173</w:t>
      </w:r>
      <w:r w:rsidR="00C47FE3">
        <w:rPr>
          <w:rFonts w:eastAsia="Calibri"/>
          <w:color w:val="000000"/>
          <w:szCs w:val="24"/>
          <w:lang w:val="ms-MY"/>
        </w:rPr>
        <w:t xml:space="preserve">. </w:t>
      </w:r>
      <w:r w:rsidRPr="00560E3E">
        <w:rPr>
          <w:rFonts w:eastAsia="Calibri"/>
          <w:color w:val="000000"/>
          <w:szCs w:val="24"/>
          <w:lang w:val="ms-MY"/>
        </w:rPr>
        <w:t>Ayat 2: bagian ahli waris pengganti tidak boleh melebihi dari bagian ahli waris yang sederajat dengan yang diganti.</w:t>
      </w:r>
    </w:p>
    <w:p w14:paraId="1B5B40DC" w14:textId="77777777"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 xml:space="preserve">Aturan yang terdapat pada pasal dan ayat di atas sangat sederhana dan bersifat umum. Bila dicermati rumusan pasal tersebut, maka terdapat beberapa butir ketentuan hukum yaitu: 1) Pernyataan “dapat digantikan” mengandung makna bisa digantikan atau tidak digantikan sesuai kasus yang terjadi. Hakim dapat memutuskan apakah digantikan atau tidak berdasarkan kemaslahatan ahli waris secara umum. 2) Pernyataan “anak” mengandung makna laki-laki atau perempuan, karena tidak ada penjelasan yang mengkhususkannya. 3) Penggantian kedudukan ahli waris yang meninggal </w:t>
      </w:r>
      <w:r w:rsidRPr="00560E3E">
        <w:rPr>
          <w:rFonts w:eastAsia="Calibri"/>
          <w:color w:val="000000"/>
          <w:szCs w:val="24"/>
          <w:lang w:val="ms-MY"/>
        </w:rPr>
        <w:t>dibatasi pada ahli waris menurut hubungan darah dan melalui jalur nubuwah (anak). 4) Pernyataan “ahli waris yang meninggal lebih dulu dapat digantikan oleh anaknya” mengandung makna, bisa garis lurus ke bawah (cucu pewaris) dan bisa juga garis anak saudara.</w:t>
      </w:r>
    </w:p>
    <w:p w14:paraId="16D3E897" w14:textId="77777777" w:rsidR="00560E3E" w:rsidRPr="00560E3E" w:rsidRDefault="00560E3E" w:rsidP="00C47FE3">
      <w:pPr>
        <w:autoSpaceDE w:val="0"/>
        <w:autoSpaceDN w:val="0"/>
        <w:adjustRightInd w:val="0"/>
        <w:ind w:right="95" w:firstLine="0"/>
        <w:jc w:val="both"/>
        <w:rPr>
          <w:rFonts w:eastAsia="Calibri"/>
          <w:color w:val="000000"/>
          <w:szCs w:val="24"/>
          <w:rtl/>
          <w:lang w:val="id-ID"/>
        </w:rPr>
      </w:pPr>
      <w:proofErr w:type="spellStart"/>
      <w:r w:rsidRPr="00560E3E">
        <w:rPr>
          <w:rFonts w:eastAsia="Calibri"/>
          <w:b/>
          <w:bCs/>
          <w:color w:val="000000"/>
          <w:szCs w:val="24"/>
        </w:rPr>
        <w:t>Mengapa</w:t>
      </w:r>
      <w:proofErr w:type="spellEnd"/>
      <w:r w:rsidRPr="00560E3E">
        <w:rPr>
          <w:rFonts w:eastAsia="Calibri"/>
          <w:b/>
          <w:bCs/>
          <w:color w:val="000000"/>
          <w:szCs w:val="24"/>
        </w:rPr>
        <w:t xml:space="preserve"> </w:t>
      </w:r>
      <w:proofErr w:type="spellStart"/>
      <w:r w:rsidRPr="00560E3E">
        <w:rPr>
          <w:rFonts w:eastAsia="Calibri"/>
          <w:b/>
          <w:bCs/>
          <w:color w:val="000000"/>
          <w:szCs w:val="24"/>
        </w:rPr>
        <w:t>ada</w:t>
      </w:r>
      <w:proofErr w:type="spellEnd"/>
      <w:r w:rsidRPr="00560E3E">
        <w:rPr>
          <w:rFonts w:eastAsia="Calibri"/>
          <w:b/>
          <w:bCs/>
          <w:color w:val="000000"/>
          <w:szCs w:val="24"/>
        </w:rPr>
        <w:t xml:space="preserve"> </w:t>
      </w:r>
      <w:proofErr w:type="spellStart"/>
      <w:r w:rsidRPr="00560E3E">
        <w:rPr>
          <w:rFonts w:eastAsia="Calibri"/>
          <w:b/>
          <w:bCs/>
          <w:color w:val="000000"/>
          <w:szCs w:val="24"/>
        </w:rPr>
        <w:t>aturan</w:t>
      </w:r>
      <w:proofErr w:type="spellEnd"/>
      <w:r w:rsidRPr="00560E3E">
        <w:rPr>
          <w:rFonts w:eastAsia="Calibri"/>
          <w:b/>
          <w:bCs/>
          <w:color w:val="000000"/>
          <w:szCs w:val="24"/>
        </w:rPr>
        <w:t xml:space="preserve"> </w:t>
      </w:r>
      <w:proofErr w:type="spellStart"/>
      <w:r w:rsidRPr="00560E3E">
        <w:rPr>
          <w:rFonts w:eastAsia="Calibri"/>
          <w:b/>
          <w:bCs/>
          <w:color w:val="000000"/>
          <w:szCs w:val="24"/>
        </w:rPr>
        <w:t>Waris</w:t>
      </w:r>
      <w:proofErr w:type="spellEnd"/>
      <w:r w:rsidRPr="00560E3E">
        <w:rPr>
          <w:rFonts w:eastAsia="Calibri"/>
          <w:b/>
          <w:bCs/>
          <w:color w:val="000000"/>
          <w:szCs w:val="24"/>
        </w:rPr>
        <w:t xml:space="preserve"> </w:t>
      </w:r>
      <w:proofErr w:type="spellStart"/>
      <w:r w:rsidRPr="00560E3E">
        <w:rPr>
          <w:rFonts w:eastAsia="Calibri"/>
          <w:b/>
          <w:bCs/>
          <w:color w:val="000000"/>
          <w:szCs w:val="24"/>
        </w:rPr>
        <w:t>Pengganti</w:t>
      </w:r>
      <w:proofErr w:type="spellEnd"/>
      <w:r w:rsidRPr="00560E3E">
        <w:rPr>
          <w:rFonts w:eastAsia="Calibri"/>
          <w:b/>
          <w:bCs/>
          <w:color w:val="000000"/>
          <w:szCs w:val="24"/>
        </w:rPr>
        <w:t xml:space="preserve"> </w:t>
      </w:r>
      <w:proofErr w:type="spellStart"/>
      <w:r w:rsidRPr="00560E3E">
        <w:rPr>
          <w:rFonts w:eastAsia="Calibri"/>
          <w:b/>
          <w:bCs/>
          <w:color w:val="000000"/>
          <w:szCs w:val="24"/>
        </w:rPr>
        <w:t>dalam</w:t>
      </w:r>
      <w:proofErr w:type="spellEnd"/>
      <w:r w:rsidRPr="00560E3E">
        <w:rPr>
          <w:rFonts w:eastAsia="Calibri"/>
          <w:b/>
          <w:bCs/>
          <w:color w:val="000000"/>
          <w:szCs w:val="24"/>
        </w:rPr>
        <w:t xml:space="preserve"> </w:t>
      </w:r>
      <w:proofErr w:type="spellStart"/>
      <w:r w:rsidRPr="00560E3E">
        <w:rPr>
          <w:rFonts w:eastAsia="Calibri"/>
          <w:b/>
          <w:bCs/>
          <w:color w:val="000000"/>
          <w:szCs w:val="24"/>
        </w:rPr>
        <w:t>peraturan</w:t>
      </w:r>
      <w:proofErr w:type="spellEnd"/>
      <w:r w:rsidRPr="00560E3E">
        <w:rPr>
          <w:rFonts w:eastAsia="Calibri"/>
          <w:b/>
          <w:bCs/>
          <w:color w:val="000000"/>
          <w:szCs w:val="24"/>
        </w:rPr>
        <w:t xml:space="preserve"> </w:t>
      </w:r>
      <w:proofErr w:type="spellStart"/>
      <w:r w:rsidRPr="00560E3E">
        <w:rPr>
          <w:rFonts w:eastAsia="Calibri"/>
          <w:b/>
          <w:bCs/>
          <w:color w:val="000000"/>
          <w:szCs w:val="24"/>
        </w:rPr>
        <w:t>keluarga</w:t>
      </w:r>
      <w:proofErr w:type="spellEnd"/>
      <w:r w:rsidRPr="00560E3E">
        <w:rPr>
          <w:rFonts w:eastAsia="Calibri"/>
          <w:b/>
          <w:bCs/>
          <w:color w:val="000000"/>
          <w:szCs w:val="24"/>
        </w:rPr>
        <w:t xml:space="preserve"> Indonesia</w:t>
      </w:r>
    </w:p>
    <w:p w14:paraId="5A8EAE93" w14:textId="76151D9F" w:rsidR="00560E3E" w:rsidRPr="00560E3E" w:rsidRDefault="00560E3E" w:rsidP="00C47FE3">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Menurut Al Yasa’ Abubakar, “istilah penggantian tempat ini hanya dikenal dalam hukum Barat (BW) dan hukum adat, namun tidak dikenal dalam hukum Islam</w:t>
      </w:r>
      <w:r w:rsidR="00C47FE3">
        <w:rPr>
          <w:rFonts w:eastAsia="Calibri"/>
          <w:color w:val="000000"/>
          <w:szCs w:val="24"/>
          <w:lang w:val="ms-MY"/>
        </w:rPr>
        <w:t xml:space="preserve"> (</w:t>
      </w:r>
      <w:proofErr w:type="spellStart"/>
      <w:r w:rsidR="00C47FE3" w:rsidRPr="00C47FE3">
        <w:rPr>
          <w:rFonts w:eastAsia="Calibri"/>
          <w:color w:val="000000"/>
          <w:szCs w:val="24"/>
        </w:rPr>
        <w:t>Armiadi</w:t>
      </w:r>
      <w:proofErr w:type="spellEnd"/>
      <w:r w:rsidR="00C47FE3">
        <w:rPr>
          <w:rFonts w:eastAsia="Calibri"/>
          <w:color w:val="000000"/>
          <w:szCs w:val="24"/>
        </w:rPr>
        <w:t xml:space="preserve"> et.al, 2020</w:t>
      </w:r>
      <w:r w:rsidR="00C47FE3">
        <w:rPr>
          <w:rFonts w:eastAsia="Calibri"/>
          <w:color w:val="000000"/>
          <w:szCs w:val="24"/>
          <w:lang w:val="ms-MY"/>
        </w:rPr>
        <w:t>)</w:t>
      </w:r>
      <w:r w:rsidRPr="00560E3E">
        <w:rPr>
          <w:rFonts w:eastAsia="Calibri"/>
          <w:color w:val="000000"/>
          <w:szCs w:val="24"/>
          <w:lang w:val="ms-MY"/>
        </w:rPr>
        <w:t>. Walaupun demikian, dengan adanya pembaharuan penafsiran hukum waris ini, istilah penggantian tempatpun kini sudah dibukukan dalam Kompilasi Hukum Islam, yang kini digunakan dalam setiap penyelesaian sengketa di Mahkamah Syar’iyah.” Pendapat yang berbeda diutarakan Syahrizal yang menyatakan bahwa “jika dikaji secara mendalam, kitab fiqih klasik sebenarnya  juga  memberi  peluang  adanya pemberian saham waris kepada cucu walaupun konteksnya tidak sama dengan konteks hukum Adat</w:t>
      </w:r>
      <w:r w:rsidR="00C47FE3">
        <w:rPr>
          <w:rFonts w:eastAsia="Calibri"/>
          <w:color w:val="000000"/>
          <w:szCs w:val="24"/>
          <w:lang w:val="ms-MY"/>
        </w:rPr>
        <w:t xml:space="preserve"> (Supriyadi, 2016)</w:t>
      </w:r>
      <w:r w:rsidRPr="00560E3E">
        <w:rPr>
          <w:rFonts w:eastAsia="Calibri"/>
          <w:color w:val="000000"/>
          <w:szCs w:val="24"/>
          <w:lang w:val="ms-MY"/>
        </w:rPr>
        <w:t>.” Nilai-nilai hukum adat secara nyata memberikan kemaslahatan dan kerukunan bagi masyarakat. Tidak ada larangan untuk menggunakan nilai-nilai hukum adat sebagai ketentuan hukum Islam. Sekiranya hal itu dicamkan atas alasan tidak dijumpai nashnya dalam Al-Qur’an dan Hadits diperkirakan bisa menimbulkan kerusakan. Oleh karena itu, diperlukan ijtihad untuk memunculkan pendapat baru yang memberikan kemaslahatan.</w:t>
      </w:r>
    </w:p>
    <w:p w14:paraId="2ECC2B10" w14:textId="4B28CFD5"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 xml:space="preserve">Dalam pembentukan hukum Islam, para ulama sepakat menggunakan tiga sumber, yakni al-Qur’an, Hadist, dan </w:t>
      </w:r>
      <w:r w:rsidRPr="00560E3E">
        <w:rPr>
          <w:rFonts w:eastAsia="Calibri"/>
          <w:i/>
          <w:color w:val="000000"/>
          <w:szCs w:val="24"/>
          <w:lang w:val="ms-MY"/>
        </w:rPr>
        <w:t>Ijtihad</w:t>
      </w:r>
      <w:r w:rsidRPr="00560E3E">
        <w:rPr>
          <w:rFonts w:eastAsia="Calibri"/>
          <w:color w:val="000000"/>
          <w:szCs w:val="24"/>
          <w:lang w:val="ms-MY"/>
        </w:rPr>
        <w:t xml:space="preserve">. </w:t>
      </w:r>
      <w:r w:rsidRPr="00560E3E">
        <w:rPr>
          <w:rFonts w:eastAsia="Calibri"/>
          <w:i/>
          <w:color w:val="000000"/>
          <w:szCs w:val="24"/>
          <w:lang w:val="ms-MY"/>
        </w:rPr>
        <w:t xml:space="preserve">Ijtihad </w:t>
      </w:r>
      <w:r w:rsidRPr="00560E3E">
        <w:rPr>
          <w:rFonts w:eastAsia="Calibri"/>
          <w:color w:val="000000"/>
          <w:szCs w:val="24"/>
          <w:lang w:val="ms-MY"/>
        </w:rPr>
        <w:t>menjadi sumber ketiga hal ini didasarkan hadist Nabi atas riwayat tentang pengutusan Mu’adz ibnu Jabal ke Yaman untuk menjadi Hakim</w:t>
      </w:r>
      <w:r w:rsidR="00C47FE3">
        <w:rPr>
          <w:rFonts w:eastAsia="Calibri"/>
          <w:color w:val="000000"/>
          <w:szCs w:val="24"/>
          <w:lang w:val="ms-MY"/>
        </w:rPr>
        <w:t xml:space="preserve"> (Has, 2013)</w:t>
      </w:r>
      <w:r w:rsidRPr="00560E3E">
        <w:rPr>
          <w:rFonts w:eastAsia="Calibri"/>
          <w:color w:val="000000"/>
          <w:szCs w:val="24"/>
          <w:lang w:val="ms-MY"/>
        </w:rPr>
        <w:t xml:space="preserve">. Dalam riwayat tersebut, Mu’adz ibnu Jabal berjanji akan menggunakan al-Qur’an dalam memutuskan sengketa. Apabila tidak terdapat ketentuannya dalam al-Qur’an ia akan menggunakan Hadist, dan apabila ia </w:t>
      </w:r>
      <w:r w:rsidRPr="00560E3E">
        <w:rPr>
          <w:rFonts w:eastAsia="Calibri"/>
          <w:color w:val="000000"/>
          <w:szCs w:val="24"/>
          <w:lang w:val="ms-MY"/>
        </w:rPr>
        <w:lastRenderedPageBreak/>
        <w:t>tidak mendapatkan dalam al-Qur’an dan Hadist maka ia akan ber</w:t>
      </w:r>
      <w:r w:rsidRPr="00560E3E">
        <w:rPr>
          <w:rFonts w:eastAsia="Calibri"/>
          <w:i/>
          <w:color w:val="000000"/>
          <w:szCs w:val="24"/>
          <w:lang w:val="ms-MY"/>
        </w:rPr>
        <w:t>ijtihad</w:t>
      </w:r>
      <w:r w:rsidR="00D52D42">
        <w:rPr>
          <w:rFonts w:eastAsia="Calibri"/>
          <w:i/>
          <w:color w:val="000000"/>
          <w:szCs w:val="24"/>
          <w:lang w:val="ms-MY"/>
        </w:rPr>
        <w:t xml:space="preserve"> </w:t>
      </w:r>
      <w:r w:rsidR="00D52D42">
        <w:rPr>
          <w:rFonts w:eastAsia="Calibri"/>
          <w:iCs/>
          <w:color w:val="000000"/>
          <w:szCs w:val="24"/>
          <w:lang w:val="ms-MY"/>
        </w:rPr>
        <w:t>(Has, 2013)</w:t>
      </w:r>
      <w:r w:rsidRPr="00560E3E">
        <w:rPr>
          <w:rFonts w:eastAsia="Calibri"/>
          <w:color w:val="000000"/>
          <w:szCs w:val="24"/>
          <w:lang w:val="ms-MY"/>
        </w:rPr>
        <w:t>.</w:t>
      </w:r>
    </w:p>
    <w:p w14:paraId="699CC4F3" w14:textId="1191987D" w:rsidR="00560E3E" w:rsidRPr="00560E3E" w:rsidRDefault="00560E3E" w:rsidP="00D52D42">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Di Indonesia, ahli waris pengganti tidak mengikuti pelembagaan wasiat wajibah yang ada di negara Islam lainnya</w:t>
      </w:r>
      <w:r w:rsidR="00D52D42">
        <w:rPr>
          <w:rFonts w:eastAsia="Calibri"/>
          <w:color w:val="000000"/>
          <w:szCs w:val="24"/>
          <w:lang w:val="ms-MY"/>
        </w:rPr>
        <w:t xml:space="preserve"> (</w:t>
      </w:r>
      <w:proofErr w:type="spellStart"/>
      <w:r w:rsidR="00D52D42" w:rsidRPr="00D52D42">
        <w:rPr>
          <w:rFonts w:eastAsia="Calibri"/>
          <w:color w:val="000000"/>
          <w:szCs w:val="24"/>
        </w:rPr>
        <w:t>Nugraheni</w:t>
      </w:r>
      <w:proofErr w:type="spellEnd"/>
      <w:r w:rsidR="00D52D42">
        <w:rPr>
          <w:rFonts w:eastAsia="Calibri"/>
          <w:color w:val="000000"/>
          <w:szCs w:val="24"/>
        </w:rPr>
        <w:t xml:space="preserve"> et.al, 2010</w:t>
      </w:r>
      <w:r w:rsidR="00D52D42">
        <w:rPr>
          <w:rFonts w:eastAsia="Calibri"/>
          <w:color w:val="000000"/>
          <w:szCs w:val="24"/>
          <w:lang w:val="ms-MY"/>
        </w:rPr>
        <w:t>)</w:t>
      </w:r>
      <w:r w:rsidRPr="00560E3E">
        <w:rPr>
          <w:rFonts w:eastAsia="Calibri"/>
          <w:color w:val="000000"/>
          <w:szCs w:val="24"/>
          <w:lang w:val="ms-MY"/>
        </w:rPr>
        <w:t xml:space="preserve">. Sebagaimana Mesir tidak mengakui adanya ahli waris pengganti, akan tetapi mengenal </w:t>
      </w:r>
      <w:r w:rsidRPr="00560E3E">
        <w:rPr>
          <w:rFonts w:eastAsia="Calibri"/>
          <w:i/>
          <w:iCs/>
          <w:color w:val="000000"/>
          <w:szCs w:val="24"/>
          <w:lang w:val="ms-MY"/>
        </w:rPr>
        <w:t>wasiat wajibah</w:t>
      </w:r>
      <w:r w:rsidRPr="00560E3E">
        <w:rPr>
          <w:rFonts w:eastAsia="Calibri"/>
          <w:color w:val="000000"/>
          <w:szCs w:val="24"/>
          <w:lang w:val="ms-MY"/>
        </w:rPr>
        <w:t>. Oleh karena itu, ahli waris pengganti merupakan hasil yang didapat dari mujtahid Indonesia yang sudah tertuang dalam Kompilasi Hukum Islam Buku II tentang hukum kewarisan. Ketentuan ini dituangkan pada pasal 185 yang berbunyi: ayat 1) Ahli waris meninggal lebih dahulu dari pada si pewaris maka kedudukannya dapat digantikan oleh anaknya, kecuali mereka yang tersebut dalam pasal 173, ayat 2) Bagian ahli waris pengganti tidak beleh melebihi dari bagian ahli waris yang sederajat dengan yang diganti.</w:t>
      </w:r>
    </w:p>
    <w:p w14:paraId="3E3C8AB3" w14:textId="58170648"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Serupa dengan Indonesia, negara Pakistan memakai sistem penggantian dalam ahli waris. Undang-undang Keluarga Muslim Pakistan menerapkan asas penggantian atas dasar pewarisan melalui hak</w:t>
      </w:r>
      <w:r w:rsidR="008D0BAF">
        <w:rPr>
          <w:rFonts w:eastAsia="Calibri"/>
          <w:color w:val="000000"/>
          <w:szCs w:val="24"/>
          <w:lang w:val="ms-MY"/>
        </w:rPr>
        <w:t xml:space="preserve"> (Aziz, 2017)</w:t>
      </w:r>
      <w:r w:rsidRPr="00560E3E">
        <w:rPr>
          <w:rFonts w:eastAsia="Calibri"/>
          <w:color w:val="000000"/>
          <w:szCs w:val="24"/>
          <w:lang w:val="ms-MY"/>
        </w:rPr>
        <w:t>. Dalam undang-undang tersebut dinyatakan bahwa dalam keadaan ada anak pewaris baik laki-laki maupun perempuan yang telah meninggal dan meninggalkan keturunan pada saat warisan akan dibagikan, maka anak-anak tersebut menerima bagian sama persis dengan yang seharusnya diterima orang tua mereka</w:t>
      </w:r>
      <w:r w:rsidR="008D0BAF">
        <w:rPr>
          <w:rFonts w:eastAsia="Calibri"/>
          <w:color w:val="000000"/>
          <w:szCs w:val="24"/>
          <w:lang w:val="ms-MY"/>
        </w:rPr>
        <w:t xml:space="preserve"> (Abubakar, 2011)</w:t>
      </w:r>
      <w:r w:rsidRPr="00560E3E">
        <w:rPr>
          <w:rFonts w:eastAsia="Calibri"/>
          <w:color w:val="000000"/>
          <w:szCs w:val="24"/>
          <w:lang w:val="ms-MY"/>
        </w:rPr>
        <w:t xml:space="preserve">. Namun demikian, mengenai pengganti ahli waris yang berlaku di Mesir, Maroko dan Suriah, cucu baik laki-laki maupun perempuan yang ayahnya atau ibunya wafat lebih dahulu daripada pewaris, dalam hal ini menerapkan konsep </w:t>
      </w:r>
      <w:r w:rsidRPr="00560E3E">
        <w:rPr>
          <w:rFonts w:eastAsia="Calibri"/>
          <w:i/>
          <w:color w:val="000000"/>
          <w:szCs w:val="24"/>
          <w:lang w:val="ms-MY"/>
        </w:rPr>
        <w:t>wasiat wajibah</w:t>
      </w:r>
      <w:r w:rsidRPr="00560E3E">
        <w:rPr>
          <w:rFonts w:eastAsia="Calibri"/>
          <w:color w:val="000000"/>
          <w:szCs w:val="24"/>
          <w:lang w:val="ms-MY"/>
        </w:rPr>
        <w:t>. Sedangkan di Indonesia, penetapan ahli waris pengganti dilakukan melalu pendekatan hukum Adat dan hukum Eropa.</w:t>
      </w:r>
    </w:p>
    <w:p w14:paraId="33A1C880" w14:textId="441E3FC8" w:rsidR="00560E3E" w:rsidRPr="00560E3E" w:rsidRDefault="00560E3E" w:rsidP="008D0BAF">
      <w:pPr>
        <w:autoSpaceDE w:val="0"/>
        <w:autoSpaceDN w:val="0"/>
        <w:adjustRightInd w:val="0"/>
        <w:ind w:right="95"/>
        <w:jc w:val="both"/>
        <w:rPr>
          <w:rFonts w:eastAsia="Calibri"/>
          <w:i/>
          <w:color w:val="000000"/>
          <w:szCs w:val="24"/>
          <w:lang w:val="ms-MY"/>
        </w:rPr>
      </w:pPr>
      <w:r w:rsidRPr="00560E3E">
        <w:rPr>
          <w:rFonts w:eastAsia="Calibri"/>
          <w:color w:val="000000"/>
          <w:szCs w:val="24"/>
          <w:lang w:val="ms-MY"/>
        </w:rPr>
        <w:t xml:space="preserve">Ketentuan tersebut diambil akibat sering munculnya keluhan dan pengaduan bahwa anak-anak (yatim) tidak mendapat warisan karena terhijab oleh saudara-saudara orang orangtuanya. Sering anak-anak tersebut hidup dalam kemiskinan sedang saudara-saudara ayahnya hidup </w:t>
      </w:r>
      <w:r w:rsidRPr="00560E3E">
        <w:rPr>
          <w:rFonts w:eastAsia="Calibri"/>
          <w:color w:val="000000"/>
          <w:szCs w:val="24"/>
          <w:lang w:val="ms-MY"/>
        </w:rPr>
        <w:t>berkecukupan. Memang, biasanya seseorang berwasiat untuk cucu yang yatim, namun ada pula yang meninggal sebelum melakukan wasiat tersebut. Karena itulah penetapan ahli waris pengganti menurut M. Yahya Harahap mengambil alih aturan yang tidak dikenal dalam mazhab-mazhab yang empat</w:t>
      </w:r>
      <w:r w:rsidR="008D0BAF">
        <w:rPr>
          <w:rFonts w:eastAsia="Calibri"/>
          <w:color w:val="000000"/>
          <w:szCs w:val="24"/>
          <w:lang w:val="ms-MY"/>
        </w:rPr>
        <w:t xml:space="preserve"> (</w:t>
      </w:r>
      <w:proofErr w:type="spellStart"/>
      <w:r w:rsidR="008D0BAF" w:rsidRPr="008D0BAF">
        <w:rPr>
          <w:rFonts w:eastAsia="Calibri"/>
          <w:color w:val="000000"/>
          <w:szCs w:val="24"/>
        </w:rPr>
        <w:t>Syafruddin</w:t>
      </w:r>
      <w:proofErr w:type="spellEnd"/>
      <w:r w:rsidR="008D0BAF" w:rsidRPr="008D0BAF">
        <w:rPr>
          <w:rFonts w:eastAsia="Calibri"/>
          <w:color w:val="000000"/>
          <w:szCs w:val="24"/>
        </w:rPr>
        <w:t>,</w:t>
      </w:r>
      <w:r w:rsidR="008D0BAF">
        <w:rPr>
          <w:rFonts w:eastAsia="Calibri"/>
          <w:color w:val="000000"/>
          <w:szCs w:val="24"/>
        </w:rPr>
        <w:t xml:space="preserve"> 2013</w:t>
      </w:r>
      <w:r w:rsidR="008D0BAF">
        <w:rPr>
          <w:rFonts w:eastAsia="Calibri"/>
          <w:color w:val="000000"/>
          <w:szCs w:val="24"/>
          <w:lang w:val="ms-MY"/>
        </w:rPr>
        <w:t>)</w:t>
      </w:r>
      <w:r w:rsidRPr="00560E3E">
        <w:rPr>
          <w:rFonts w:eastAsia="Calibri"/>
          <w:color w:val="000000"/>
          <w:szCs w:val="24"/>
          <w:lang w:val="ms-MY"/>
        </w:rPr>
        <w:t>, namun diambil dari ‘</w:t>
      </w:r>
      <w:r w:rsidRPr="00560E3E">
        <w:rPr>
          <w:rFonts w:eastAsia="Calibri"/>
          <w:i/>
          <w:color w:val="000000"/>
          <w:szCs w:val="24"/>
          <w:lang w:val="ms-MY"/>
        </w:rPr>
        <w:t xml:space="preserve">urf. ‘Urf </w:t>
      </w:r>
      <w:r w:rsidRPr="00560E3E">
        <w:rPr>
          <w:rFonts w:eastAsia="Calibri"/>
          <w:color w:val="000000"/>
          <w:szCs w:val="24"/>
          <w:lang w:val="ms-MY"/>
        </w:rPr>
        <w:t xml:space="preserve">yang dijadikan dasar dalam pengakomodasian penetapan ahli waris pengganti ini adalah </w:t>
      </w:r>
      <w:r w:rsidRPr="00560E3E">
        <w:rPr>
          <w:rFonts w:eastAsia="Calibri"/>
          <w:i/>
          <w:color w:val="000000"/>
          <w:szCs w:val="24"/>
          <w:lang w:val="ms-MY"/>
        </w:rPr>
        <w:t xml:space="preserve">‘Urf fi’li. </w:t>
      </w:r>
      <w:r w:rsidRPr="00560E3E">
        <w:rPr>
          <w:rFonts w:eastAsia="Calibri"/>
          <w:color w:val="000000"/>
          <w:szCs w:val="24"/>
          <w:lang w:val="ms-MY"/>
        </w:rPr>
        <w:t xml:space="preserve">Dengan demikian, penetapan ahli waris pengganti mengakomodir adat kebiasaan yang berkembang dalam masyarakat Indonesia tentang adanya penetapan ahli waris pengganti sebagai salah satu hukum yang berlaku di Indonesia sebagaimana yang sudah dirumuskan dalam KHI pasal 185. Adat kebiasaan yang diakomodasi dalam penetapan ahli waris pengganti, berupa adat perkataan </w:t>
      </w:r>
      <w:r w:rsidRPr="00560E3E">
        <w:rPr>
          <w:rFonts w:eastAsia="Calibri"/>
          <w:iCs/>
          <w:color w:val="000000"/>
          <w:szCs w:val="24"/>
          <w:lang w:val="ms-MY"/>
        </w:rPr>
        <w:t>(</w:t>
      </w:r>
      <w:r w:rsidRPr="00560E3E">
        <w:rPr>
          <w:rFonts w:eastAsia="Calibri"/>
          <w:i/>
          <w:color w:val="000000"/>
          <w:szCs w:val="24"/>
          <w:lang w:val="ms-MY"/>
        </w:rPr>
        <w:t>‘Urf Qauli</w:t>
      </w:r>
      <w:r w:rsidRPr="00560E3E">
        <w:rPr>
          <w:rFonts w:eastAsia="Calibri"/>
          <w:iCs/>
          <w:color w:val="000000"/>
          <w:szCs w:val="24"/>
          <w:lang w:val="ms-MY"/>
        </w:rPr>
        <w:t>)</w:t>
      </w:r>
      <w:r w:rsidRPr="00560E3E">
        <w:rPr>
          <w:rFonts w:eastAsia="Calibri"/>
          <w:i/>
          <w:color w:val="000000"/>
          <w:szCs w:val="24"/>
          <w:lang w:val="ms-MY"/>
        </w:rPr>
        <w:t xml:space="preserve"> </w:t>
      </w:r>
      <w:r w:rsidRPr="00560E3E">
        <w:rPr>
          <w:rFonts w:eastAsia="Calibri"/>
          <w:color w:val="000000"/>
          <w:szCs w:val="24"/>
          <w:lang w:val="ms-MY"/>
        </w:rPr>
        <w:t xml:space="preserve">dan adat perbuatan </w:t>
      </w:r>
      <w:r w:rsidRPr="00560E3E">
        <w:rPr>
          <w:rFonts w:eastAsia="Calibri"/>
          <w:iCs/>
          <w:color w:val="000000"/>
          <w:szCs w:val="24"/>
          <w:lang w:val="ms-MY"/>
        </w:rPr>
        <w:t>(</w:t>
      </w:r>
      <w:r w:rsidRPr="00560E3E">
        <w:rPr>
          <w:rFonts w:eastAsia="Calibri"/>
          <w:i/>
          <w:color w:val="000000"/>
          <w:szCs w:val="24"/>
          <w:lang w:val="ms-MY"/>
        </w:rPr>
        <w:t>‘Urf  fi’li</w:t>
      </w:r>
      <w:r w:rsidRPr="00560E3E">
        <w:rPr>
          <w:rFonts w:eastAsia="Calibri"/>
          <w:iCs/>
          <w:color w:val="000000"/>
          <w:szCs w:val="24"/>
          <w:lang w:val="ms-MY"/>
        </w:rPr>
        <w:t>).</w:t>
      </w:r>
      <w:r w:rsidRPr="00560E3E">
        <w:rPr>
          <w:rFonts w:eastAsia="Calibri"/>
          <w:i/>
          <w:color w:val="000000"/>
          <w:szCs w:val="24"/>
          <w:lang w:val="ms-MY"/>
        </w:rPr>
        <w:t xml:space="preserve"> </w:t>
      </w:r>
      <w:r w:rsidRPr="00560E3E">
        <w:rPr>
          <w:rFonts w:eastAsia="Calibri"/>
          <w:color w:val="000000"/>
          <w:szCs w:val="24"/>
          <w:lang w:val="ms-MY"/>
        </w:rPr>
        <w:t xml:space="preserve">Serta dalam KUHP di dalam pasal 854 sampai 857 terdapat ahli waris pengganti </w:t>
      </w:r>
      <w:r w:rsidRPr="00560E3E">
        <w:rPr>
          <w:rFonts w:eastAsia="Calibri"/>
          <w:iCs/>
          <w:color w:val="000000"/>
          <w:szCs w:val="24"/>
          <w:lang w:val="ms-MY"/>
        </w:rPr>
        <w:t>(</w:t>
      </w:r>
      <w:r w:rsidRPr="00560E3E">
        <w:rPr>
          <w:rFonts w:eastAsia="Calibri"/>
          <w:i/>
          <w:color w:val="000000"/>
          <w:szCs w:val="24"/>
          <w:lang w:val="ms-MY"/>
        </w:rPr>
        <w:t>platsevervulling</w:t>
      </w:r>
      <w:r w:rsidRPr="00560E3E">
        <w:rPr>
          <w:rFonts w:eastAsia="Calibri"/>
          <w:iCs/>
          <w:color w:val="000000"/>
          <w:szCs w:val="24"/>
          <w:lang w:val="ms-MY"/>
        </w:rPr>
        <w:t>)</w:t>
      </w:r>
      <w:r w:rsidR="008D0BAF">
        <w:rPr>
          <w:rFonts w:eastAsia="Calibri"/>
          <w:iCs/>
          <w:color w:val="000000"/>
          <w:szCs w:val="24"/>
          <w:lang w:val="ms-MY"/>
        </w:rPr>
        <w:t xml:space="preserve"> (Hajar, 2014)</w:t>
      </w:r>
      <w:r w:rsidRPr="00560E3E">
        <w:rPr>
          <w:rFonts w:eastAsia="Calibri"/>
          <w:i/>
          <w:color w:val="000000"/>
          <w:szCs w:val="24"/>
          <w:lang w:val="ms-MY"/>
        </w:rPr>
        <w:t>.</w:t>
      </w:r>
    </w:p>
    <w:p w14:paraId="60959750" w14:textId="21D31C60"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Menurut Soepomo munculnya institusi pergantian tempat ahli waris didasarkan pada pemikiran bahwa harta benda dalam keluarga sejak semula memang disediakan sebagai dasar material keluarga dan turunannya</w:t>
      </w:r>
      <w:r w:rsidR="008D0BAF">
        <w:rPr>
          <w:rFonts w:eastAsia="Calibri"/>
          <w:color w:val="000000"/>
          <w:szCs w:val="24"/>
          <w:lang w:val="ms-MY"/>
        </w:rPr>
        <w:t xml:space="preserve"> (Sukerti et.al, 2016)</w:t>
      </w:r>
      <w:r w:rsidRPr="00560E3E">
        <w:rPr>
          <w:rFonts w:eastAsia="Calibri"/>
          <w:color w:val="000000"/>
          <w:szCs w:val="24"/>
          <w:lang w:val="ms-MY"/>
        </w:rPr>
        <w:t>. Sehingga dalam beberapa masyarakat adat di Indonesia dikenal dengan istilah harta pusaka. Harta yang ditinggalkan oleh orang meninggal lansung turun kepada keturunan dan berlanjut ke berikutnya.</w:t>
      </w:r>
    </w:p>
    <w:p w14:paraId="65DAB678" w14:textId="77777777"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 xml:space="preserve">Hazairin menetapkan ahli waris pengganti sebagai tafsir dari kata </w:t>
      </w:r>
      <w:r w:rsidRPr="00560E3E">
        <w:rPr>
          <w:rFonts w:eastAsia="Calibri"/>
          <w:i/>
          <w:iCs/>
          <w:color w:val="000000"/>
          <w:szCs w:val="24"/>
          <w:lang w:val="ms-MY"/>
        </w:rPr>
        <w:t>mawali</w:t>
      </w:r>
      <w:r w:rsidRPr="00560E3E">
        <w:rPr>
          <w:rFonts w:eastAsia="Calibri"/>
          <w:color w:val="000000"/>
          <w:szCs w:val="24"/>
          <w:lang w:val="ms-MY"/>
        </w:rPr>
        <w:t xml:space="preserve"> yang ada dalam al Qur’an Surat an-Nisa’ ayat 33:</w:t>
      </w:r>
    </w:p>
    <w:p w14:paraId="129714B4" w14:textId="77777777" w:rsidR="00560E3E" w:rsidRPr="00560E3E" w:rsidRDefault="00560E3E" w:rsidP="008D0BAF">
      <w:pPr>
        <w:autoSpaceDE w:val="0"/>
        <w:autoSpaceDN w:val="0"/>
        <w:bidi/>
        <w:adjustRightInd w:val="0"/>
        <w:ind w:right="95" w:firstLine="35"/>
        <w:jc w:val="both"/>
        <w:rPr>
          <w:rFonts w:ascii="Traditional Arabic" w:eastAsia="Calibri" w:hAnsi="Traditional Arabic" w:cs="Traditional Arabic"/>
          <w:color w:val="000000"/>
          <w:sz w:val="32"/>
          <w:szCs w:val="32"/>
          <w:lang w:val="en-ID"/>
        </w:rPr>
      </w:pPr>
      <w:r w:rsidRPr="00560E3E">
        <w:rPr>
          <w:rFonts w:ascii="Traditional Arabic" w:eastAsia="Calibri" w:hAnsi="Traditional Arabic" w:cs="Traditional Arabic"/>
          <w:color w:val="000000"/>
          <w:sz w:val="32"/>
          <w:szCs w:val="32"/>
          <w:rtl/>
          <w:lang w:val="id-ID"/>
        </w:rPr>
        <w:t>وَلِكُلّ</w:t>
      </w:r>
      <w:r w:rsidRPr="00560E3E">
        <w:rPr>
          <w:rFonts w:ascii="Times New Roman" w:eastAsia="Calibri" w:hAnsi="Times New Roman" w:hint="cs"/>
          <w:color w:val="000000"/>
          <w:sz w:val="32"/>
          <w:szCs w:val="32"/>
          <w:rtl/>
          <w:lang w:val="id-ID"/>
        </w:rPr>
        <w:t>ٖ</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جَعَلۡنَا</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مَوَٰلِيَ</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مِمَّا</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تَرَكَ</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ٱلۡوَٰلِدَانِ</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وَٱلۡأَقۡرَبُونَۚ</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وَٱلَّذِينَ</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عَقَدَتۡ</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أَيۡمَٰنُكُمۡ</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فَاتُوهُمۡ</w:t>
      </w:r>
      <w:r w:rsidRPr="00560E3E">
        <w:rPr>
          <w:rFonts w:ascii="Traditional Arabic" w:eastAsia="Calibri" w:hAnsi="Traditional Arabic" w:cs="Traditional Arabic"/>
          <w:color w:val="000000"/>
          <w:sz w:val="32"/>
          <w:szCs w:val="32"/>
          <w:rtl/>
          <w:lang w:val="id-ID"/>
        </w:rPr>
        <w:t xml:space="preserve"> </w:t>
      </w:r>
      <w:r w:rsidRPr="00560E3E">
        <w:rPr>
          <w:rFonts w:ascii="Traditional Arabic" w:eastAsia="Calibri" w:hAnsi="Traditional Arabic" w:cs="Traditional Arabic" w:hint="cs"/>
          <w:color w:val="000000"/>
          <w:sz w:val="32"/>
          <w:szCs w:val="32"/>
          <w:rtl/>
          <w:lang w:val="id-ID"/>
        </w:rPr>
        <w:t>نَصِيبَهُمۡۚ</w:t>
      </w:r>
      <w:r w:rsidRPr="00560E3E">
        <w:rPr>
          <w:rFonts w:ascii="Traditional Arabic" w:eastAsia="Calibri" w:hAnsi="Traditional Arabic" w:cs="Traditional Arabic"/>
          <w:color w:val="000000"/>
          <w:sz w:val="32"/>
          <w:szCs w:val="32"/>
          <w:rtl/>
          <w:lang w:val="id-ID"/>
        </w:rPr>
        <w:t xml:space="preserve"> </w:t>
      </w:r>
    </w:p>
    <w:p w14:paraId="49020193" w14:textId="4B587D3B" w:rsidR="00560E3E" w:rsidRPr="00560E3E" w:rsidRDefault="00560E3E" w:rsidP="008D0BAF">
      <w:pPr>
        <w:autoSpaceDE w:val="0"/>
        <w:autoSpaceDN w:val="0"/>
        <w:adjustRightInd w:val="0"/>
        <w:ind w:right="95" w:firstLine="0"/>
        <w:jc w:val="both"/>
        <w:rPr>
          <w:rFonts w:eastAsia="Calibri"/>
          <w:color w:val="000000"/>
          <w:szCs w:val="24"/>
          <w:lang w:val="ms-MY"/>
        </w:rPr>
      </w:pPr>
      <w:r w:rsidRPr="00560E3E">
        <w:rPr>
          <w:rFonts w:eastAsia="Calibri"/>
          <w:color w:val="000000"/>
          <w:szCs w:val="24"/>
          <w:lang w:val="ms-MY"/>
        </w:rPr>
        <w:t>Terjemahan ayat menurut Hazairin adalah, “</w:t>
      </w:r>
      <w:r w:rsidRPr="00560E3E">
        <w:rPr>
          <w:rFonts w:eastAsia="Calibri"/>
          <w:i/>
          <w:iCs/>
          <w:color w:val="000000"/>
          <w:szCs w:val="24"/>
          <w:lang w:val="ms-MY"/>
        </w:rPr>
        <w:t>dan untuk setiap orang itu, Aku Allah telah mengadakan mawali bagi harta peninggalan ayah dan mak bagi harta peninggalan keluarga dekat, demikian juga harta peninggalan bagi tolan seperjanjian, karena itu berikanlah bagian kewarisannya</w:t>
      </w:r>
      <w:r w:rsidR="008D0BAF">
        <w:rPr>
          <w:rFonts w:eastAsia="Calibri"/>
          <w:i/>
          <w:iCs/>
          <w:color w:val="000000"/>
          <w:szCs w:val="24"/>
          <w:lang w:val="ms-MY"/>
        </w:rPr>
        <w:t xml:space="preserve"> </w:t>
      </w:r>
      <w:r w:rsidR="008D0BAF">
        <w:rPr>
          <w:rFonts w:eastAsia="Calibri"/>
          <w:color w:val="000000"/>
          <w:szCs w:val="24"/>
          <w:lang w:val="ms-MY"/>
        </w:rPr>
        <w:t>((Hazarin, 1982)</w:t>
      </w:r>
      <w:r w:rsidRPr="00560E3E">
        <w:rPr>
          <w:rFonts w:eastAsia="Calibri"/>
          <w:color w:val="000000"/>
          <w:szCs w:val="24"/>
          <w:lang w:val="ms-MY"/>
        </w:rPr>
        <w:t>.”</w:t>
      </w:r>
    </w:p>
    <w:p w14:paraId="6D03497A" w14:textId="19F3E71A"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Menurut Hazairin</w:t>
      </w:r>
      <w:r w:rsidR="008D0BAF">
        <w:rPr>
          <w:rFonts w:eastAsia="Calibri"/>
          <w:color w:val="000000"/>
          <w:szCs w:val="24"/>
          <w:lang w:val="ms-MY"/>
        </w:rPr>
        <w:t xml:space="preserve"> (1982)</w:t>
      </w:r>
      <w:r w:rsidRPr="00560E3E">
        <w:rPr>
          <w:rFonts w:eastAsia="Calibri"/>
          <w:color w:val="000000"/>
          <w:szCs w:val="24"/>
          <w:lang w:val="ms-MY"/>
        </w:rPr>
        <w:t xml:space="preserve">, ayat ini mengandung makna bahwa Allah </w:t>
      </w:r>
      <w:r w:rsidRPr="00560E3E">
        <w:rPr>
          <w:rFonts w:eastAsia="Calibri"/>
          <w:color w:val="000000"/>
          <w:szCs w:val="24"/>
          <w:lang w:val="ms-MY"/>
        </w:rPr>
        <w:lastRenderedPageBreak/>
        <w:t xml:space="preserve">mengadakan </w:t>
      </w:r>
      <w:r w:rsidRPr="00560E3E">
        <w:rPr>
          <w:rFonts w:eastAsia="Calibri"/>
          <w:i/>
          <w:iCs/>
          <w:color w:val="000000"/>
          <w:szCs w:val="24"/>
          <w:lang w:val="ms-MY"/>
        </w:rPr>
        <w:t>mawali</w:t>
      </w:r>
      <w:r w:rsidRPr="00560E3E">
        <w:rPr>
          <w:rFonts w:eastAsia="Calibri"/>
          <w:color w:val="000000"/>
          <w:szCs w:val="24"/>
          <w:lang w:val="ms-MY"/>
        </w:rPr>
        <w:t xml:space="preserve"> untuk fulan dari harta peninggalan orangtua dan keluarga dekat, (</w:t>
      </w:r>
      <w:r w:rsidRPr="00560E3E">
        <w:rPr>
          <w:rFonts w:eastAsia="Calibri"/>
          <w:i/>
          <w:iCs/>
          <w:color w:val="000000"/>
          <w:szCs w:val="24"/>
          <w:lang w:val="ms-MY"/>
        </w:rPr>
        <w:t>alladzina ‘aqadat aymanukum</w:t>
      </w:r>
      <w:r w:rsidRPr="00560E3E">
        <w:rPr>
          <w:rFonts w:eastAsia="Calibri"/>
          <w:color w:val="000000"/>
          <w:szCs w:val="24"/>
          <w:lang w:val="ms-MY"/>
        </w:rPr>
        <w:t xml:space="preserve">) dan untuk itu berikanlah kepada </w:t>
      </w:r>
      <w:r w:rsidRPr="00560E3E">
        <w:rPr>
          <w:rFonts w:eastAsia="Calibri"/>
          <w:i/>
          <w:iCs/>
          <w:color w:val="000000"/>
          <w:szCs w:val="24"/>
          <w:lang w:val="ms-MY"/>
        </w:rPr>
        <w:t>mawali</w:t>
      </w:r>
      <w:r w:rsidRPr="00560E3E">
        <w:rPr>
          <w:rFonts w:eastAsia="Calibri"/>
          <w:color w:val="000000"/>
          <w:szCs w:val="24"/>
          <w:lang w:val="ms-MY"/>
        </w:rPr>
        <w:t xml:space="preserve"> itu (yang menjadi) bagiannnya. Fulan dianggap sebagai ahli waris karena diiringkan dengan kata </w:t>
      </w:r>
      <w:r w:rsidRPr="00560E3E">
        <w:rPr>
          <w:rFonts w:eastAsia="Calibri"/>
          <w:i/>
          <w:iCs/>
          <w:color w:val="000000"/>
          <w:szCs w:val="24"/>
          <w:lang w:val="ms-MY"/>
        </w:rPr>
        <w:t>walidan</w:t>
      </w:r>
      <w:r w:rsidRPr="00560E3E">
        <w:rPr>
          <w:rFonts w:eastAsia="Calibri"/>
          <w:color w:val="000000"/>
          <w:szCs w:val="24"/>
          <w:lang w:val="ms-MY"/>
        </w:rPr>
        <w:t xml:space="preserve"> dan </w:t>
      </w:r>
      <w:r w:rsidRPr="00560E3E">
        <w:rPr>
          <w:rFonts w:eastAsia="Calibri"/>
          <w:i/>
          <w:iCs/>
          <w:color w:val="000000"/>
          <w:szCs w:val="24"/>
          <w:lang w:val="ms-MY"/>
        </w:rPr>
        <w:t>aqrabun</w:t>
      </w:r>
      <w:r w:rsidRPr="00560E3E">
        <w:rPr>
          <w:rFonts w:eastAsia="Calibri"/>
          <w:color w:val="000000"/>
          <w:szCs w:val="24"/>
          <w:lang w:val="ms-MY"/>
        </w:rPr>
        <w:t xml:space="preserve"> yang menjadi ahli waris. Jika yang menjadi pewaris orangtua, ahli waris atau mawali adalah anak. Apabila anak masih hidup, maka tentulah mereka yang otomatis mengambil warisan tersebut. Seseorang dapat diputuskan sebagai </w:t>
      </w:r>
      <w:r w:rsidRPr="00560E3E">
        <w:rPr>
          <w:rFonts w:eastAsia="Calibri"/>
          <w:i/>
          <w:iCs/>
          <w:color w:val="000000"/>
          <w:szCs w:val="24"/>
          <w:lang w:val="ms-MY"/>
        </w:rPr>
        <w:t>mawali</w:t>
      </w:r>
      <w:r w:rsidRPr="00560E3E">
        <w:rPr>
          <w:rFonts w:eastAsia="Calibri"/>
          <w:color w:val="000000"/>
          <w:szCs w:val="24"/>
          <w:lang w:val="ms-MY"/>
        </w:rPr>
        <w:t xml:space="preserve"> jika memenuhi persyaratan, pertama: orang yang menghubungkannya dengan pewaris mesti sudah meninggal dunia sebelumnya, dan kedua: mesti memiliki hubungan darah dengan pewaris. Menurutnya, janda dan duda tidak memiliki hak untuk menjadi mawali dalam kewarisan karena tidak memiliki syarat di atas. Hubungan yang dapat memenuhi persyaratan hanya dapat diberikan kepada mawali untuk anak (laki-laki dan perempuan), saudara (laki-laki dan perempuan), ayah dan ibu.</w:t>
      </w:r>
    </w:p>
    <w:p w14:paraId="3226CECC" w14:textId="65C6B37D"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 xml:space="preserve">Kemudian, kitab </w:t>
      </w:r>
      <w:r w:rsidRPr="00560E3E">
        <w:rPr>
          <w:rFonts w:eastAsia="Calibri"/>
          <w:i/>
          <w:color w:val="000000"/>
          <w:szCs w:val="24"/>
          <w:lang w:val="ms-MY"/>
        </w:rPr>
        <w:t xml:space="preserve">Khulasah ‘ilmi al-faraid </w:t>
      </w:r>
      <w:r w:rsidRPr="00560E3E">
        <w:rPr>
          <w:rFonts w:eastAsia="Calibri"/>
          <w:color w:val="000000"/>
          <w:szCs w:val="24"/>
          <w:lang w:val="ms-MY"/>
        </w:rPr>
        <w:t>yang dikarang oleh Muhammad al-Amien al-Asyri yang dikemukakan oleh Isma’il muhammad Syah menyampaikan penggantian pewaris ialah:</w:t>
      </w:r>
      <w:r w:rsidRPr="00560E3E">
        <w:rPr>
          <w:rFonts w:eastAsia="Calibri"/>
          <w:i/>
          <w:iCs/>
          <w:color w:val="000000"/>
          <w:szCs w:val="24"/>
          <w:lang w:val="ms-MY"/>
        </w:rPr>
        <w:t>“Yang dapat menggantikan orang lain dalam warisan yaitu: (a) Anak laki-laki dari  anak laki-laki adalah seperti anak laki-laki hanya dia tidak dapat dua kali bagian bersama anak perempuan. (b) Anak perempuan dari anak laki-laki adalah seperti anak perempuan, kecuali dapat terhalang dengan adanya anak laki-laki. (c) Nenek  perempuan adalah seperti ibu, hanya ia tidak dapat menerima 1/3 atau 1/3 sisa. (d) Kakek adalah seperti ayah, kecuali ia tidak dapat  menghalangi saudara seibu sebapak, dan saudara seayah. (e) Saudara laki-laki seayah adalah seperti saudara seibu seayah, kecuali ia tidak menerima dua kali banyakknya bersama saudara perempuan seayah. (f) Saudara perempuan seayah adalah seperti saudara perempuan seibu seayah, kecuali ia dapat terhalang dengan adanya saudara laki-laki seibu seayah</w:t>
      </w:r>
      <w:r w:rsidRPr="00560E3E">
        <w:rPr>
          <w:rFonts w:eastAsia="Calibri"/>
          <w:color w:val="000000"/>
          <w:szCs w:val="24"/>
          <w:lang w:val="ms-MY"/>
        </w:rPr>
        <w:t>”</w:t>
      </w:r>
      <w:r w:rsidR="008D0BAF">
        <w:rPr>
          <w:rFonts w:eastAsia="Calibri"/>
          <w:color w:val="000000"/>
          <w:szCs w:val="24"/>
          <w:lang w:val="ms-MY"/>
        </w:rPr>
        <w:t xml:space="preserve"> (Aziz, 2017)</w:t>
      </w:r>
      <w:r w:rsidRPr="00560E3E">
        <w:rPr>
          <w:rFonts w:eastAsia="Calibri"/>
          <w:color w:val="000000"/>
          <w:szCs w:val="24"/>
          <w:lang w:val="ms-MY"/>
        </w:rPr>
        <w:t>.</w:t>
      </w:r>
    </w:p>
    <w:p w14:paraId="15D83D28" w14:textId="77777777"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 xml:space="preserve">Masalah penggantian cucu menempati kedudukan anak sebagai ahli waris pengganti ini didasarkan atas ucapan sahabat Nabi ahli  bidang  </w:t>
      </w:r>
      <w:r w:rsidRPr="00560E3E">
        <w:rPr>
          <w:rFonts w:eastAsia="Calibri"/>
          <w:i/>
          <w:color w:val="000000"/>
          <w:szCs w:val="24"/>
          <w:lang w:val="ms-MY"/>
        </w:rPr>
        <w:t xml:space="preserve">fara’id  </w:t>
      </w:r>
      <w:r w:rsidRPr="00560E3E">
        <w:rPr>
          <w:rFonts w:eastAsia="Calibri"/>
          <w:color w:val="000000"/>
          <w:szCs w:val="24"/>
          <w:lang w:val="ms-MY"/>
        </w:rPr>
        <w:t xml:space="preserve">yaitu Zaid </w:t>
      </w:r>
      <w:r w:rsidRPr="00560E3E">
        <w:rPr>
          <w:rFonts w:eastAsia="Calibri"/>
          <w:color w:val="000000"/>
          <w:szCs w:val="24"/>
          <w:lang w:val="ms-MY"/>
        </w:rPr>
        <w:t>bin Tsabit berkata:</w:t>
      </w:r>
      <w:r w:rsidRPr="00560E3E">
        <w:rPr>
          <w:rFonts w:eastAsia="Calibri"/>
          <w:i/>
          <w:iCs/>
          <w:color w:val="000000"/>
          <w:szCs w:val="24"/>
          <w:lang w:val="ms-MY"/>
        </w:rPr>
        <w:t xml:space="preserve"> “Seorang cucu kedudukannya sama dengan seorang anak, jika tidak ada selain mereka maka anak laki-lakinya seperti anak laki-lakinya, dan seorang perempuan seperti anak perempuannya, mereka dapat menerima waris seperti seorang anak yang dapat menerima waris, dan mempunyai kewajiban sebagaimana kewajibannya, dan seorang cucu tidak dapat menerima waris selama masih ada anak.”</w:t>
      </w:r>
    </w:p>
    <w:p w14:paraId="23AEE13A" w14:textId="0A8EFEA0"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 xml:space="preserve">Cucu perempuan dari anak laki-laki sebagai penyelesaiannya dan berfungsi sebagai pengganti, ketika bersama-sama dengan anak perempuan satu orang, maka cucu tersebut  akan memperoleh bagian 1/6 untuk menyempurnakannya 2/3 jika bersama dengan saudara, ketentuan ini memberikan kemungkinan saudara mendapatkan </w:t>
      </w:r>
      <w:r w:rsidRPr="00560E3E">
        <w:rPr>
          <w:rFonts w:eastAsia="Calibri"/>
          <w:i/>
          <w:iCs/>
          <w:color w:val="000000"/>
          <w:szCs w:val="24"/>
          <w:lang w:val="ms-MY"/>
        </w:rPr>
        <w:t>ashobah</w:t>
      </w:r>
      <w:r w:rsidRPr="00560E3E">
        <w:rPr>
          <w:rFonts w:eastAsia="Calibri"/>
          <w:color w:val="000000"/>
          <w:szCs w:val="24"/>
          <w:lang w:val="ms-MY"/>
        </w:rPr>
        <w:t>. Permasalahan ini didasarkan pada hadist dari Ibn Mas’ud yang berbunyi: “</w:t>
      </w:r>
      <w:r w:rsidRPr="00560E3E">
        <w:rPr>
          <w:rFonts w:eastAsia="Calibri"/>
          <w:i/>
          <w:iCs/>
          <w:color w:val="000000"/>
          <w:szCs w:val="24"/>
          <w:lang w:val="ms-MY"/>
        </w:rPr>
        <w:t>Persoalan kakek dari bapak dalam kedudukannya menggantikan bapak, disandarkan  atas pemahaman terhadap surat Yusuf ayat 38. Dalam ayat ini Allah menisbatkan Ibrahim, Ishaq dan Yakub dengan bapak padahal mereka kakek-kakenya, begitu pula dalam ilmu waris masalah kakek diqiyaskan dengan bapak sehingga kakek sama dalam bapak menempati kedudukan bapak dikala bapak telah meninggal terlebih dahulu</w:t>
      </w:r>
      <w:r w:rsidR="008D0BAF">
        <w:rPr>
          <w:rFonts w:eastAsia="Calibri"/>
          <w:i/>
          <w:iCs/>
          <w:color w:val="000000"/>
          <w:szCs w:val="24"/>
          <w:lang w:val="ms-MY"/>
        </w:rPr>
        <w:t xml:space="preserve"> </w:t>
      </w:r>
      <w:r w:rsidR="008D0BAF">
        <w:rPr>
          <w:rFonts w:eastAsia="Calibri"/>
          <w:color w:val="000000"/>
          <w:szCs w:val="24"/>
          <w:lang w:val="ms-MY"/>
        </w:rPr>
        <w:t>(Aziz, 2017)</w:t>
      </w:r>
      <w:r w:rsidRPr="00560E3E">
        <w:rPr>
          <w:rFonts w:eastAsia="Calibri"/>
          <w:color w:val="000000"/>
          <w:szCs w:val="24"/>
          <w:lang w:val="ms-MY"/>
        </w:rPr>
        <w:t>.”</w:t>
      </w:r>
    </w:p>
    <w:p w14:paraId="070342AB" w14:textId="744937B3"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Sebagaimana menurut A. Wasit Aulawi sebagaimana dikutip oleh Amarullah Ahmad mengatakan bahwa “ahli waris pengganti adalah menempatkan seseorang ahli waris, yang selama ini dipandang tidak atau belum berhak menerima harta waris, ke dalam golongan ahli waris yang berhak menerima harta waris. Oleh karena itu, ahli waris pengganti tidak menempati kedudukan penuh seperti ahli waris yang digantikannya, sehingga ahli waris pengganti tidak akan merugikan ahli waris yang setingkat dengan ahli waris yang digantikannya</w:t>
      </w:r>
      <w:r w:rsidR="008D0BAF">
        <w:rPr>
          <w:rFonts w:eastAsia="Calibri"/>
          <w:color w:val="000000"/>
          <w:szCs w:val="24"/>
          <w:lang w:val="ms-MY"/>
        </w:rPr>
        <w:t xml:space="preserve"> (Aziz, 2017)</w:t>
      </w:r>
      <w:r w:rsidRPr="00560E3E">
        <w:rPr>
          <w:rFonts w:eastAsia="Calibri"/>
          <w:color w:val="000000"/>
          <w:szCs w:val="24"/>
          <w:lang w:val="ms-MY"/>
        </w:rPr>
        <w:t xml:space="preserve">.” Hal ini berhubungan dengan sering terjadinya ahli waris pengganti cenderung merusak hubungan antar angota keluarga. Karena merasa memiliki status hukum yang kuat sebagai ahli waris, maka ahli waris pengganti kemudian menggugat ahli waris utama  yang merupakan paman atau bibi </w:t>
      </w:r>
      <w:r w:rsidRPr="00560E3E">
        <w:rPr>
          <w:rFonts w:eastAsia="Calibri"/>
          <w:color w:val="000000"/>
          <w:szCs w:val="24"/>
          <w:lang w:val="ms-MY"/>
        </w:rPr>
        <w:lastRenderedPageBreak/>
        <w:t>mereka, akibat harta waris tidak kunjung dibagikan.</w:t>
      </w:r>
    </w:p>
    <w:p w14:paraId="2321505F" w14:textId="2D5EE2C1"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Perkembangan hukum waris dalam Islam mengarah pada fungsi harta warisan sebagai sarana untuk meningkatkan ekonomi ahli waris</w:t>
      </w:r>
      <w:r w:rsidR="008D0BAF">
        <w:rPr>
          <w:rFonts w:eastAsia="Calibri"/>
          <w:color w:val="000000"/>
          <w:szCs w:val="24"/>
          <w:lang w:val="ms-MY"/>
        </w:rPr>
        <w:t xml:space="preserve"> (Wahyuni, 2018)</w:t>
      </w:r>
      <w:r w:rsidRPr="00560E3E">
        <w:rPr>
          <w:rFonts w:eastAsia="Calibri"/>
          <w:color w:val="000000"/>
          <w:szCs w:val="24"/>
          <w:lang w:val="ms-MY"/>
        </w:rPr>
        <w:t>. Pelembagaan waris pengganti juga didasarkan pada rasa keadilan dan kemanusiaan. Tidak layak, tidak adil, dan tidak manusiawi menghukum seseorang dengan tidak berhak menerima warisan yang semestinya harus diperoleh oleh ayahnya, hanya ada faktor kebetulan ayahnya lebih dulu meninggal dari kakek</w:t>
      </w:r>
      <w:r w:rsidR="008D0BAF">
        <w:rPr>
          <w:rFonts w:eastAsia="Calibri"/>
          <w:color w:val="000000"/>
          <w:szCs w:val="24"/>
          <w:lang w:val="ms-MY"/>
        </w:rPr>
        <w:t xml:space="preserve"> (Aziz, 2017)</w:t>
      </w:r>
      <w:r w:rsidRPr="00560E3E">
        <w:rPr>
          <w:rFonts w:eastAsia="Calibri"/>
          <w:color w:val="000000"/>
          <w:szCs w:val="24"/>
          <w:lang w:val="ms-MY"/>
        </w:rPr>
        <w:t>. Alasan ini juga dikaitkan dengan beberapa kenyataan di masyarakat, pada saat kakek meninggal, anak-anaknya sudah mapan. Sebaliknya cucu oleh karena ditinggal yatim tidak memiliki harta dan hidup dalam keadaan miskin.</w:t>
      </w:r>
    </w:p>
    <w:p w14:paraId="50151378" w14:textId="77777777" w:rsidR="00560E3E" w:rsidRPr="00560E3E" w:rsidRDefault="00560E3E" w:rsidP="008D0BAF">
      <w:pPr>
        <w:autoSpaceDE w:val="0"/>
        <w:autoSpaceDN w:val="0"/>
        <w:adjustRightInd w:val="0"/>
        <w:ind w:right="95" w:firstLine="0"/>
        <w:jc w:val="both"/>
        <w:rPr>
          <w:rFonts w:eastAsia="Calibri"/>
          <w:b/>
          <w:bCs/>
          <w:color w:val="000000"/>
          <w:szCs w:val="24"/>
          <w:lang w:val="ms-MY"/>
        </w:rPr>
      </w:pPr>
      <w:proofErr w:type="spellStart"/>
      <w:r w:rsidRPr="00560E3E">
        <w:rPr>
          <w:rFonts w:eastAsia="Calibri"/>
          <w:b/>
          <w:bCs/>
          <w:color w:val="000000"/>
          <w:szCs w:val="24"/>
        </w:rPr>
        <w:t>Relevansi</w:t>
      </w:r>
      <w:proofErr w:type="spellEnd"/>
      <w:r w:rsidRPr="00560E3E">
        <w:rPr>
          <w:rFonts w:eastAsia="Calibri"/>
          <w:b/>
          <w:bCs/>
          <w:color w:val="000000"/>
          <w:szCs w:val="24"/>
        </w:rPr>
        <w:t xml:space="preserve"> </w:t>
      </w:r>
      <w:proofErr w:type="spellStart"/>
      <w:r w:rsidRPr="00560E3E">
        <w:rPr>
          <w:rFonts w:eastAsia="Calibri"/>
          <w:b/>
          <w:bCs/>
          <w:color w:val="000000"/>
          <w:szCs w:val="24"/>
        </w:rPr>
        <w:t>aturan</w:t>
      </w:r>
      <w:proofErr w:type="spellEnd"/>
      <w:r w:rsidRPr="00560E3E">
        <w:rPr>
          <w:rFonts w:eastAsia="Calibri"/>
          <w:b/>
          <w:bCs/>
          <w:color w:val="000000"/>
          <w:szCs w:val="24"/>
        </w:rPr>
        <w:t xml:space="preserve"> </w:t>
      </w:r>
      <w:proofErr w:type="spellStart"/>
      <w:r w:rsidRPr="00560E3E">
        <w:rPr>
          <w:rFonts w:eastAsia="Calibri"/>
          <w:b/>
          <w:bCs/>
          <w:color w:val="000000"/>
          <w:szCs w:val="24"/>
        </w:rPr>
        <w:t>Waris</w:t>
      </w:r>
      <w:proofErr w:type="spellEnd"/>
      <w:r w:rsidRPr="00560E3E">
        <w:rPr>
          <w:rFonts w:eastAsia="Calibri"/>
          <w:b/>
          <w:bCs/>
          <w:color w:val="000000"/>
          <w:szCs w:val="24"/>
        </w:rPr>
        <w:t xml:space="preserve"> </w:t>
      </w:r>
      <w:proofErr w:type="spellStart"/>
      <w:r w:rsidRPr="00560E3E">
        <w:rPr>
          <w:rFonts w:eastAsia="Calibri"/>
          <w:b/>
          <w:bCs/>
          <w:color w:val="000000"/>
          <w:szCs w:val="24"/>
        </w:rPr>
        <w:t>Pengganti</w:t>
      </w:r>
      <w:proofErr w:type="spellEnd"/>
      <w:r w:rsidRPr="00560E3E">
        <w:rPr>
          <w:rFonts w:eastAsia="Calibri"/>
          <w:b/>
          <w:bCs/>
          <w:color w:val="000000"/>
          <w:szCs w:val="24"/>
        </w:rPr>
        <w:t xml:space="preserve"> </w:t>
      </w:r>
      <w:proofErr w:type="spellStart"/>
      <w:r w:rsidRPr="00560E3E">
        <w:rPr>
          <w:rFonts w:eastAsia="Calibri"/>
          <w:b/>
          <w:bCs/>
          <w:color w:val="000000"/>
          <w:szCs w:val="24"/>
        </w:rPr>
        <w:t>dalam</w:t>
      </w:r>
      <w:proofErr w:type="spellEnd"/>
      <w:r w:rsidRPr="00560E3E">
        <w:rPr>
          <w:rFonts w:eastAsia="Calibri"/>
          <w:b/>
          <w:bCs/>
          <w:color w:val="000000"/>
          <w:szCs w:val="24"/>
        </w:rPr>
        <w:t xml:space="preserve"> </w:t>
      </w:r>
      <w:proofErr w:type="spellStart"/>
      <w:r w:rsidRPr="00560E3E">
        <w:rPr>
          <w:rFonts w:eastAsia="Calibri"/>
          <w:b/>
          <w:bCs/>
          <w:color w:val="000000"/>
          <w:szCs w:val="24"/>
        </w:rPr>
        <w:t>peraturan</w:t>
      </w:r>
      <w:proofErr w:type="spellEnd"/>
      <w:r w:rsidRPr="00560E3E">
        <w:rPr>
          <w:rFonts w:eastAsia="Calibri"/>
          <w:b/>
          <w:bCs/>
          <w:color w:val="000000"/>
          <w:szCs w:val="24"/>
        </w:rPr>
        <w:t xml:space="preserve"> </w:t>
      </w:r>
      <w:proofErr w:type="spellStart"/>
      <w:r w:rsidRPr="00560E3E">
        <w:rPr>
          <w:rFonts w:eastAsia="Calibri"/>
          <w:b/>
          <w:bCs/>
          <w:color w:val="000000"/>
          <w:szCs w:val="24"/>
        </w:rPr>
        <w:t>keluarga</w:t>
      </w:r>
      <w:proofErr w:type="spellEnd"/>
      <w:r w:rsidRPr="00560E3E">
        <w:rPr>
          <w:rFonts w:eastAsia="Calibri"/>
          <w:b/>
          <w:bCs/>
          <w:color w:val="000000"/>
          <w:szCs w:val="24"/>
        </w:rPr>
        <w:t xml:space="preserve"> Indonesia </w:t>
      </w:r>
      <w:proofErr w:type="spellStart"/>
      <w:r w:rsidRPr="00560E3E">
        <w:rPr>
          <w:rFonts w:eastAsia="Calibri"/>
          <w:b/>
          <w:bCs/>
          <w:color w:val="000000"/>
          <w:szCs w:val="24"/>
        </w:rPr>
        <w:t>dalam</w:t>
      </w:r>
      <w:proofErr w:type="spellEnd"/>
      <w:r w:rsidRPr="00560E3E">
        <w:rPr>
          <w:rFonts w:eastAsia="Calibri"/>
          <w:b/>
          <w:bCs/>
          <w:color w:val="000000"/>
          <w:szCs w:val="24"/>
        </w:rPr>
        <w:t xml:space="preserve"> </w:t>
      </w:r>
      <w:proofErr w:type="spellStart"/>
      <w:r w:rsidRPr="00560E3E">
        <w:rPr>
          <w:rFonts w:eastAsia="Calibri"/>
          <w:b/>
          <w:bCs/>
          <w:color w:val="000000"/>
          <w:szCs w:val="24"/>
        </w:rPr>
        <w:t>menyelesaikan</w:t>
      </w:r>
      <w:proofErr w:type="spellEnd"/>
      <w:r w:rsidRPr="00560E3E">
        <w:rPr>
          <w:rFonts w:eastAsia="Calibri"/>
          <w:b/>
          <w:bCs/>
          <w:color w:val="000000"/>
          <w:szCs w:val="24"/>
        </w:rPr>
        <w:t xml:space="preserve"> </w:t>
      </w:r>
      <w:proofErr w:type="spellStart"/>
      <w:r w:rsidRPr="00560E3E">
        <w:rPr>
          <w:rFonts w:eastAsia="Calibri"/>
          <w:b/>
          <w:bCs/>
          <w:color w:val="000000"/>
          <w:szCs w:val="24"/>
        </w:rPr>
        <w:t>masalah</w:t>
      </w:r>
      <w:proofErr w:type="spellEnd"/>
      <w:r w:rsidRPr="00560E3E">
        <w:rPr>
          <w:rFonts w:eastAsia="Calibri"/>
          <w:b/>
          <w:bCs/>
          <w:color w:val="000000"/>
          <w:szCs w:val="24"/>
        </w:rPr>
        <w:t xml:space="preserve"> </w:t>
      </w:r>
      <w:proofErr w:type="spellStart"/>
      <w:r w:rsidRPr="00560E3E">
        <w:rPr>
          <w:rFonts w:eastAsia="Calibri"/>
          <w:b/>
          <w:bCs/>
          <w:color w:val="000000"/>
          <w:szCs w:val="24"/>
        </w:rPr>
        <w:t>kontemporer</w:t>
      </w:r>
      <w:proofErr w:type="spellEnd"/>
    </w:p>
    <w:p w14:paraId="5398BCF5" w14:textId="77777777"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 xml:space="preserve">Masyarakat Indonesia dominan mengikuti sistem kekeluargaan yang memiliki sifat saling menyayangi, membantu dan saling gotong-royong. Kasih sayang antara orang tua dan anak, nenek, kakek dan cucu dilakukan dengan rasa keadilan yang dijunjung tinggi oleh Islam dan adat Indonesia. Hal ini menjadi pertimbangan sehingga secara moral kakek atau nenek dituntut memberikan warisan (jatah orang tua) untuk kesejahteraan cucunya. Maka seyogyanya saudara-saudara ayahnya bersedia memberikan harta warisan ayahnya kepadanya yang pantas dari harta orangtuanya yang meninggal terlebih dahulu. Maka dapat diberlakukan ahli waris pengganti karena orangtuanya </w:t>
      </w:r>
      <w:r w:rsidRPr="00560E3E">
        <w:rPr>
          <w:rFonts w:eastAsia="Calibri"/>
          <w:i/>
          <w:color w:val="000000"/>
          <w:szCs w:val="24"/>
          <w:lang w:val="ms-MY"/>
        </w:rPr>
        <w:t xml:space="preserve">furudh al muqaddrah </w:t>
      </w:r>
      <w:r w:rsidRPr="00560E3E">
        <w:rPr>
          <w:rFonts w:eastAsia="Calibri"/>
          <w:color w:val="000000"/>
          <w:szCs w:val="24"/>
          <w:lang w:val="ms-MY"/>
        </w:rPr>
        <w:t xml:space="preserve">yang digantikan oleh anaknya sebagai </w:t>
      </w:r>
      <w:r w:rsidRPr="00560E3E">
        <w:rPr>
          <w:rFonts w:eastAsia="Calibri"/>
          <w:i/>
          <w:color w:val="000000"/>
          <w:szCs w:val="24"/>
          <w:lang w:val="ms-MY"/>
        </w:rPr>
        <w:t>furudh al muqaddrah</w:t>
      </w:r>
      <w:r w:rsidRPr="00560E3E">
        <w:rPr>
          <w:rFonts w:eastAsia="Calibri"/>
          <w:color w:val="000000"/>
          <w:szCs w:val="24"/>
          <w:lang w:val="ms-MY"/>
        </w:rPr>
        <w:t>. Dalam hal ini ahli waris pengganti merupakan tindakan alternatif yang memberikan mashlahat dalam kehidupan.</w:t>
      </w:r>
    </w:p>
    <w:p w14:paraId="2595DF18" w14:textId="56577DC9" w:rsidR="00560E3E" w:rsidRPr="00560E3E" w:rsidRDefault="00560E3E" w:rsidP="00560E3E">
      <w:pPr>
        <w:autoSpaceDE w:val="0"/>
        <w:autoSpaceDN w:val="0"/>
        <w:adjustRightInd w:val="0"/>
        <w:ind w:right="95"/>
        <w:jc w:val="both"/>
        <w:rPr>
          <w:rFonts w:eastAsia="Calibri"/>
          <w:color w:val="000000"/>
          <w:szCs w:val="24"/>
          <w:lang w:val="ms-MY"/>
        </w:rPr>
      </w:pPr>
      <w:r w:rsidRPr="00560E3E">
        <w:rPr>
          <w:rFonts w:eastAsia="Calibri"/>
          <w:color w:val="000000"/>
          <w:szCs w:val="24"/>
          <w:lang w:val="ms-MY"/>
        </w:rPr>
        <w:t xml:space="preserve">Adapun yang berwenang untuk melaksanakan penetapan ahli waris pengganti tersebut  adalah Hakim Pengadilan Agama. Dengan demikian, Hakim Pengadilan Agama berhak  untuk </w:t>
      </w:r>
      <w:r w:rsidRPr="00560E3E">
        <w:rPr>
          <w:rFonts w:eastAsia="Calibri"/>
          <w:color w:val="000000"/>
          <w:szCs w:val="24"/>
          <w:lang w:val="ms-MY"/>
        </w:rPr>
        <w:t>memberikan putusan wajib kepada cucu atas warisan ayah apabila ayah lebih dulu meninggal dari kakek demi kepentingan mereka. Memberikan hak ahli waris pengganti kepada cucu akan membawa kemaslahatan kepada semua pihak baik kepada cucu, saudara ayahnya dan juga kakeknya. Karena hak cucu terpenuhi dan hak saudara-saudara ayahnya terpenuhi sebagai ahli waris tetap diberikan. Sebaliknya apabila tidak diberi hak melalui ahli waris pengganti akan menimbulkan permasalahan keluarga. Satu pihak cucu yang orangtuanya meninggal terlebih dahulu menuntut haknya sedang di pihak lain ahli waris saudara-saudara orangtuanya tidak mau memberikan, akhirnya terjadi persengketaan antara mereka sehingga menimbulkan kemudharatan.</w:t>
      </w:r>
      <w:r w:rsidRPr="00560E3E">
        <w:rPr>
          <w:rFonts w:eastAsia="Calibri"/>
          <w:color w:val="000000"/>
          <w:szCs w:val="24"/>
          <w:vertAlign w:val="superscript"/>
          <w:lang w:val="ms-MY"/>
        </w:rPr>
        <w:footnoteReference w:id="1"/>
      </w:r>
    </w:p>
    <w:p w14:paraId="6191D696" w14:textId="6378591A" w:rsidR="0087324F" w:rsidRPr="0087324F" w:rsidRDefault="00560E3E" w:rsidP="008D0BAF">
      <w:pPr>
        <w:autoSpaceDE w:val="0"/>
        <w:autoSpaceDN w:val="0"/>
        <w:adjustRightInd w:val="0"/>
        <w:ind w:right="95"/>
        <w:jc w:val="both"/>
        <w:rPr>
          <w:rFonts w:eastAsia="Calibri"/>
          <w:color w:val="000000"/>
          <w:szCs w:val="24"/>
          <w:lang w:val="id-ID"/>
        </w:rPr>
      </w:pPr>
      <w:r w:rsidRPr="00560E3E">
        <w:rPr>
          <w:rFonts w:eastAsia="Calibri"/>
          <w:color w:val="000000"/>
          <w:szCs w:val="24"/>
          <w:lang w:val="ms-MY"/>
        </w:rPr>
        <w:t xml:space="preserve">Upaya pemerintah dengan menetapkan ahli waris pengganti dalam KHI menjadi sebuah pembaharuan dalam bentuk kodifikasi hukum warisan. </w:t>
      </w:r>
      <w:proofErr w:type="spellStart"/>
      <w:r w:rsidRPr="00560E3E">
        <w:rPr>
          <w:rFonts w:eastAsia="Calibri"/>
          <w:color w:val="000000"/>
          <w:szCs w:val="24"/>
        </w:rPr>
        <w:t>Aturan</w:t>
      </w:r>
      <w:proofErr w:type="spellEnd"/>
      <w:r w:rsidRPr="00560E3E">
        <w:rPr>
          <w:rFonts w:eastAsia="Calibri"/>
          <w:color w:val="000000"/>
          <w:szCs w:val="24"/>
        </w:rPr>
        <w:t xml:space="preserve"> </w:t>
      </w:r>
      <w:proofErr w:type="spellStart"/>
      <w:r w:rsidRPr="00560E3E">
        <w:rPr>
          <w:rFonts w:eastAsia="Calibri"/>
          <w:color w:val="000000"/>
          <w:szCs w:val="24"/>
        </w:rPr>
        <w:t>Waris</w:t>
      </w:r>
      <w:proofErr w:type="spellEnd"/>
      <w:r w:rsidRPr="00560E3E">
        <w:rPr>
          <w:rFonts w:eastAsia="Calibri"/>
          <w:color w:val="000000"/>
          <w:szCs w:val="24"/>
        </w:rPr>
        <w:t xml:space="preserve"> </w:t>
      </w:r>
      <w:proofErr w:type="spellStart"/>
      <w:r w:rsidRPr="00560E3E">
        <w:rPr>
          <w:rFonts w:eastAsia="Calibri"/>
          <w:color w:val="000000"/>
          <w:szCs w:val="24"/>
        </w:rPr>
        <w:t>Pengganti</w:t>
      </w:r>
      <w:proofErr w:type="spellEnd"/>
      <w:r w:rsidRPr="00560E3E">
        <w:rPr>
          <w:rFonts w:eastAsia="Calibri"/>
          <w:color w:val="000000"/>
          <w:szCs w:val="24"/>
        </w:rPr>
        <w:t xml:space="preserve"> </w:t>
      </w:r>
      <w:proofErr w:type="spellStart"/>
      <w:r w:rsidRPr="00560E3E">
        <w:rPr>
          <w:rFonts w:eastAsia="Calibri"/>
          <w:color w:val="000000"/>
          <w:szCs w:val="24"/>
        </w:rPr>
        <w:t>dalam</w:t>
      </w:r>
      <w:proofErr w:type="spellEnd"/>
      <w:r w:rsidRPr="00560E3E">
        <w:rPr>
          <w:rFonts w:eastAsia="Calibri"/>
          <w:color w:val="000000"/>
          <w:szCs w:val="24"/>
        </w:rPr>
        <w:t xml:space="preserve"> </w:t>
      </w:r>
      <w:proofErr w:type="spellStart"/>
      <w:r w:rsidRPr="00560E3E">
        <w:rPr>
          <w:rFonts w:eastAsia="Calibri"/>
          <w:color w:val="000000"/>
          <w:szCs w:val="24"/>
        </w:rPr>
        <w:t>peraturan</w:t>
      </w:r>
      <w:proofErr w:type="spellEnd"/>
      <w:r w:rsidRPr="00560E3E">
        <w:rPr>
          <w:rFonts w:eastAsia="Calibri"/>
          <w:color w:val="000000"/>
          <w:szCs w:val="24"/>
        </w:rPr>
        <w:t xml:space="preserve"> </w:t>
      </w:r>
      <w:proofErr w:type="spellStart"/>
      <w:r w:rsidRPr="00560E3E">
        <w:rPr>
          <w:rFonts w:eastAsia="Calibri"/>
          <w:color w:val="000000"/>
          <w:szCs w:val="24"/>
        </w:rPr>
        <w:t>keluarga</w:t>
      </w:r>
      <w:proofErr w:type="spellEnd"/>
      <w:r w:rsidRPr="00560E3E">
        <w:rPr>
          <w:rFonts w:eastAsia="Calibri"/>
          <w:color w:val="000000"/>
          <w:szCs w:val="24"/>
        </w:rPr>
        <w:t xml:space="preserve"> </w:t>
      </w:r>
      <w:proofErr w:type="spellStart"/>
      <w:r w:rsidRPr="00560E3E">
        <w:rPr>
          <w:rFonts w:eastAsia="Calibri"/>
          <w:color w:val="000000"/>
          <w:szCs w:val="24"/>
        </w:rPr>
        <w:t>ini</w:t>
      </w:r>
      <w:proofErr w:type="spellEnd"/>
      <w:r w:rsidRPr="00560E3E">
        <w:rPr>
          <w:rFonts w:eastAsia="Calibri"/>
          <w:color w:val="000000"/>
          <w:szCs w:val="24"/>
          <w:lang w:val="ms-MY"/>
        </w:rPr>
        <w:t xml:space="preserve"> memiliki relevansi dan dapat menjawab kebutuhan masyarakat </w:t>
      </w:r>
      <w:proofErr w:type="spellStart"/>
      <w:r w:rsidRPr="00560E3E">
        <w:rPr>
          <w:rFonts w:eastAsia="Calibri"/>
          <w:color w:val="000000"/>
          <w:szCs w:val="24"/>
        </w:rPr>
        <w:t>dalam</w:t>
      </w:r>
      <w:proofErr w:type="spellEnd"/>
      <w:r w:rsidRPr="00560E3E">
        <w:rPr>
          <w:rFonts w:eastAsia="Calibri"/>
          <w:color w:val="000000"/>
          <w:szCs w:val="24"/>
        </w:rPr>
        <w:t xml:space="preserve"> </w:t>
      </w:r>
      <w:proofErr w:type="spellStart"/>
      <w:r w:rsidRPr="00560E3E">
        <w:rPr>
          <w:rFonts w:eastAsia="Calibri"/>
          <w:color w:val="000000"/>
          <w:szCs w:val="24"/>
        </w:rPr>
        <w:t>menyelesaikan</w:t>
      </w:r>
      <w:proofErr w:type="spellEnd"/>
      <w:r w:rsidRPr="00560E3E">
        <w:rPr>
          <w:rFonts w:eastAsia="Calibri"/>
          <w:color w:val="000000"/>
          <w:szCs w:val="24"/>
        </w:rPr>
        <w:t xml:space="preserve"> </w:t>
      </w:r>
      <w:proofErr w:type="spellStart"/>
      <w:r w:rsidRPr="00560E3E">
        <w:rPr>
          <w:rFonts w:eastAsia="Calibri"/>
          <w:color w:val="000000"/>
          <w:szCs w:val="24"/>
        </w:rPr>
        <w:t>masalah</w:t>
      </w:r>
      <w:proofErr w:type="spellEnd"/>
      <w:r w:rsidRPr="00560E3E">
        <w:rPr>
          <w:rFonts w:eastAsia="Calibri"/>
          <w:color w:val="000000"/>
          <w:szCs w:val="24"/>
        </w:rPr>
        <w:t xml:space="preserve"> </w:t>
      </w:r>
      <w:proofErr w:type="spellStart"/>
      <w:r w:rsidRPr="00560E3E">
        <w:rPr>
          <w:rFonts w:eastAsia="Calibri"/>
          <w:color w:val="000000"/>
          <w:szCs w:val="24"/>
        </w:rPr>
        <w:t>kontemporer</w:t>
      </w:r>
      <w:proofErr w:type="spellEnd"/>
      <w:r w:rsidRPr="00560E3E">
        <w:rPr>
          <w:rFonts w:eastAsia="Calibri"/>
          <w:color w:val="000000"/>
          <w:szCs w:val="24"/>
          <w:lang w:val="ms-MY"/>
        </w:rPr>
        <w:t>. Sehingga dapat mencapai tujuan yang diinginkan oleh pembuat pembaharuan yaitu menetapkan unifikasi hukum dan kepastian hukum serta dapat memecahkan permasalahan kontemporer yang disebabkan oleh adanya perubahan kondisi zaman</w:t>
      </w:r>
      <w:r w:rsidR="008D0BAF">
        <w:rPr>
          <w:rFonts w:eastAsia="Calibri"/>
          <w:color w:val="000000"/>
          <w:szCs w:val="24"/>
          <w:lang w:val="ms-MY"/>
        </w:rPr>
        <w:t xml:space="preserve"> (</w:t>
      </w:r>
      <w:r w:rsidR="008D0BAF" w:rsidRPr="008D0BAF">
        <w:rPr>
          <w:rFonts w:eastAsia="Calibri"/>
          <w:color w:val="000000"/>
          <w:szCs w:val="24"/>
          <w:lang w:val="ms-MY"/>
        </w:rPr>
        <w:t xml:space="preserve">Nasution, </w:t>
      </w:r>
      <w:r w:rsidR="008D0BAF">
        <w:rPr>
          <w:rFonts w:eastAsia="Calibri"/>
          <w:color w:val="000000"/>
          <w:szCs w:val="24"/>
          <w:lang w:val="ms-MY"/>
        </w:rPr>
        <w:t>2002)</w:t>
      </w:r>
      <w:r w:rsidRPr="00560E3E">
        <w:rPr>
          <w:rFonts w:eastAsia="Calibri"/>
          <w:color w:val="000000"/>
          <w:szCs w:val="24"/>
          <w:lang w:val="ms-MY"/>
        </w:rPr>
        <w:t xml:space="preserve">. </w:t>
      </w:r>
      <w:proofErr w:type="spellStart"/>
      <w:r w:rsidRPr="00560E3E">
        <w:rPr>
          <w:rFonts w:eastAsia="Calibri"/>
          <w:color w:val="000000"/>
          <w:szCs w:val="24"/>
          <w:lang w:val="en-ID"/>
        </w:rPr>
        <w:t>Kekuatan</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hukum</w:t>
      </w:r>
      <w:proofErr w:type="spellEnd"/>
      <w:r w:rsidRPr="00560E3E">
        <w:rPr>
          <w:rFonts w:eastAsia="Calibri"/>
          <w:color w:val="000000"/>
          <w:szCs w:val="24"/>
          <w:lang w:val="en-ID"/>
        </w:rPr>
        <w:t xml:space="preserve"> UUP </w:t>
      </w:r>
      <w:proofErr w:type="spellStart"/>
      <w:r w:rsidRPr="00560E3E">
        <w:rPr>
          <w:rFonts w:eastAsia="Calibri"/>
          <w:color w:val="000000"/>
          <w:szCs w:val="24"/>
          <w:lang w:val="en-ID"/>
        </w:rPr>
        <w:t>tidak</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selamanya</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dapat</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mengikat</w:t>
      </w:r>
      <w:proofErr w:type="spellEnd"/>
      <w:r w:rsidRPr="00560E3E">
        <w:rPr>
          <w:rFonts w:eastAsia="Calibri"/>
          <w:color w:val="000000"/>
          <w:szCs w:val="24"/>
          <w:lang w:val="en-ID"/>
        </w:rPr>
        <w:t xml:space="preserve">, dan </w:t>
      </w:r>
      <w:proofErr w:type="spellStart"/>
      <w:r w:rsidRPr="00560E3E">
        <w:rPr>
          <w:rFonts w:eastAsia="Calibri"/>
          <w:color w:val="000000"/>
          <w:szCs w:val="24"/>
          <w:lang w:val="en-ID"/>
        </w:rPr>
        <w:t>dibutuhkan</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lagi</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revisi</w:t>
      </w:r>
      <w:proofErr w:type="spellEnd"/>
      <w:r w:rsidRPr="00560E3E">
        <w:rPr>
          <w:rFonts w:eastAsia="Calibri"/>
          <w:color w:val="000000"/>
          <w:szCs w:val="24"/>
          <w:lang w:val="en-ID"/>
        </w:rPr>
        <w:t xml:space="preserve"> dan </w:t>
      </w:r>
      <w:proofErr w:type="spellStart"/>
      <w:r w:rsidRPr="00560E3E">
        <w:rPr>
          <w:rFonts w:eastAsia="Calibri"/>
          <w:color w:val="000000"/>
          <w:szCs w:val="24"/>
          <w:lang w:val="en-ID"/>
        </w:rPr>
        <w:t>perubahan</w:t>
      </w:r>
      <w:proofErr w:type="spellEnd"/>
      <w:r w:rsidRPr="00560E3E">
        <w:rPr>
          <w:rFonts w:eastAsia="Calibri"/>
          <w:color w:val="000000"/>
          <w:szCs w:val="24"/>
          <w:lang w:val="en-ID"/>
        </w:rPr>
        <w:t xml:space="preserve"> yang </w:t>
      </w:r>
      <w:proofErr w:type="spellStart"/>
      <w:r w:rsidRPr="00560E3E">
        <w:rPr>
          <w:rFonts w:eastAsia="Calibri"/>
          <w:color w:val="000000"/>
          <w:szCs w:val="24"/>
          <w:lang w:val="en-ID"/>
        </w:rPr>
        <w:t>disesuaikan</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dengan</w:t>
      </w:r>
      <w:proofErr w:type="spellEnd"/>
      <w:r w:rsidRPr="00560E3E">
        <w:rPr>
          <w:rFonts w:eastAsia="Calibri"/>
          <w:color w:val="000000"/>
          <w:szCs w:val="24"/>
          <w:lang w:val="en-ID"/>
        </w:rPr>
        <w:t xml:space="preserve"> </w:t>
      </w:r>
      <w:proofErr w:type="spellStart"/>
      <w:r w:rsidRPr="00560E3E">
        <w:rPr>
          <w:rFonts w:eastAsia="Calibri"/>
          <w:color w:val="000000"/>
          <w:szCs w:val="24"/>
          <w:lang w:val="en-ID"/>
        </w:rPr>
        <w:t>kebutuhan</w:t>
      </w:r>
      <w:proofErr w:type="spellEnd"/>
      <w:r w:rsidRPr="00560E3E">
        <w:rPr>
          <w:rFonts w:eastAsia="Calibri"/>
          <w:color w:val="000000"/>
          <w:szCs w:val="24"/>
          <w:lang w:val="en-ID"/>
        </w:rPr>
        <w:t>.</w:t>
      </w:r>
    </w:p>
    <w:p w14:paraId="701357C0" w14:textId="77777777" w:rsidR="005D4265" w:rsidRPr="00A01D68" w:rsidRDefault="005D4265" w:rsidP="008D0BAF">
      <w:pPr>
        <w:autoSpaceDE w:val="0"/>
        <w:autoSpaceDN w:val="0"/>
        <w:adjustRightInd w:val="0"/>
        <w:ind w:right="95" w:firstLine="0"/>
        <w:jc w:val="both"/>
        <w:rPr>
          <w:rFonts w:eastAsia="Calibri"/>
          <w:color w:val="000000"/>
          <w:szCs w:val="24"/>
          <w:lang w:val="id-ID"/>
        </w:rPr>
      </w:pPr>
    </w:p>
    <w:p w14:paraId="311A47A1" w14:textId="77777777" w:rsidR="002F3C3B" w:rsidRPr="00A01D68" w:rsidRDefault="002F3C3B" w:rsidP="009602D6">
      <w:pPr>
        <w:pStyle w:val="Heading1"/>
        <w:spacing w:before="0"/>
        <w:rPr>
          <w:rFonts w:cstheme="majorBidi"/>
          <w:lang w:val="id-ID" w:eastAsia="id-ID"/>
        </w:rPr>
      </w:pPr>
      <w:r w:rsidRPr="00A01D68">
        <w:rPr>
          <w:rFonts w:cstheme="majorBidi"/>
          <w:lang w:val="id-ID" w:eastAsia="id-ID"/>
        </w:rPr>
        <w:t>Kesimpulan</w:t>
      </w:r>
    </w:p>
    <w:p w14:paraId="645F0651" w14:textId="77777777" w:rsidR="00560E3E" w:rsidRPr="00560E3E" w:rsidRDefault="00560E3E" w:rsidP="00560E3E">
      <w:pPr>
        <w:autoSpaceDE w:val="0"/>
        <w:autoSpaceDN w:val="0"/>
        <w:adjustRightInd w:val="0"/>
        <w:ind w:right="95"/>
        <w:jc w:val="both"/>
        <w:rPr>
          <w:rFonts w:eastAsia="Calibri"/>
          <w:szCs w:val="24"/>
          <w:lang w:val="ms-MY"/>
        </w:rPr>
      </w:pPr>
      <w:r w:rsidRPr="00560E3E">
        <w:rPr>
          <w:rFonts w:eastAsia="Calibri"/>
          <w:szCs w:val="24"/>
          <w:lang w:val="ms-MY"/>
        </w:rPr>
        <w:t xml:space="preserve">Ketentuan ahli waris pengganti hanya berlaku untuk ahli waris menggantikan orang yang meninggal dunia lebih dulu dari pewaris. Ahli waris pengganti di Indonesia merupakan hasil </w:t>
      </w:r>
      <w:r w:rsidRPr="00560E3E">
        <w:rPr>
          <w:rFonts w:eastAsia="Calibri"/>
          <w:i/>
          <w:szCs w:val="24"/>
          <w:lang w:val="ms-MY"/>
        </w:rPr>
        <w:t xml:space="preserve">istimbath hukmi </w:t>
      </w:r>
      <w:r w:rsidRPr="00560E3E">
        <w:rPr>
          <w:rFonts w:eastAsia="Calibri"/>
          <w:szCs w:val="24"/>
          <w:lang w:val="ms-MY"/>
        </w:rPr>
        <w:t xml:space="preserve">istishlah </w:t>
      </w:r>
      <w:r w:rsidRPr="00560E3E">
        <w:rPr>
          <w:rFonts w:eastAsia="Calibri"/>
          <w:i/>
          <w:szCs w:val="24"/>
          <w:lang w:val="ms-MY"/>
        </w:rPr>
        <w:t xml:space="preserve">(Mashalah mursalah) </w:t>
      </w:r>
      <w:r w:rsidRPr="00560E3E">
        <w:rPr>
          <w:rFonts w:eastAsia="Calibri"/>
          <w:szCs w:val="24"/>
          <w:lang w:val="ms-MY"/>
        </w:rPr>
        <w:t xml:space="preserve">berdasarkan dari pengkompromian antara hukum Islam, hukum Adat dan hukum Eropa. Menurut </w:t>
      </w:r>
      <w:r w:rsidRPr="00560E3E">
        <w:rPr>
          <w:rFonts w:eastAsia="Calibri"/>
          <w:szCs w:val="24"/>
          <w:lang w:val="ms-MY"/>
        </w:rPr>
        <w:lastRenderedPageBreak/>
        <w:t>M. Yahya Harahap penggalian hukum tersebut didasarkan terutama pada hukum adat (‘</w:t>
      </w:r>
      <w:r w:rsidRPr="00560E3E">
        <w:rPr>
          <w:rFonts w:eastAsia="Calibri"/>
          <w:i/>
          <w:szCs w:val="24"/>
          <w:lang w:val="ms-MY"/>
        </w:rPr>
        <w:t xml:space="preserve">Urf) </w:t>
      </w:r>
      <w:r w:rsidRPr="00560E3E">
        <w:rPr>
          <w:rFonts w:eastAsia="Calibri"/>
          <w:szCs w:val="24"/>
          <w:lang w:val="ms-MY"/>
        </w:rPr>
        <w:t xml:space="preserve">dengan kaidah fiqih yang berbunyi </w:t>
      </w:r>
      <w:r w:rsidRPr="00560E3E">
        <w:rPr>
          <w:rFonts w:eastAsia="Calibri"/>
          <w:i/>
          <w:szCs w:val="24"/>
          <w:lang w:val="ms-MY"/>
        </w:rPr>
        <w:t>al-‘adah muhakkamah</w:t>
      </w:r>
      <w:r w:rsidRPr="00560E3E">
        <w:rPr>
          <w:rFonts w:eastAsia="Calibri"/>
          <w:szCs w:val="24"/>
          <w:lang w:val="ms-MY"/>
        </w:rPr>
        <w:t xml:space="preserve">. Penetapan ini dapat mengakomodir adat kebiasaan yang berkembang dalam masyarakat Indonesia. Sebagaimana yang telah dirumuskan dalam KHI pasal 185. </w:t>
      </w:r>
    </w:p>
    <w:p w14:paraId="2C82463E" w14:textId="77777777" w:rsidR="00560E3E" w:rsidRPr="00560E3E" w:rsidRDefault="00560E3E" w:rsidP="00560E3E">
      <w:pPr>
        <w:autoSpaceDE w:val="0"/>
        <w:autoSpaceDN w:val="0"/>
        <w:adjustRightInd w:val="0"/>
        <w:ind w:right="95"/>
        <w:jc w:val="both"/>
        <w:rPr>
          <w:rFonts w:eastAsia="Calibri"/>
          <w:szCs w:val="24"/>
          <w:lang w:val="ms-MY"/>
        </w:rPr>
      </w:pPr>
      <w:proofErr w:type="spellStart"/>
      <w:r w:rsidRPr="00560E3E">
        <w:rPr>
          <w:rFonts w:eastAsia="Calibri"/>
          <w:szCs w:val="24"/>
          <w:lang w:val="en-ID"/>
        </w:rPr>
        <w:t>Kebutuhan</w:t>
      </w:r>
      <w:proofErr w:type="spellEnd"/>
      <w:r w:rsidRPr="00560E3E">
        <w:rPr>
          <w:rFonts w:eastAsia="Calibri"/>
          <w:szCs w:val="24"/>
          <w:lang w:val="en-ID"/>
        </w:rPr>
        <w:t xml:space="preserve"> </w:t>
      </w:r>
      <w:proofErr w:type="spellStart"/>
      <w:r w:rsidRPr="00560E3E">
        <w:rPr>
          <w:rFonts w:eastAsia="Calibri"/>
          <w:szCs w:val="24"/>
          <w:lang w:val="en-ID"/>
        </w:rPr>
        <w:t>berdasarkan</w:t>
      </w:r>
      <w:proofErr w:type="spellEnd"/>
      <w:r w:rsidRPr="00560E3E">
        <w:rPr>
          <w:rFonts w:eastAsia="Calibri"/>
          <w:szCs w:val="24"/>
          <w:lang w:val="en-ID"/>
        </w:rPr>
        <w:t xml:space="preserve"> </w:t>
      </w:r>
      <w:proofErr w:type="spellStart"/>
      <w:r w:rsidRPr="00560E3E">
        <w:rPr>
          <w:rFonts w:eastAsia="Calibri"/>
          <w:szCs w:val="24"/>
          <w:lang w:val="en-ID"/>
        </w:rPr>
        <w:t>kepada</w:t>
      </w:r>
      <w:proofErr w:type="spellEnd"/>
      <w:r w:rsidRPr="00560E3E">
        <w:rPr>
          <w:rFonts w:eastAsia="Calibri"/>
          <w:szCs w:val="24"/>
          <w:lang w:val="en-ID"/>
        </w:rPr>
        <w:t xml:space="preserve"> </w:t>
      </w:r>
      <w:proofErr w:type="spellStart"/>
      <w:r w:rsidRPr="00560E3E">
        <w:rPr>
          <w:rFonts w:eastAsia="Calibri"/>
          <w:szCs w:val="24"/>
          <w:lang w:val="en-ID"/>
        </w:rPr>
        <w:t>tuntutan</w:t>
      </w:r>
      <w:proofErr w:type="spellEnd"/>
      <w:r w:rsidRPr="00560E3E">
        <w:rPr>
          <w:rFonts w:eastAsia="Calibri"/>
          <w:szCs w:val="24"/>
          <w:lang w:val="en-ID"/>
        </w:rPr>
        <w:t xml:space="preserve"> </w:t>
      </w:r>
      <w:proofErr w:type="spellStart"/>
      <w:r w:rsidRPr="00560E3E">
        <w:rPr>
          <w:rFonts w:eastAsia="Calibri"/>
          <w:szCs w:val="24"/>
          <w:lang w:val="en-ID"/>
        </w:rPr>
        <w:t>sosial</w:t>
      </w:r>
      <w:proofErr w:type="spellEnd"/>
      <w:r w:rsidRPr="00560E3E">
        <w:rPr>
          <w:rFonts w:eastAsia="Calibri"/>
          <w:szCs w:val="24"/>
          <w:lang w:val="en-ID"/>
        </w:rPr>
        <w:t xml:space="preserve"> dan </w:t>
      </w:r>
      <w:proofErr w:type="spellStart"/>
      <w:r w:rsidRPr="00560E3E">
        <w:rPr>
          <w:rFonts w:eastAsia="Calibri"/>
          <w:szCs w:val="24"/>
          <w:lang w:val="en-ID"/>
        </w:rPr>
        <w:t>perlu</w:t>
      </w:r>
      <w:proofErr w:type="spellEnd"/>
      <w:r w:rsidRPr="00560E3E">
        <w:rPr>
          <w:rFonts w:eastAsia="Calibri"/>
          <w:szCs w:val="24"/>
          <w:lang w:val="en-ID"/>
        </w:rPr>
        <w:t xml:space="preserve"> </w:t>
      </w:r>
      <w:proofErr w:type="spellStart"/>
      <w:r w:rsidRPr="00560E3E">
        <w:rPr>
          <w:rFonts w:eastAsia="Calibri"/>
          <w:szCs w:val="24"/>
          <w:lang w:val="en-ID"/>
        </w:rPr>
        <w:t>reformulasi</w:t>
      </w:r>
      <w:proofErr w:type="spellEnd"/>
      <w:r w:rsidRPr="00560E3E">
        <w:rPr>
          <w:rFonts w:eastAsia="Calibri"/>
          <w:szCs w:val="24"/>
          <w:lang w:val="en-ID"/>
        </w:rPr>
        <w:t xml:space="preserve"> </w:t>
      </w:r>
      <w:proofErr w:type="spellStart"/>
      <w:r w:rsidRPr="00560E3E">
        <w:rPr>
          <w:rFonts w:eastAsia="Calibri"/>
          <w:szCs w:val="24"/>
          <w:lang w:val="en-ID"/>
        </w:rPr>
        <w:t>sistem</w:t>
      </w:r>
      <w:proofErr w:type="spellEnd"/>
      <w:r w:rsidRPr="00560E3E">
        <w:rPr>
          <w:rFonts w:eastAsia="Calibri"/>
          <w:szCs w:val="24"/>
          <w:lang w:val="en-ID"/>
        </w:rPr>
        <w:t xml:space="preserve"> </w:t>
      </w:r>
      <w:proofErr w:type="spellStart"/>
      <w:r w:rsidRPr="00560E3E">
        <w:rPr>
          <w:rFonts w:eastAsia="Calibri"/>
          <w:szCs w:val="24"/>
          <w:lang w:val="en-ID"/>
        </w:rPr>
        <w:t>pengaturan</w:t>
      </w:r>
      <w:proofErr w:type="spellEnd"/>
      <w:r w:rsidRPr="00560E3E">
        <w:rPr>
          <w:rFonts w:eastAsia="Calibri"/>
          <w:szCs w:val="24"/>
          <w:lang w:val="en-ID"/>
        </w:rPr>
        <w:t xml:space="preserve"> </w:t>
      </w:r>
      <w:proofErr w:type="spellStart"/>
      <w:r w:rsidRPr="00560E3E">
        <w:rPr>
          <w:rFonts w:eastAsia="Calibri"/>
          <w:szCs w:val="24"/>
          <w:lang w:val="en-ID"/>
        </w:rPr>
        <w:t>kewarisan</w:t>
      </w:r>
      <w:proofErr w:type="spellEnd"/>
      <w:r w:rsidRPr="00560E3E">
        <w:rPr>
          <w:rFonts w:eastAsia="Calibri"/>
          <w:szCs w:val="24"/>
          <w:lang w:val="en-ID"/>
        </w:rPr>
        <w:t xml:space="preserve"> yang </w:t>
      </w:r>
      <w:proofErr w:type="spellStart"/>
      <w:r w:rsidRPr="00560E3E">
        <w:rPr>
          <w:rFonts w:eastAsia="Calibri"/>
          <w:szCs w:val="24"/>
          <w:lang w:val="en-ID"/>
        </w:rPr>
        <w:t>ada</w:t>
      </w:r>
      <w:proofErr w:type="spellEnd"/>
      <w:r w:rsidRPr="00560E3E">
        <w:rPr>
          <w:rFonts w:eastAsia="Calibri"/>
          <w:szCs w:val="24"/>
          <w:lang w:val="en-ID"/>
        </w:rPr>
        <w:t xml:space="preserve"> </w:t>
      </w:r>
      <w:proofErr w:type="spellStart"/>
      <w:r w:rsidRPr="00560E3E">
        <w:rPr>
          <w:rFonts w:eastAsia="Calibri"/>
          <w:szCs w:val="24"/>
          <w:lang w:val="en-ID"/>
        </w:rPr>
        <w:t>dalam</w:t>
      </w:r>
      <w:proofErr w:type="spellEnd"/>
      <w:r w:rsidRPr="00560E3E">
        <w:rPr>
          <w:rFonts w:eastAsia="Calibri"/>
          <w:szCs w:val="24"/>
          <w:lang w:val="en-ID"/>
        </w:rPr>
        <w:t xml:space="preserve"> </w:t>
      </w:r>
      <w:proofErr w:type="spellStart"/>
      <w:r w:rsidRPr="00560E3E">
        <w:rPr>
          <w:rFonts w:eastAsia="Calibri"/>
          <w:szCs w:val="24"/>
          <w:lang w:val="en-ID"/>
        </w:rPr>
        <w:t>fikih</w:t>
      </w:r>
      <w:proofErr w:type="spellEnd"/>
      <w:r w:rsidRPr="00560E3E">
        <w:rPr>
          <w:rFonts w:eastAsia="Calibri"/>
          <w:szCs w:val="24"/>
          <w:lang w:val="en-ID"/>
        </w:rPr>
        <w:t xml:space="preserve"> </w:t>
      </w:r>
      <w:proofErr w:type="spellStart"/>
      <w:r w:rsidRPr="00560E3E">
        <w:rPr>
          <w:rFonts w:eastAsia="Calibri"/>
          <w:szCs w:val="24"/>
          <w:lang w:val="en-ID"/>
        </w:rPr>
        <w:t>kewarisan</w:t>
      </w:r>
      <w:proofErr w:type="spellEnd"/>
      <w:r w:rsidRPr="00560E3E">
        <w:rPr>
          <w:rFonts w:eastAsia="Calibri"/>
          <w:szCs w:val="24"/>
          <w:lang w:val="en-ID"/>
        </w:rPr>
        <w:t xml:space="preserve"> </w:t>
      </w:r>
      <w:proofErr w:type="spellStart"/>
      <w:r w:rsidRPr="00560E3E">
        <w:rPr>
          <w:rFonts w:eastAsia="Calibri"/>
          <w:szCs w:val="24"/>
          <w:lang w:val="en-ID"/>
        </w:rPr>
        <w:t>terdahulu</w:t>
      </w:r>
      <w:proofErr w:type="spellEnd"/>
      <w:r w:rsidRPr="00560E3E">
        <w:rPr>
          <w:rFonts w:eastAsia="Calibri"/>
          <w:szCs w:val="24"/>
          <w:lang w:val="en-ID"/>
        </w:rPr>
        <w:t xml:space="preserve">. </w:t>
      </w:r>
      <w:proofErr w:type="spellStart"/>
      <w:r w:rsidRPr="00560E3E">
        <w:rPr>
          <w:rFonts w:eastAsia="Calibri"/>
          <w:szCs w:val="24"/>
          <w:lang w:val="en-ID"/>
        </w:rPr>
        <w:t>Ini</w:t>
      </w:r>
      <w:proofErr w:type="spellEnd"/>
      <w:r w:rsidRPr="00560E3E">
        <w:rPr>
          <w:rFonts w:eastAsia="Calibri"/>
          <w:szCs w:val="24"/>
          <w:lang w:val="en-ID"/>
        </w:rPr>
        <w:t xml:space="preserve"> </w:t>
      </w:r>
      <w:proofErr w:type="spellStart"/>
      <w:r w:rsidRPr="00560E3E">
        <w:rPr>
          <w:rFonts w:eastAsia="Calibri"/>
          <w:szCs w:val="24"/>
          <w:lang w:val="en-ID"/>
        </w:rPr>
        <w:t>penting</w:t>
      </w:r>
      <w:proofErr w:type="spellEnd"/>
      <w:r w:rsidRPr="00560E3E">
        <w:rPr>
          <w:rFonts w:eastAsia="Calibri"/>
          <w:szCs w:val="24"/>
          <w:lang w:val="en-ID"/>
        </w:rPr>
        <w:t xml:space="preserve"> </w:t>
      </w:r>
      <w:proofErr w:type="spellStart"/>
      <w:r w:rsidRPr="00560E3E">
        <w:rPr>
          <w:rFonts w:eastAsia="Calibri"/>
          <w:szCs w:val="24"/>
          <w:lang w:val="en-ID"/>
        </w:rPr>
        <w:t>dilakukan</w:t>
      </w:r>
      <w:proofErr w:type="spellEnd"/>
      <w:r w:rsidRPr="00560E3E">
        <w:rPr>
          <w:rFonts w:eastAsia="Calibri"/>
          <w:szCs w:val="24"/>
          <w:lang w:val="en-ID"/>
        </w:rPr>
        <w:t xml:space="preserve"> </w:t>
      </w:r>
      <w:proofErr w:type="spellStart"/>
      <w:r w:rsidRPr="00560E3E">
        <w:rPr>
          <w:rFonts w:eastAsia="Calibri"/>
          <w:szCs w:val="24"/>
          <w:lang w:val="en-ID"/>
        </w:rPr>
        <w:t>untuk</w:t>
      </w:r>
      <w:proofErr w:type="spellEnd"/>
      <w:r w:rsidRPr="00560E3E">
        <w:rPr>
          <w:rFonts w:eastAsia="Calibri"/>
          <w:szCs w:val="24"/>
          <w:lang w:val="en-ID"/>
        </w:rPr>
        <w:t xml:space="preserve"> </w:t>
      </w:r>
      <w:proofErr w:type="spellStart"/>
      <w:r w:rsidRPr="00560E3E">
        <w:rPr>
          <w:rFonts w:eastAsia="Calibri"/>
          <w:szCs w:val="24"/>
          <w:lang w:val="en-ID"/>
        </w:rPr>
        <w:t>mendapatkan</w:t>
      </w:r>
      <w:proofErr w:type="spellEnd"/>
      <w:r w:rsidRPr="00560E3E">
        <w:rPr>
          <w:rFonts w:eastAsia="Calibri"/>
          <w:szCs w:val="24"/>
          <w:lang w:val="en-ID"/>
        </w:rPr>
        <w:t xml:space="preserve"> </w:t>
      </w:r>
      <w:proofErr w:type="spellStart"/>
      <w:r w:rsidRPr="00560E3E">
        <w:rPr>
          <w:rFonts w:eastAsia="Calibri"/>
          <w:szCs w:val="24"/>
          <w:lang w:val="en-ID"/>
        </w:rPr>
        <w:t>kesesuaian</w:t>
      </w:r>
      <w:proofErr w:type="spellEnd"/>
      <w:r w:rsidRPr="00560E3E">
        <w:rPr>
          <w:rFonts w:eastAsia="Calibri"/>
          <w:szCs w:val="24"/>
          <w:lang w:val="en-ID"/>
        </w:rPr>
        <w:t xml:space="preserve"> </w:t>
      </w:r>
      <w:proofErr w:type="spellStart"/>
      <w:r w:rsidRPr="00560E3E">
        <w:rPr>
          <w:rFonts w:eastAsia="Calibri"/>
          <w:szCs w:val="24"/>
          <w:lang w:val="en-ID"/>
        </w:rPr>
        <w:t>dengan</w:t>
      </w:r>
      <w:proofErr w:type="spellEnd"/>
      <w:r w:rsidRPr="00560E3E">
        <w:rPr>
          <w:rFonts w:eastAsia="Calibri"/>
          <w:szCs w:val="24"/>
          <w:lang w:val="en-ID"/>
        </w:rPr>
        <w:t xml:space="preserve"> </w:t>
      </w:r>
      <w:proofErr w:type="spellStart"/>
      <w:r w:rsidRPr="00560E3E">
        <w:rPr>
          <w:rFonts w:eastAsia="Calibri"/>
          <w:szCs w:val="24"/>
          <w:lang w:val="en-ID"/>
        </w:rPr>
        <w:t>kondisi</w:t>
      </w:r>
      <w:proofErr w:type="spellEnd"/>
      <w:r w:rsidRPr="00560E3E">
        <w:rPr>
          <w:rFonts w:eastAsia="Calibri"/>
          <w:szCs w:val="24"/>
          <w:lang w:val="en-ID"/>
        </w:rPr>
        <w:t xml:space="preserve"> </w:t>
      </w:r>
      <w:proofErr w:type="spellStart"/>
      <w:r w:rsidRPr="00560E3E">
        <w:rPr>
          <w:rFonts w:eastAsia="Calibri"/>
          <w:szCs w:val="24"/>
          <w:lang w:val="en-ID"/>
        </w:rPr>
        <w:t>sosial</w:t>
      </w:r>
      <w:proofErr w:type="spellEnd"/>
      <w:r w:rsidRPr="00560E3E">
        <w:rPr>
          <w:rFonts w:eastAsia="Calibri"/>
          <w:szCs w:val="24"/>
          <w:lang w:val="en-ID"/>
        </w:rPr>
        <w:t xml:space="preserve"> </w:t>
      </w:r>
      <w:proofErr w:type="spellStart"/>
      <w:r w:rsidRPr="00560E3E">
        <w:rPr>
          <w:rFonts w:eastAsia="Calibri"/>
          <w:szCs w:val="24"/>
          <w:lang w:val="en-ID"/>
        </w:rPr>
        <w:t>ummat</w:t>
      </w:r>
      <w:proofErr w:type="spellEnd"/>
      <w:r w:rsidRPr="00560E3E">
        <w:rPr>
          <w:rFonts w:eastAsia="Calibri"/>
          <w:szCs w:val="24"/>
          <w:lang w:val="en-ID"/>
        </w:rPr>
        <w:t xml:space="preserve"> Islam di Indonesia. </w:t>
      </w:r>
      <w:proofErr w:type="spellStart"/>
      <w:r w:rsidRPr="00560E3E">
        <w:rPr>
          <w:rFonts w:eastAsia="Calibri"/>
          <w:szCs w:val="24"/>
          <w:lang w:val="en-ID"/>
        </w:rPr>
        <w:t>Aturan</w:t>
      </w:r>
      <w:proofErr w:type="spellEnd"/>
      <w:r w:rsidRPr="00560E3E">
        <w:rPr>
          <w:rFonts w:eastAsia="Calibri"/>
          <w:szCs w:val="24"/>
          <w:lang w:val="en-ID"/>
        </w:rPr>
        <w:t xml:space="preserve"> yang </w:t>
      </w:r>
      <w:proofErr w:type="spellStart"/>
      <w:r w:rsidRPr="00560E3E">
        <w:rPr>
          <w:rFonts w:eastAsia="Calibri"/>
          <w:szCs w:val="24"/>
          <w:lang w:val="en-ID"/>
        </w:rPr>
        <w:t>tidak</w:t>
      </w:r>
      <w:proofErr w:type="spellEnd"/>
      <w:r w:rsidRPr="00560E3E">
        <w:rPr>
          <w:rFonts w:eastAsia="Calibri"/>
          <w:szCs w:val="24"/>
          <w:lang w:val="en-ID"/>
        </w:rPr>
        <w:t xml:space="preserve"> </w:t>
      </w:r>
      <w:proofErr w:type="spellStart"/>
      <w:r w:rsidRPr="00560E3E">
        <w:rPr>
          <w:rFonts w:eastAsia="Calibri"/>
          <w:szCs w:val="24"/>
          <w:lang w:val="en-ID"/>
        </w:rPr>
        <w:t>sesuai</w:t>
      </w:r>
      <w:proofErr w:type="spellEnd"/>
      <w:r w:rsidRPr="00560E3E">
        <w:rPr>
          <w:rFonts w:eastAsia="Calibri"/>
          <w:szCs w:val="24"/>
          <w:lang w:val="en-ID"/>
        </w:rPr>
        <w:t xml:space="preserve"> </w:t>
      </w:r>
      <w:proofErr w:type="spellStart"/>
      <w:r w:rsidRPr="00560E3E">
        <w:rPr>
          <w:rFonts w:eastAsia="Calibri"/>
          <w:szCs w:val="24"/>
          <w:lang w:val="en-ID"/>
        </w:rPr>
        <w:t>dengan</w:t>
      </w:r>
      <w:proofErr w:type="spellEnd"/>
      <w:r w:rsidRPr="00560E3E">
        <w:rPr>
          <w:rFonts w:eastAsia="Calibri"/>
          <w:szCs w:val="24"/>
          <w:lang w:val="en-ID"/>
        </w:rPr>
        <w:t xml:space="preserve"> </w:t>
      </w:r>
      <w:proofErr w:type="spellStart"/>
      <w:r w:rsidRPr="00560E3E">
        <w:rPr>
          <w:rFonts w:eastAsia="Calibri"/>
          <w:szCs w:val="24"/>
          <w:lang w:val="en-ID"/>
        </w:rPr>
        <w:t>kondisi</w:t>
      </w:r>
      <w:proofErr w:type="spellEnd"/>
      <w:r w:rsidRPr="00560E3E">
        <w:rPr>
          <w:rFonts w:eastAsia="Calibri"/>
          <w:szCs w:val="24"/>
          <w:lang w:val="en-ID"/>
        </w:rPr>
        <w:t xml:space="preserve"> </w:t>
      </w:r>
      <w:proofErr w:type="spellStart"/>
      <w:r w:rsidRPr="00560E3E">
        <w:rPr>
          <w:rFonts w:eastAsia="Calibri"/>
          <w:szCs w:val="24"/>
          <w:lang w:val="en-ID"/>
        </w:rPr>
        <w:t>sosial</w:t>
      </w:r>
      <w:proofErr w:type="spellEnd"/>
      <w:r w:rsidRPr="00560E3E">
        <w:rPr>
          <w:rFonts w:eastAsia="Calibri"/>
          <w:szCs w:val="24"/>
          <w:lang w:val="en-ID"/>
        </w:rPr>
        <w:t xml:space="preserve"> di Indonesia </w:t>
      </w:r>
      <w:proofErr w:type="spellStart"/>
      <w:r w:rsidRPr="00560E3E">
        <w:rPr>
          <w:rFonts w:eastAsia="Calibri"/>
          <w:szCs w:val="24"/>
          <w:lang w:val="en-ID"/>
        </w:rPr>
        <w:t>diformulasi</w:t>
      </w:r>
      <w:proofErr w:type="spellEnd"/>
      <w:r w:rsidRPr="00560E3E">
        <w:rPr>
          <w:rFonts w:eastAsia="Calibri"/>
          <w:szCs w:val="24"/>
          <w:lang w:val="en-ID"/>
        </w:rPr>
        <w:t xml:space="preserve"> dan </w:t>
      </w:r>
      <w:proofErr w:type="spellStart"/>
      <w:r w:rsidRPr="00560E3E">
        <w:rPr>
          <w:rFonts w:eastAsia="Calibri"/>
          <w:szCs w:val="24"/>
          <w:lang w:val="en-ID"/>
        </w:rPr>
        <w:t>dirumuskan</w:t>
      </w:r>
      <w:proofErr w:type="spellEnd"/>
      <w:r w:rsidRPr="00560E3E">
        <w:rPr>
          <w:rFonts w:eastAsia="Calibri"/>
          <w:szCs w:val="24"/>
          <w:lang w:val="en-ID"/>
        </w:rPr>
        <w:t xml:space="preserve"> </w:t>
      </w:r>
      <w:proofErr w:type="spellStart"/>
      <w:r w:rsidRPr="00560E3E">
        <w:rPr>
          <w:rFonts w:eastAsia="Calibri"/>
          <w:szCs w:val="24"/>
          <w:lang w:val="en-ID"/>
        </w:rPr>
        <w:t>kembali</w:t>
      </w:r>
      <w:proofErr w:type="spellEnd"/>
      <w:r w:rsidRPr="00560E3E">
        <w:rPr>
          <w:rFonts w:eastAsia="Calibri"/>
          <w:szCs w:val="24"/>
          <w:lang w:val="en-ID"/>
        </w:rPr>
        <w:t xml:space="preserve"> </w:t>
      </w:r>
      <w:proofErr w:type="spellStart"/>
      <w:r w:rsidRPr="00560E3E">
        <w:rPr>
          <w:rFonts w:eastAsia="Calibri"/>
          <w:szCs w:val="24"/>
          <w:lang w:val="en-ID"/>
        </w:rPr>
        <w:t>untuk</w:t>
      </w:r>
      <w:proofErr w:type="spellEnd"/>
      <w:r w:rsidRPr="00560E3E">
        <w:rPr>
          <w:rFonts w:eastAsia="Calibri"/>
          <w:szCs w:val="24"/>
          <w:lang w:val="en-ID"/>
        </w:rPr>
        <w:t xml:space="preserve"> </w:t>
      </w:r>
      <w:proofErr w:type="spellStart"/>
      <w:r w:rsidRPr="00560E3E">
        <w:rPr>
          <w:rFonts w:eastAsia="Calibri"/>
          <w:szCs w:val="24"/>
          <w:lang w:val="en-ID"/>
        </w:rPr>
        <w:t>mencapai</w:t>
      </w:r>
      <w:proofErr w:type="spellEnd"/>
      <w:r w:rsidRPr="00560E3E">
        <w:rPr>
          <w:rFonts w:eastAsia="Calibri"/>
          <w:szCs w:val="24"/>
          <w:lang w:val="en-ID"/>
        </w:rPr>
        <w:t xml:space="preserve"> </w:t>
      </w:r>
      <w:proofErr w:type="spellStart"/>
      <w:r w:rsidRPr="00560E3E">
        <w:rPr>
          <w:rFonts w:eastAsia="Calibri"/>
          <w:szCs w:val="24"/>
          <w:lang w:val="en-ID"/>
        </w:rPr>
        <w:t>kebijaksanaan</w:t>
      </w:r>
      <w:proofErr w:type="spellEnd"/>
      <w:r w:rsidRPr="00560E3E">
        <w:rPr>
          <w:rFonts w:eastAsia="Calibri"/>
          <w:szCs w:val="24"/>
          <w:lang w:val="en-ID"/>
        </w:rPr>
        <w:t xml:space="preserve"> </w:t>
      </w:r>
      <w:proofErr w:type="spellStart"/>
      <w:r w:rsidRPr="00560E3E">
        <w:rPr>
          <w:rFonts w:eastAsia="Calibri"/>
          <w:szCs w:val="24"/>
          <w:lang w:val="en-ID"/>
        </w:rPr>
        <w:t>hukum</w:t>
      </w:r>
      <w:proofErr w:type="spellEnd"/>
      <w:r w:rsidRPr="00560E3E">
        <w:rPr>
          <w:rFonts w:eastAsia="Calibri"/>
          <w:szCs w:val="24"/>
          <w:lang w:val="en-ID"/>
        </w:rPr>
        <w:t xml:space="preserve">. </w:t>
      </w:r>
      <w:proofErr w:type="spellStart"/>
      <w:r w:rsidRPr="00560E3E">
        <w:rPr>
          <w:rFonts w:eastAsia="Calibri"/>
          <w:szCs w:val="24"/>
          <w:lang w:val="en-ID"/>
        </w:rPr>
        <w:t>Namun</w:t>
      </w:r>
      <w:proofErr w:type="spellEnd"/>
      <w:r w:rsidRPr="00560E3E">
        <w:rPr>
          <w:rFonts w:eastAsia="Calibri"/>
          <w:szCs w:val="24"/>
          <w:lang w:val="en-ID"/>
        </w:rPr>
        <w:t xml:space="preserve"> </w:t>
      </w:r>
      <w:proofErr w:type="spellStart"/>
      <w:r w:rsidRPr="00560E3E">
        <w:rPr>
          <w:rFonts w:eastAsia="Calibri"/>
          <w:szCs w:val="24"/>
          <w:lang w:val="en-ID"/>
        </w:rPr>
        <w:t>kebijaksanaan</w:t>
      </w:r>
      <w:proofErr w:type="spellEnd"/>
      <w:r w:rsidRPr="00560E3E">
        <w:rPr>
          <w:rFonts w:eastAsia="Calibri"/>
          <w:szCs w:val="24"/>
          <w:lang w:val="en-ID"/>
        </w:rPr>
        <w:t xml:space="preserve"> yang </w:t>
      </w:r>
      <w:proofErr w:type="spellStart"/>
      <w:r w:rsidRPr="00560E3E">
        <w:rPr>
          <w:rFonts w:eastAsia="Calibri"/>
          <w:szCs w:val="24"/>
          <w:lang w:val="en-ID"/>
        </w:rPr>
        <w:t>dilakukan</w:t>
      </w:r>
      <w:proofErr w:type="spellEnd"/>
      <w:r w:rsidRPr="00560E3E">
        <w:rPr>
          <w:rFonts w:eastAsia="Calibri"/>
          <w:szCs w:val="24"/>
          <w:lang w:val="en-ID"/>
        </w:rPr>
        <w:t xml:space="preserve"> oleh </w:t>
      </w:r>
      <w:proofErr w:type="spellStart"/>
      <w:r w:rsidRPr="00560E3E">
        <w:rPr>
          <w:rFonts w:eastAsia="Calibri"/>
          <w:szCs w:val="24"/>
          <w:lang w:val="en-ID"/>
        </w:rPr>
        <w:t>pemerintah</w:t>
      </w:r>
      <w:proofErr w:type="spellEnd"/>
      <w:r w:rsidRPr="00560E3E">
        <w:rPr>
          <w:rFonts w:eastAsia="Calibri"/>
          <w:szCs w:val="24"/>
          <w:lang w:val="en-ID"/>
        </w:rPr>
        <w:t xml:space="preserve"> Indonesia </w:t>
      </w:r>
      <w:proofErr w:type="spellStart"/>
      <w:r w:rsidRPr="00560E3E">
        <w:rPr>
          <w:rFonts w:eastAsia="Calibri"/>
          <w:szCs w:val="24"/>
          <w:lang w:val="en-ID"/>
        </w:rPr>
        <w:t>melalui</w:t>
      </w:r>
      <w:proofErr w:type="spellEnd"/>
      <w:r w:rsidRPr="00560E3E">
        <w:rPr>
          <w:rFonts w:eastAsia="Calibri"/>
          <w:szCs w:val="24"/>
          <w:lang w:val="en-ID"/>
        </w:rPr>
        <w:t xml:space="preserve"> </w:t>
      </w:r>
      <w:proofErr w:type="spellStart"/>
      <w:r w:rsidRPr="00560E3E">
        <w:rPr>
          <w:rFonts w:eastAsia="Calibri"/>
          <w:szCs w:val="24"/>
          <w:lang w:val="en-ID"/>
        </w:rPr>
        <w:t>penetapan</w:t>
      </w:r>
      <w:proofErr w:type="spellEnd"/>
      <w:r w:rsidRPr="00560E3E">
        <w:rPr>
          <w:rFonts w:eastAsia="Calibri"/>
          <w:szCs w:val="24"/>
          <w:lang w:val="en-ID"/>
        </w:rPr>
        <w:t xml:space="preserve"> KHI </w:t>
      </w:r>
      <w:proofErr w:type="spellStart"/>
      <w:r w:rsidRPr="00560E3E">
        <w:rPr>
          <w:rFonts w:eastAsia="Calibri"/>
          <w:szCs w:val="24"/>
          <w:lang w:val="en-ID"/>
        </w:rPr>
        <w:t>tetap</w:t>
      </w:r>
      <w:proofErr w:type="spellEnd"/>
      <w:r w:rsidRPr="00560E3E">
        <w:rPr>
          <w:rFonts w:eastAsia="Calibri"/>
          <w:szCs w:val="24"/>
          <w:lang w:val="en-ID"/>
        </w:rPr>
        <w:t xml:space="preserve"> </w:t>
      </w:r>
      <w:proofErr w:type="spellStart"/>
      <w:r w:rsidRPr="00560E3E">
        <w:rPr>
          <w:rFonts w:eastAsia="Calibri"/>
          <w:szCs w:val="24"/>
          <w:lang w:val="en-ID"/>
        </w:rPr>
        <w:t>berlandaskan</w:t>
      </w:r>
      <w:proofErr w:type="spellEnd"/>
      <w:r w:rsidRPr="00560E3E">
        <w:rPr>
          <w:rFonts w:eastAsia="Calibri"/>
          <w:szCs w:val="24"/>
          <w:lang w:val="en-ID"/>
        </w:rPr>
        <w:t xml:space="preserve"> </w:t>
      </w:r>
      <w:proofErr w:type="spellStart"/>
      <w:r w:rsidRPr="00560E3E">
        <w:rPr>
          <w:rFonts w:eastAsia="Calibri"/>
          <w:szCs w:val="24"/>
          <w:lang w:val="en-ID"/>
        </w:rPr>
        <w:t>kepada</w:t>
      </w:r>
      <w:proofErr w:type="spellEnd"/>
      <w:r w:rsidRPr="00560E3E">
        <w:rPr>
          <w:rFonts w:eastAsia="Calibri"/>
          <w:szCs w:val="24"/>
          <w:lang w:val="en-ID"/>
        </w:rPr>
        <w:t xml:space="preserve"> </w:t>
      </w:r>
      <w:proofErr w:type="spellStart"/>
      <w:r w:rsidRPr="00560E3E">
        <w:rPr>
          <w:rFonts w:eastAsia="Calibri"/>
          <w:szCs w:val="24"/>
          <w:lang w:val="en-ID"/>
        </w:rPr>
        <w:t>sember-sumber</w:t>
      </w:r>
      <w:proofErr w:type="spellEnd"/>
      <w:r w:rsidRPr="00560E3E">
        <w:rPr>
          <w:rFonts w:eastAsia="Calibri"/>
          <w:szCs w:val="24"/>
          <w:lang w:val="en-ID"/>
        </w:rPr>
        <w:t xml:space="preserve"> </w:t>
      </w:r>
      <w:proofErr w:type="spellStart"/>
      <w:r w:rsidRPr="00560E3E">
        <w:rPr>
          <w:rFonts w:eastAsia="Calibri"/>
          <w:szCs w:val="24"/>
          <w:lang w:val="en-ID"/>
        </w:rPr>
        <w:t>hukum</w:t>
      </w:r>
      <w:proofErr w:type="spellEnd"/>
      <w:r w:rsidRPr="00560E3E">
        <w:rPr>
          <w:rFonts w:eastAsia="Calibri"/>
          <w:szCs w:val="24"/>
          <w:lang w:val="en-ID"/>
        </w:rPr>
        <w:t xml:space="preserve"> Islam </w:t>
      </w:r>
      <w:proofErr w:type="spellStart"/>
      <w:r w:rsidRPr="00560E3E">
        <w:rPr>
          <w:rFonts w:eastAsia="Calibri"/>
          <w:szCs w:val="24"/>
          <w:lang w:val="en-ID"/>
        </w:rPr>
        <w:t>sebagaimana</w:t>
      </w:r>
      <w:proofErr w:type="spellEnd"/>
      <w:r w:rsidRPr="00560E3E">
        <w:rPr>
          <w:rFonts w:eastAsia="Calibri"/>
          <w:szCs w:val="24"/>
          <w:lang w:val="en-ID"/>
        </w:rPr>
        <w:t xml:space="preserve"> </w:t>
      </w:r>
      <w:proofErr w:type="spellStart"/>
      <w:r w:rsidRPr="00560E3E">
        <w:rPr>
          <w:rFonts w:eastAsia="Calibri"/>
          <w:szCs w:val="24"/>
          <w:lang w:val="en-ID"/>
        </w:rPr>
        <w:t>penetapan</w:t>
      </w:r>
      <w:proofErr w:type="spellEnd"/>
      <w:r w:rsidRPr="00560E3E">
        <w:rPr>
          <w:rFonts w:eastAsia="Calibri"/>
          <w:szCs w:val="24"/>
          <w:lang w:val="en-ID"/>
        </w:rPr>
        <w:t xml:space="preserve"> </w:t>
      </w:r>
      <w:proofErr w:type="spellStart"/>
      <w:r w:rsidRPr="00560E3E">
        <w:rPr>
          <w:rFonts w:eastAsia="Calibri"/>
          <w:szCs w:val="24"/>
          <w:lang w:val="en-ID"/>
        </w:rPr>
        <w:t>hukum</w:t>
      </w:r>
      <w:proofErr w:type="spellEnd"/>
      <w:r w:rsidRPr="00560E3E">
        <w:rPr>
          <w:rFonts w:eastAsia="Calibri"/>
          <w:szCs w:val="24"/>
          <w:lang w:val="en-ID"/>
        </w:rPr>
        <w:t xml:space="preserve"> </w:t>
      </w:r>
      <w:proofErr w:type="spellStart"/>
      <w:r w:rsidRPr="00560E3E">
        <w:rPr>
          <w:rFonts w:eastAsia="Calibri"/>
          <w:szCs w:val="24"/>
          <w:lang w:val="en-ID"/>
        </w:rPr>
        <w:t>dalam</w:t>
      </w:r>
      <w:proofErr w:type="spellEnd"/>
      <w:r w:rsidRPr="00560E3E">
        <w:rPr>
          <w:rFonts w:eastAsia="Calibri"/>
          <w:szCs w:val="24"/>
          <w:lang w:val="en-ID"/>
        </w:rPr>
        <w:t xml:space="preserve"> Fiqh.</w:t>
      </w:r>
    </w:p>
    <w:p w14:paraId="541045B8" w14:textId="1CCD72D2" w:rsidR="005D4265" w:rsidRDefault="00560E3E" w:rsidP="00560E3E">
      <w:pPr>
        <w:autoSpaceDE w:val="0"/>
        <w:autoSpaceDN w:val="0"/>
        <w:adjustRightInd w:val="0"/>
        <w:ind w:right="95"/>
        <w:jc w:val="both"/>
        <w:rPr>
          <w:rFonts w:eastAsia="Calibri"/>
          <w:szCs w:val="24"/>
          <w:lang w:val="id-ID"/>
        </w:rPr>
      </w:pPr>
      <w:proofErr w:type="spellStart"/>
      <w:r w:rsidRPr="00560E3E">
        <w:rPr>
          <w:rFonts w:eastAsia="Calibri"/>
          <w:szCs w:val="24"/>
        </w:rPr>
        <w:t>Aturan</w:t>
      </w:r>
      <w:proofErr w:type="spellEnd"/>
      <w:r w:rsidRPr="00560E3E">
        <w:rPr>
          <w:rFonts w:eastAsia="Calibri"/>
          <w:szCs w:val="24"/>
        </w:rPr>
        <w:t xml:space="preserve"> </w:t>
      </w:r>
      <w:proofErr w:type="spellStart"/>
      <w:r w:rsidRPr="00560E3E">
        <w:rPr>
          <w:rFonts w:eastAsia="Calibri"/>
          <w:szCs w:val="24"/>
        </w:rPr>
        <w:t>Waris</w:t>
      </w:r>
      <w:proofErr w:type="spellEnd"/>
      <w:r w:rsidRPr="00560E3E">
        <w:rPr>
          <w:rFonts w:eastAsia="Calibri"/>
          <w:szCs w:val="24"/>
        </w:rPr>
        <w:t xml:space="preserve"> </w:t>
      </w:r>
      <w:proofErr w:type="spellStart"/>
      <w:r w:rsidRPr="00560E3E">
        <w:rPr>
          <w:rFonts w:eastAsia="Calibri"/>
          <w:szCs w:val="24"/>
        </w:rPr>
        <w:t>Pengganti</w:t>
      </w:r>
      <w:proofErr w:type="spellEnd"/>
      <w:r w:rsidRPr="00560E3E">
        <w:rPr>
          <w:rFonts w:eastAsia="Calibri"/>
          <w:szCs w:val="24"/>
        </w:rPr>
        <w:t xml:space="preserve"> </w:t>
      </w:r>
      <w:proofErr w:type="spellStart"/>
      <w:r w:rsidRPr="00560E3E">
        <w:rPr>
          <w:rFonts w:eastAsia="Calibri"/>
          <w:szCs w:val="24"/>
        </w:rPr>
        <w:t>dalam</w:t>
      </w:r>
      <w:proofErr w:type="spellEnd"/>
      <w:r w:rsidRPr="00560E3E">
        <w:rPr>
          <w:rFonts w:eastAsia="Calibri"/>
          <w:szCs w:val="24"/>
        </w:rPr>
        <w:t xml:space="preserve"> </w:t>
      </w:r>
      <w:proofErr w:type="spellStart"/>
      <w:r w:rsidRPr="00560E3E">
        <w:rPr>
          <w:rFonts w:eastAsia="Calibri"/>
          <w:szCs w:val="24"/>
        </w:rPr>
        <w:t>peraturan</w:t>
      </w:r>
      <w:proofErr w:type="spellEnd"/>
      <w:r w:rsidRPr="00560E3E">
        <w:rPr>
          <w:rFonts w:eastAsia="Calibri"/>
          <w:szCs w:val="24"/>
        </w:rPr>
        <w:t xml:space="preserve"> </w:t>
      </w:r>
      <w:proofErr w:type="spellStart"/>
      <w:r w:rsidRPr="00560E3E">
        <w:rPr>
          <w:rFonts w:eastAsia="Calibri"/>
          <w:szCs w:val="24"/>
        </w:rPr>
        <w:t>keluarga</w:t>
      </w:r>
      <w:proofErr w:type="spellEnd"/>
      <w:r w:rsidRPr="00560E3E">
        <w:rPr>
          <w:rFonts w:eastAsia="Calibri"/>
          <w:szCs w:val="24"/>
        </w:rPr>
        <w:t xml:space="preserve"> </w:t>
      </w:r>
      <w:proofErr w:type="spellStart"/>
      <w:r w:rsidRPr="00560E3E">
        <w:rPr>
          <w:rFonts w:eastAsia="Calibri"/>
          <w:szCs w:val="24"/>
        </w:rPr>
        <w:t>ini</w:t>
      </w:r>
      <w:proofErr w:type="spellEnd"/>
      <w:r w:rsidRPr="00560E3E">
        <w:rPr>
          <w:rFonts w:eastAsia="Calibri"/>
          <w:szCs w:val="24"/>
          <w:lang w:val="ms-MY"/>
        </w:rPr>
        <w:t xml:space="preserve"> memiliki relevansi dan dapat menjawab kebutuhan masyarakat </w:t>
      </w:r>
      <w:proofErr w:type="spellStart"/>
      <w:r w:rsidRPr="00560E3E">
        <w:rPr>
          <w:rFonts w:eastAsia="Calibri"/>
          <w:szCs w:val="24"/>
        </w:rPr>
        <w:t>untuk</w:t>
      </w:r>
      <w:proofErr w:type="spellEnd"/>
      <w:r w:rsidRPr="00560E3E">
        <w:rPr>
          <w:rFonts w:eastAsia="Calibri"/>
          <w:szCs w:val="24"/>
        </w:rPr>
        <w:t xml:space="preserve"> </w:t>
      </w:r>
      <w:proofErr w:type="spellStart"/>
      <w:r w:rsidRPr="00560E3E">
        <w:rPr>
          <w:rFonts w:eastAsia="Calibri"/>
          <w:szCs w:val="24"/>
        </w:rPr>
        <w:t>menyelesaikan</w:t>
      </w:r>
      <w:proofErr w:type="spellEnd"/>
      <w:r w:rsidRPr="00560E3E">
        <w:rPr>
          <w:rFonts w:eastAsia="Calibri"/>
          <w:szCs w:val="24"/>
        </w:rPr>
        <w:t xml:space="preserve"> </w:t>
      </w:r>
      <w:proofErr w:type="spellStart"/>
      <w:r w:rsidRPr="00560E3E">
        <w:rPr>
          <w:rFonts w:eastAsia="Calibri"/>
          <w:szCs w:val="24"/>
        </w:rPr>
        <w:t>masalah</w:t>
      </w:r>
      <w:proofErr w:type="spellEnd"/>
      <w:r w:rsidRPr="00560E3E">
        <w:rPr>
          <w:rFonts w:eastAsia="Calibri"/>
          <w:szCs w:val="24"/>
        </w:rPr>
        <w:t xml:space="preserve"> </w:t>
      </w:r>
      <w:proofErr w:type="spellStart"/>
      <w:r w:rsidRPr="00560E3E">
        <w:rPr>
          <w:rFonts w:eastAsia="Calibri"/>
          <w:szCs w:val="24"/>
        </w:rPr>
        <w:t>kontemporer</w:t>
      </w:r>
      <w:proofErr w:type="spellEnd"/>
      <w:r w:rsidRPr="00560E3E">
        <w:rPr>
          <w:rFonts w:eastAsia="Calibri"/>
          <w:szCs w:val="24"/>
          <w:lang w:val="ms-MY"/>
        </w:rPr>
        <w:t>. Hingga saat ini aturan inilah yang masih dijadikan pedoman oleh Pengadilan Agama dalam memutuskan perkara warisan Islam. Namun kekuatan hukum KHI tidak selamanya dapat mengikat, dan jika diperlukan tetap akan membutuhkan lagi revisi dan perubahan yang dapat disesuaikan dengan kebutuhan pembaruan hukum.</w:t>
      </w:r>
      <w:r w:rsidR="005D4265" w:rsidRPr="00A01D68">
        <w:rPr>
          <w:rFonts w:eastAsia="Calibri"/>
          <w:szCs w:val="24"/>
          <w:lang w:val="id-ID"/>
        </w:rPr>
        <w:t xml:space="preserve"> </w:t>
      </w:r>
    </w:p>
    <w:p w14:paraId="363FC814" w14:textId="77777777" w:rsidR="00E96A36" w:rsidRPr="00A01D68" w:rsidRDefault="00E96A36" w:rsidP="00E96A36">
      <w:pPr>
        <w:autoSpaceDE w:val="0"/>
        <w:autoSpaceDN w:val="0"/>
        <w:adjustRightInd w:val="0"/>
        <w:ind w:right="95"/>
        <w:jc w:val="both"/>
        <w:rPr>
          <w:rFonts w:eastAsia="Calibri"/>
          <w:szCs w:val="24"/>
          <w:lang w:val="id-ID"/>
        </w:rPr>
      </w:pPr>
    </w:p>
    <w:p w14:paraId="0F4F9763" w14:textId="77777777" w:rsidR="00E516DE" w:rsidRPr="00A01D68" w:rsidRDefault="006942AC" w:rsidP="00E96A36">
      <w:pPr>
        <w:pStyle w:val="Heading1"/>
        <w:spacing w:before="0"/>
        <w:rPr>
          <w:rFonts w:cstheme="majorBidi"/>
          <w:lang w:val="id-ID"/>
        </w:rPr>
      </w:pPr>
      <w:r w:rsidRPr="00A01D68">
        <w:rPr>
          <w:rFonts w:cstheme="majorBidi"/>
          <w:lang w:val="id-ID"/>
        </w:rPr>
        <w:t>Referensi</w:t>
      </w:r>
    </w:p>
    <w:p w14:paraId="1FAA215E" w14:textId="77777777" w:rsidR="00560E3E" w:rsidRPr="00560E3E" w:rsidRDefault="00560E3E" w:rsidP="00560E3E">
      <w:pPr>
        <w:ind w:left="567" w:hanging="568"/>
        <w:jc w:val="both"/>
        <w:rPr>
          <w:szCs w:val="24"/>
          <w:lang w:val="en-ID" w:eastAsia="id-ID"/>
        </w:rPr>
      </w:pPr>
      <w:r w:rsidRPr="00560E3E">
        <w:rPr>
          <w:szCs w:val="24"/>
          <w:lang w:val="en-ID" w:eastAsia="id-ID"/>
        </w:rPr>
        <w:t xml:space="preserve">Abubakar, F. (2011). </w:t>
      </w:r>
      <w:proofErr w:type="spellStart"/>
      <w:r w:rsidRPr="00560E3E">
        <w:rPr>
          <w:szCs w:val="24"/>
          <w:lang w:val="en-ID" w:eastAsia="id-ID"/>
        </w:rPr>
        <w:t>Pembaruan</w:t>
      </w:r>
      <w:proofErr w:type="spellEnd"/>
      <w:r w:rsidRPr="00560E3E">
        <w:rPr>
          <w:szCs w:val="24"/>
          <w:lang w:val="en-ID" w:eastAsia="id-ID"/>
        </w:rPr>
        <w:t xml:space="preserve"> Hukum </w:t>
      </w:r>
      <w:proofErr w:type="spellStart"/>
      <w:r w:rsidRPr="00560E3E">
        <w:rPr>
          <w:szCs w:val="24"/>
          <w:lang w:val="en-ID" w:eastAsia="id-ID"/>
        </w:rPr>
        <w:t>Keluarga</w:t>
      </w:r>
      <w:proofErr w:type="spellEnd"/>
      <w:r w:rsidRPr="00560E3E">
        <w:rPr>
          <w:szCs w:val="24"/>
          <w:lang w:val="en-ID" w:eastAsia="id-ID"/>
        </w:rPr>
        <w:t xml:space="preserve">: </w:t>
      </w:r>
      <w:proofErr w:type="spellStart"/>
      <w:r w:rsidRPr="00560E3E">
        <w:rPr>
          <w:szCs w:val="24"/>
          <w:lang w:val="en-ID" w:eastAsia="id-ID"/>
        </w:rPr>
        <w:t>Wasiat</w:t>
      </w:r>
      <w:proofErr w:type="spellEnd"/>
      <w:r w:rsidRPr="00560E3E">
        <w:rPr>
          <w:szCs w:val="24"/>
          <w:lang w:val="en-ID" w:eastAsia="id-ID"/>
        </w:rPr>
        <w:t xml:space="preserve"> </w:t>
      </w:r>
      <w:proofErr w:type="spellStart"/>
      <w:r w:rsidRPr="00560E3E">
        <w:rPr>
          <w:szCs w:val="24"/>
          <w:lang w:val="en-ID" w:eastAsia="id-ID"/>
        </w:rPr>
        <w:t>Untuk</w:t>
      </w:r>
      <w:proofErr w:type="spellEnd"/>
      <w:r w:rsidRPr="00560E3E">
        <w:rPr>
          <w:szCs w:val="24"/>
          <w:lang w:val="en-ID" w:eastAsia="id-ID"/>
        </w:rPr>
        <w:t xml:space="preserve">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Studi</w:t>
      </w:r>
      <w:proofErr w:type="spellEnd"/>
      <w:r w:rsidRPr="00560E3E">
        <w:rPr>
          <w:szCs w:val="24"/>
          <w:lang w:val="en-ID" w:eastAsia="id-ID"/>
        </w:rPr>
        <w:t xml:space="preserve"> </w:t>
      </w:r>
      <w:proofErr w:type="spellStart"/>
      <w:r w:rsidRPr="00560E3E">
        <w:rPr>
          <w:szCs w:val="24"/>
          <w:lang w:val="en-ID" w:eastAsia="id-ID"/>
        </w:rPr>
        <w:t>Komparatif</w:t>
      </w:r>
      <w:proofErr w:type="spellEnd"/>
      <w:r w:rsidRPr="00560E3E">
        <w:rPr>
          <w:szCs w:val="24"/>
          <w:lang w:val="en-ID" w:eastAsia="id-ID"/>
        </w:rPr>
        <w:t xml:space="preserve"> Tunisia, Syria, </w:t>
      </w:r>
      <w:proofErr w:type="spellStart"/>
      <w:r w:rsidRPr="00560E3E">
        <w:rPr>
          <w:szCs w:val="24"/>
          <w:lang w:val="en-ID" w:eastAsia="id-ID"/>
        </w:rPr>
        <w:t>Mesir</w:t>
      </w:r>
      <w:proofErr w:type="spellEnd"/>
      <w:r w:rsidRPr="00560E3E">
        <w:rPr>
          <w:szCs w:val="24"/>
          <w:lang w:val="en-ID" w:eastAsia="id-ID"/>
        </w:rPr>
        <w:t xml:space="preserve"> dan Indonesia), </w:t>
      </w:r>
      <w:r w:rsidRPr="00560E3E">
        <w:rPr>
          <w:i/>
          <w:iCs/>
          <w:szCs w:val="24"/>
          <w:lang w:val="en-ID" w:eastAsia="id-ID"/>
        </w:rPr>
        <w:t xml:space="preserve">HUNAFA: </w:t>
      </w:r>
      <w:proofErr w:type="spellStart"/>
      <w:r w:rsidRPr="00560E3E">
        <w:rPr>
          <w:i/>
          <w:iCs/>
          <w:szCs w:val="24"/>
          <w:lang w:val="en-ID" w:eastAsia="id-ID"/>
        </w:rPr>
        <w:t>Jurnal</w:t>
      </w:r>
      <w:proofErr w:type="spellEnd"/>
      <w:r w:rsidRPr="00560E3E">
        <w:rPr>
          <w:i/>
          <w:iCs/>
          <w:szCs w:val="24"/>
          <w:lang w:val="en-ID" w:eastAsia="id-ID"/>
        </w:rPr>
        <w:t xml:space="preserve"> Studia </w:t>
      </w:r>
      <w:proofErr w:type="spellStart"/>
      <w:r w:rsidRPr="00560E3E">
        <w:rPr>
          <w:i/>
          <w:iCs/>
          <w:szCs w:val="24"/>
          <w:lang w:val="en-ID" w:eastAsia="id-ID"/>
        </w:rPr>
        <w:t>Islamika</w:t>
      </w:r>
      <w:proofErr w:type="spellEnd"/>
      <w:r w:rsidRPr="00560E3E">
        <w:rPr>
          <w:szCs w:val="24"/>
          <w:lang w:val="en-ID" w:eastAsia="id-ID"/>
        </w:rPr>
        <w:t>, Vol. 8 No. No. 2.</w:t>
      </w:r>
    </w:p>
    <w:p w14:paraId="5CCED8FB"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Ariphia</w:t>
      </w:r>
      <w:proofErr w:type="spellEnd"/>
      <w:r w:rsidRPr="00560E3E">
        <w:rPr>
          <w:szCs w:val="24"/>
          <w:lang w:val="en-ID" w:eastAsia="id-ID"/>
        </w:rPr>
        <w:t xml:space="preserve">, M. D., </w:t>
      </w:r>
      <w:proofErr w:type="spellStart"/>
      <w:r w:rsidRPr="00560E3E">
        <w:rPr>
          <w:szCs w:val="24"/>
          <w:lang w:val="en-ID" w:eastAsia="id-ID"/>
        </w:rPr>
        <w:t>Wisnaeni</w:t>
      </w:r>
      <w:proofErr w:type="spellEnd"/>
      <w:r w:rsidRPr="00560E3E">
        <w:rPr>
          <w:szCs w:val="24"/>
          <w:lang w:val="en-ID" w:eastAsia="id-ID"/>
        </w:rPr>
        <w:t xml:space="preserve">, F., &amp; </w:t>
      </w:r>
      <w:proofErr w:type="spellStart"/>
      <w:r w:rsidRPr="00560E3E">
        <w:rPr>
          <w:szCs w:val="24"/>
          <w:lang w:val="en-ID" w:eastAsia="id-ID"/>
        </w:rPr>
        <w:t>Prabandari</w:t>
      </w:r>
      <w:proofErr w:type="spellEnd"/>
      <w:r w:rsidRPr="00560E3E">
        <w:rPr>
          <w:szCs w:val="24"/>
          <w:lang w:val="en-ID" w:eastAsia="id-ID"/>
        </w:rPr>
        <w:t xml:space="preserve">, A. P. (2019). </w:t>
      </w:r>
      <w:proofErr w:type="spellStart"/>
      <w:r w:rsidRPr="00560E3E">
        <w:rPr>
          <w:szCs w:val="24"/>
          <w:lang w:val="en-ID" w:eastAsia="id-ID"/>
        </w:rPr>
        <w:t>Perbandingan</w:t>
      </w:r>
      <w:proofErr w:type="spellEnd"/>
      <w:r w:rsidRPr="00560E3E">
        <w:rPr>
          <w:szCs w:val="24"/>
          <w:lang w:val="en-ID" w:eastAsia="id-ID"/>
        </w:rPr>
        <w:t xml:space="preserve"> </w:t>
      </w:r>
      <w:proofErr w:type="spellStart"/>
      <w:r w:rsidRPr="00560E3E">
        <w:rPr>
          <w:szCs w:val="24"/>
          <w:lang w:val="en-ID" w:eastAsia="id-ID"/>
        </w:rPr>
        <w:t>Pengaturan</w:t>
      </w:r>
      <w:proofErr w:type="spellEnd"/>
      <w:r w:rsidRPr="00560E3E">
        <w:rPr>
          <w:szCs w:val="24"/>
          <w:lang w:val="en-ID" w:eastAsia="id-ID"/>
        </w:rPr>
        <w:t xml:space="preserve"> </w:t>
      </w:r>
      <w:proofErr w:type="spellStart"/>
      <w:r w:rsidRPr="00560E3E">
        <w:rPr>
          <w:szCs w:val="24"/>
          <w:lang w:val="en-ID" w:eastAsia="id-ID"/>
        </w:rPr>
        <w:t>Pemberian</w:t>
      </w:r>
      <w:proofErr w:type="spellEnd"/>
      <w:r w:rsidRPr="00560E3E">
        <w:rPr>
          <w:szCs w:val="24"/>
          <w:lang w:val="en-ID" w:eastAsia="id-ID"/>
        </w:rPr>
        <w:t xml:space="preserve"> </w:t>
      </w:r>
      <w:proofErr w:type="spellStart"/>
      <w:r w:rsidRPr="00560E3E">
        <w:rPr>
          <w:szCs w:val="24"/>
          <w:lang w:val="en-ID" w:eastAsia="id-ID"/>
        </w:rPr>
        <w:t>Waris</w:t>
      </w:r>
      <w:proofErr w:type="spellEnd"/>
      <w:r w:rsidRPr="00560E3E">
        <w:rPr>
          <w:szCs w:val="24"/>
          <w:lang w:val="en-ID" w:eastAsia="id-ID"/>
        </w:rPr>
        <w:t xml:space="preserve"> pada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Non Muslim</w:t>
      </w:r>
      <w:proofErr w:type="spellEnd"/>
      <w:r w:rsidRPr="00560E3E">
        <w:rPr>
          <w:szCs w:val="24"/>
          <w:lang w:val="en-ID" w:eastAsia="id-ID"/>
        </w:rPr>
        <w:t xml:space="preserve"> di Indonesia dan Malaysia, </w:t>
      </w:r>
      <w:r w:rsidRPr="00560E3E">
        <w:rPr>
          <w:i/>
          <w:iCs/>
          <w:szCs w:val="24"/>
          <w:lang w:val="en-ID" w:eastAsia="id-ID"/>
        </w:rPr>
        <w:t>NOTARIUS</w:t>
      </w:r>
      <w:r w:rsidRPr="00560E3E">
        <w:rPr>
          <w:szCs w:val="24"/>
          <w:lang w:val="en-ID" w:eastAsia="id-ID"/>
        </w:rPr>
        <w:t>, Vol. 12 No. 2.</w:t>
      </w:r>
    </w:p>
    <w:p w14:paraId="0666FA1E"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Armiadi</w:t>
      </w:r>
      <w:proofErr w:type="spellEnd"/>
      <w:r w:rsidRPr="00560E3E">
        <w:rPr>
          <w:szCs w:val="24"/>
          <w:lang w:val="en-ID" w:eastAsia="id-ID"/>
        </w:rPr>
        <w:t xml:space="preserve">, A., </w:t>
      </w:r>
      <w:proofErr w:type="spellStart"/>
      <w:r w:rsidRPr="00560E3E">
        <w:rPr>
          <w:szCs w:val="24"/>
          <w:lang w:val="en-ID" w:eastAsia="id-ID"/>
        </w:rPr>
        <w:t>Yuhermansyah</w:t>
      </w:r>
      <w:proofErr w:type="spellEnd"/>
      <w:r w:rsidRPr="00560E3E">
        <w:rPr>
          <w:szCs w:val="24"/>
          <w:lang w:val="en-ID" w:eastAsia="id-ID"/>
        </w:rPr>
        <w:t xml:space="preserve">, E., &amp; Santi, A. (2020). </w:t>
      </w:r>
      <w:proofErr w:type="spellStart"/>
      <w:r w:rsidRPr="00560E3E">
        <w:rPr>
          <w:szCs w:val="24"/>
          <w:lang w:val="en-ID" w:eastAsia="id-ID"/>
        </w:rPr>
        <w:t>Pandangan</w:t>
      </w:r>
      <w:proofErr w:type="spellEnd"/>
      <w:r w:rsidRPr="00560E3E">
        <w:rPr>
          <w:szCs w:val="24"/>
          <w:lang w:val="en-ID" w:eastAsia="id-ID"/>
        </w:rPr>
        <w:t xml:space="preserve"> Ulama </w:t>
      </w:r>
      <w:proofErr w:type="spellStart"/>
      <w:r w:rsidRPr="00560E3E">
        <w:rPr>
          <w:szCs w:val="24"/>
          <w:lang w:val="en-ID" w:eastAsia="id-ID"/>
        </w:rPr>
        <w:t>Dayah</w:t>
      </w:r>
      <w:proofErr w:type="spellEnd"/>
      <w:r w:rsidRPr="00560E3E">
        <w:rPr>
          <w:szCs w:val="24"/>
          <w:lang w:val="en-ID" w:eastAsia="id-ID"/>
        </w:rPr>
        <w:t xml:space="preserve"> </w:t>
      </w:r>
      <w:proofErr w:type="spellStart"/>
      <w:r w:rsidRPr="00560E3E">
        <w:rPr>
          <w:szCs w:val="24"/>
          <w:lang w:val="en-ID" w:eastAsia="id-ID"/>
        </w:rPr>
        <w:t>terhadap</w:t>
      </w:r>
      <w:proofErr w:type="spellEnd"/>
      <w:r w:rsidRPr="00560E3E">
        <w:rPr>
          <w:szCs w:val="24"/>
          <w:lang w:val="en-ID" w:eastAsia="id-ID"/>
        </w:rPr>
        <w:t xml:space="preserve"> </w:t>
      </w:r>
      <w:proofErr w:type="spellStart"/>
      <w:r w:rsidRPr="00560E3E">
        <w:rPr>
          <w:szCs w:val="24"/>
          <w:lang w:val="en-ID" w:eastAsia="id-ID"/>
        </w:rPr>
        <w:t>Warisan</w:t>
      </w:r>
      <w:proofErr w:type="spellEnd"/>
      <w:r w:rsidRPr="00560E3E">
        <w:rPr>
          <w:szCs w:val="24"/>
          <w:lang w:val="en-ID" w:eastAsia="id-ID"/>
        </w:rPr>
        <w:t xml:space="preserve"> </w:t>
      </w:r>
      <w:proofErr w:type="spellStart"/>
      <w:r w:rsidRPr="00560E3E">
        <w:rPr>
          <w:szCs w:val="24"/>
          <w:lang w:val="en-ID" w:eastAsia="id-ID"/>
        </w:rPr>
        <w:t>Patah</w:t>
      </w:r>
      <w:proofErr w:type="spellEnd"/>
      <w:r w:rsidRPr="00560E3E">
        <w:rPr>
          <w:szCs w:val="24"/>
          <w:lang w:val="en-ID" w:eastAsia="id-ID"/>
        </w:rPr>
        <w:t xml:space="preserve"> Titi </w:t>
      </w:r>
      <w:proofErr w:type="spellStart"/>
      <w:r w:rsidRPr="00560E3E">
        <w:rPr>
          <w:szCs w:val="24"/>
          <w:lang w:val="en-ID" w:eastAsia="id-ID"/>
        </w:rPr>
        <w:t>Ditinjau</w:t>
      </w:r>
      <w:proofErr w:type="spellEnd"/>
      <w:r w:rsidRPr="00560E3E">
        <w:rPr>
          <w:szCs w:val="24"/>
          <w:lang w:val="en-ID" w:eastAsia="id-ID"/>
        </w:rPr>
        <w:t xml:space="preserve"> </w:t>
      </w:r>
      <w:proofErr w:type="spellStart"/>
      <w:r w:rsidRPr="00560E3E">
        <w:rPr>
          <w:szCs w:val="24"/>
          <w:lang w:val="en-ID" w:eastAsia="id-ID"/>
        </w:rPr>
        <w:t>dalam</w:t>
      </w:r>
      <w:proofErr w:type="spellEnd"/>
      <w:r w:rsidRPr="00560E3E">
        <w:rPr>
          <w:szCs w:val="24"/>
          <w:lang w:val="en-ID" w:eastAsia="id-ID"/>
        </w:rPr>
        <w:t xml:space="preserve"> </w:t>
      </w:r>
      <w:proofErr w:type="spellStart"/>
      <w:r w:rsidRPr="00560E3E">
        <w:rPr>
          <w:szCs w:val="24"/>
          <w:lang w:val="en-ID" w:eastAsia="id-ID"/>
        </w:rPr>
        <w:t>Perspektif</w:t>
      </w:r>
      <w:proofErr w:type="spellEnd"/>
      <w:r w:rsidRPr="00560E3E">
        <w:rPr>
          <w:szCs w:val="24"/>
          <w:lang w:val="en-ID" w:eastAsia="id-ID"/>
        </w:rPr>
        <w:t xml:space="preserve"> Hukum Islam (</w:t>
      </w:r>
      <w:proofErr w:type="spellStart"/>
      <w:r w:rsidRPr="00560E3E">
        <w:rPr>
          <w:szCs w:val="24"/>
          <w:lang w:val="en-ID" w:eastAsia="id-ID"/>
        </w:rPr>
        <w:t>Studi</w:t>
      </w:r>
      <w:proofErr w:type="spellEnd"/>
      <w:r w:rsidRPr="00560E3E">
        <w:rPr>
          <w:szCs w:val="24"/>
          <w:lang w:val="en-ID" w:eastAsia="id-ID"/>
        </w:rPr>
        <w:t xml:space="preserve"> di </w:t>
      </w:r>
      <w:proofErr w:type="spellStart"/>
      <w:r w:rsidRPr="00560E3E">
        <w:rPr>
          <w:szCs w:val="24"/>
          <w:lang w:val="en-ID" w:eastAsia="id-ID"/>
        </w:rPr>
        <w:t>Kecamatan</w:t>
      </w:r>
      <w:proofErr w:type="spellEnd"/>
      <w:r w:rsidRPr="00560E3E">
        <w:rPr>
          <w:szCs w:val="24"/>
          <w:lang w:val="en-ID" w:eastAsia="id-ID"/>
        </w:rPr>
        <w:t xml:space="preserve"> Kuta </w:t>
      </w:r>
      <w:proofErr w:type="spellStart"/>
      <w:r w:rsidRPr="00560E3E">
        <w:rPr>
          <w:szCs w:val="24"/>
          <w:lang w:val="en-ID" w:eastAsia="id-ID"/>
        </w:rPr>
        <w:t>Baro</w:t>
      </w:r>
      <w:proofErr w:type="spellEnd"/>
      <w:r w:rsidRPr="00560E3E">
        <w:rPr>
          <w:szCs w:val="24"/>
          <w:lang w:val="en-ID" w:eastAsia="id-ID"/>
        </w:rPr>
        <w:t xml:space="preserve"> </w:t>
      </w:r>
      <w:proofErr w:type="spellStart"/>
      <w:r w:rsidRPr="00560E3E">
        <w:rPr>
          <w:szCs w:val="24"/>
          <w:lang w:val="en-ID" w:eastAsia="id-ID"/>
        </w:rPr>
        <w:t>Kabupaten</w:t>
      </w:r>
      <w:proofErr w:type="spellEnd"/>
      <w:r w:rsidRPr="00560E3E">
        <w:rPr>
          <w:szCs w:val="24"/>
          <w:lang w:val="en-ID" w:eastAsia="id-ID"/>
        </w:rPr>
        <w:t xml:space="preserve"> Aceh </w:t>
      </w:r>
      <w:proofErr w:type="spellStart"/>
      <w:r w:rsidRPr="00560E3E">
        <w:rPr>
          <w:szCs w:val="24"/>
          <w:lang w:val="en-ID" w:eastAsia="id-ID"/>
        </w:rPr>
        <w:t>Besar</w:t>
      </w:r>
      <w:proofErr w:type="spellEnd"/>
      <w:r w:rsidRPr="00560E3E">
        <w:rPr>
          <w:szCs w:val="24"/>
          <w:lang w:val="en-ID" w:eastAsia="id-ID"/>
        </w:rPr>
        <w:t>), </w:t>
      </w:r>
      <w:r w:rsidRPr="00560E3E">
        <w:rPr>
          <w:i/>
          <w:iCs/>
          <w:szCs w:val="24"/>
          <w:lang w:val="en-ID" w:eastAsia="id-ID"/>
        </w:rPr>
        <w:t xml:space="preserve">El-USRAH: </w:t>
      </w:r>
      <w:proofErr w:type="spellStart"/>
      <w:r w:rsidRPr="00560E3E">
        <w:rPr>
          <w:i/>
          <w:iCs/>
          <w:szCs w:val="24"/>
          <w:lang w:val="en-ID" w:eastAsia="id-ID"/>
        </w:rPr>
        <w:t>Jurnal</w:t>
      </w:r>
      <w:proofErr w:type="spellEnd"/>
      <w:r w:rsidRPr="00560E3E">
        <w:rPr>
          <w:i/>
          <w:iCs/>
          <w:szCs w:val="24"/>
          <w:lang w:val="en-ID" w:eastAsia="id-ID"/>
        </w:rPr>
        <w:t xml:space="preserve"> Hukum </w:t>
      </w:r>
      <w:proofErr w:type="spellStart"/>
      <w:r w:rsidRPr="00560E3E">
        <w:rPr>
          <w:i/>
          <w:iCs/>
          <w:szCs w:val="24"/>
          <w:lang w:val="en-ID" w:eastAsia="id-ID"/>
        </w:rPr>
        <w:t>Keluarga</w:t>
      </w:r>
      <w:proofErr w:type="spellEnd"/>
      <w:r w:rsidRPr="00560E3E">
        <w:rPr>
          <w:szCs w:val="24"/>
          <w:lang w:val="en-ID" w:eastAsia="id-ID"/>
        </w:rPr>
        <w:t>, Vol. 3 No. 2.</w:t>
      </w:r>
    </w:p>
    <w:p w14:paraId="3795F7B6" w14:textId="77777777" w:rsidR="00560E3E" w:rsidRPr="00560E3E" w:rsidRDefault="00560E3E" w:rsidP="00560E3E">
      <w:pPr>
        <w:ind w:left="567" w:hanging="568"/>
        <w:jc w:val="both"/>
        <w:rPr>
          <w:szCs w:val="24"/>
          <w:lang w:val="en-ID" w:eastAsia="id-ID"/>
        </w:rPr>
      </w:pPr>
      <w:r w:rsidRPr="00560E3E">
        <w:rPr>
          <w:szCs w:val="24"/>
          <w:lang w:val="en-ID" w:eastAsia="id-ID"/>
        </w:rPr>
        <w:t xml:space="preserve">Aziz, A. A. (2017). </w:t>
      </w:r>
      <w:proofErr w:type="spellStart"/>
      <w:r w:rsidRPr="00560E3E">
        <w:rPr>
          <w:szCs w:val="24"/>
          <w:lang w:val="en-ID" w:eastAsia="id-ID"/>
        </w:rPr>
        <w:t>Analisis</w:t>
      </w:r>
      <w:proofErr w:type="spellEnd"/>
      <w:r w:rsidRPr="00560E3E">
        <w:rPr>
          <w:szCs w:val="24"/>
          <w:lang w:val="en-ID" w:eastAsia="id-ID"/>
        </w:rPr>
        <w:t xml:space="preserve"> </w:t>
      </w:r>
      <w:proofErr w:type="spellStart"/>
      <w:r w:rsidRPr="00560E3E">
        <w:rPr>
          <w:szCs w:val="24"/>
          <w:lang w:val="en-ID" w:eastAsia="id-ID"/>
        </w:rPr>
        <w:t>Kritis</w:t>
      </w:r>
      <w:proofErr w:type="spellEnd"/>
      <w:r w:rsidRPr="00560E3E">
        <w:rPr>
          <w:szCs w:val="24"/>
          <w:lang w:val="en-ID" w:eastAsia="id-ID"/>
        </w:rPr>
        <w:t xml:space="preserve"> Hukum </w:t>
      </w:r>
      <w:proofErr w:type="spellStart"/>
      <w:r w:rsidRPr="00560E3E">
        <w:rPr>
          <w:szCs w:val="24"/>
          <w:lang w:val="en-ID" w:eastAsia="id-ID"/>
        </w:rPr>
        <w:t>terhadap</w:t>
      </w:r>
      <w:proofErr w:type="spellEnd"/>
      <w:r w:rsidRPr="00560E3E">
        <w:rPr>
          <w:szCs w:val="24"/>
          <w:lang w:val="en-ID" w:eastAsia="id-ID"/>
        </w:rPr>
        <w:t xml:space="preserve"> </w:t>
      </w:r>
      <w:proofErr w:type="spellStart"/>
      <w:r w:rsidRPr="00560E3E">
        <w:rPr>
          <w:szCs w:val="24"/>
          <w:lang w:val="en-ID" w:eastAsia="id-ID"/>
        </w:rPr>
        <w:t>Kedudukan</w:t>
      </w:r>
      <w:proofErr w:type="spellEnd"/>
      <w:r w:rsidRPr="00560E3E">
        <w:rPr>
          <w:szCs w:val="24"/>
          <w:lang w:val="en-ID" w:eastAsia="id-ID"/>
        </w:rPr>
        <w:t xml:space="preserve">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Pengganti</w:t>
      </w:r>
      <w:proofErr w:type="spellEnd"/>
      <w:r w:rsidRPr="00560E3E">
        <w:rPr>
          <w:szCs w:val="24"/>
          <w:lang w:val="en-ID" w:eastAsia="id-ID"/>
        </w:rPr>
        <w:t xml:space="preserve"> </w:t>
      </w:r>
      <w:proofErr w:type="spellStart"/>
      <w:r w:rsidRPr="00560E3E">
        <w:rPr>
          <w:szCs w:val="24"/>
          <w:lang w:val="en-ID" w:eastAsia="id-ID"/>
        </w:rPr>
        <w:t>Dalam</w:t>
      </w:r>
      <w:proofErr w:type="spellEnd"/>
      <w:r w:rsidRPr="00560E3E">
        <w:rPr>
          <w:szCs w:val="24"/>
          <w:lang w:val="en-ID" w:eastAsia="id-ID"/>
        </w:rPr>
        <w:t xml:space="preserve"> Hukum </w:t>
      </w:r>
      <w:proofErr w:type="spellStart"/>
      <w:r w:rsidRPr="00560E3E">
        <w:rPr>
          <w:szCs w:val="24"/>
          <w:lang w:val="en-ID" w:eastAsia="id-ID"/>
        </w:rPr>
        <w:t>Keluarga</w:t>
      </w:r>
      <w:proofErr w:type="spellEnd"/>
      <w:r w:rsidRPr="00560E3E">
        <w:rPr>
          <w:szCs w:val="24"/>
          <w:lang w:val="en-ID" w:eastAsia="id-ID"/>
        </w:rPr>
        <w:t xml:space="preserve"> Islam di Indonesia, </w:t>
      </w:r>
      <w:proofErr w:type="spellStart"/>
      <w:r w:rsidRPr="00560E3E">
        <w:rPr>
          <w:i/>
          <w:iCs/>
          <w:szCs w:val="24"/>
          <w:lang w:val="en-ID" w:eastAsia="id-ID"/>
        </w:rPr>
        <w:t>Asy-Syari'ah</w:t>
      </w:r>
      <w:proofErr w:type="spellEnd"/>
      <w:r w:rsidRPr="00560E3E">
        <w:rPr>
          <w:szCs w:val="24"/>
          <w:lang w:val="en-ID" w:eastAsia="id-ID"/>
        </w:rPr>
        <w:t>, Vol. 19 No. 1.</w:t>
      </w:r>
    </w:p>
    <w:p w14:paraId="0F4CDE68"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Bairaisi</w:t>
      </w:r>
      <w:proofErr w:type="spellEnd"/>
      <w:r w:rsidRPr="00560E3E">
        <w:rPr>
          <w:szCs w:val="24"/>
          <w:lang w:val="en-ID" w:eastAsia="id-ID"/>
        </w:rPr>
        <w:t xml:space="preserve">, R. (2015). </w:t>
      </w:r>
      <w:proofErr w:type="spellStart"/>
      <w:r w:rsidRPr="00560E3E">
        <w:rPr>
          <w:szCs w:val="24"/>
          <w:lang w:val="en-ID" w:eastAsia="id-ID"/>
        </w:rPr>
        <w:t>Studi</w:t>
      </w:r>
      <w:proofErr w:type="spellEnd"/>
      <w:r w:rsidRPr="00560E3E">
        <w:rPr>
          <w:szCs w:val="24"/>
          <w:lang w:val="en-ID" w:eastAsia="id-ID"/>
        </w:rPr>
        <w:t xml:space="preserve"> </w:t>
      </w:r>
      <w:proofErr w:type="spellStart"/>
      <w:r w:rsidRPr="00560E3E">
        <w:rPr>
          <w:szCs w:val="24"/>
          <w:lang w:val="en-ID" w:eastAsia="id-ID"/>
        </w:rPr>
        <w:t>Komperatif</w:t>
      </w:r>
      <w:proofErr w:type="spellEnd"/>
      <w:r w:rsidRPr="00560E3E">
        <w:rPr>
          <w:szCs w:val="24"/>
          <w:lang w:val="en-ID" w:eastAsia="id-ID"/>
        </w:rPr>
        <w:t xml:space="preserve">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Pengganti</w:t>
      </w:r>
      <w:proofErr w:type="spellEnd"/>
      <w:r w:rsidRPr="00560E3E">
        <w:rPr>
          <w:szCs w:val="24"/>
          <w:lang w:val="en-ID" w:eastAsia="id-ID"/>
        </w:rPr>
        <w:t xml:space="preserve"> </w:t>
      </w:r>
      <w:proofErr w:type="spellStart"/>
      <w:r w:rsidRPr="00560E3E">
        <w:rPr>
          <w:szCs w:val="24"/>
          <w:lang w:val="en-ID" w:eastAsia="id-ID"/>
        </w:rPr>
        <w:t>Ditinjau</w:t>
      </w:r>
      <w:proofErr w:type="spellEnd"/>
      <w:r w:rsidRPr="00560E3E">
        <w:rPr>
          <w:szCs w:val="24"/>
          <w:lang w:val="en-ID" w:eastAsia="id-ID"/>
        </w:rPr>
        <w:t xml:space="preserve"> </w:t>
      </w:r>
      <w:proofErr w:type="spellStart"/>
      <w:r w:rsidRPr="00560E3E">
        <w:rPr>
          <w:szCs w:val="24"/>
          <w:lang w:val="en-ID" w:eastAsia="id-ID"/>
        </w:rPr>
        <w:t>dari</w:t>
      </w:r>
      <w:proofErr w:type="spellEnd"/>
      <w:r w:rsidRPr="00560E3E">
        <w:rPr>
          <w:szCs w:val="24"/>
          <w:lang w:val="en-ID" w:eastAsia="id-ID"/>
        </w:rPr>
        <w:t xml:space="preserve"> </w:t>
      </w:r>
      <w:proofErr w:type="spellStart"/>
      <w:r w:rsidRPr="00560E3E">
        <w:rPr>
          <w:szCs w:val="24"/>
          <w:lang w:val="en-ID" w:eastAsia="id-ID"/>
        </w:rPr>
        <w:t>Kompilasi</w:t>
      </w:r>
      <w:proofErr w:type="spellEnd"/>
      <w:r w:rsidRPr="00560E3E">
        <w:rPr>
          <w:szCs w:val="24"/>
          <w:lang w:val="en-ID" w:eastAsia="id-ID"/>
        </w:rPr>
        <w:t xml:space="preserve"> Hukum Islam dan Kitab </w:t>
      </w:r>
      <w:proofErr w:type="spellStart"/>
      <w:r w:rsidRPr="00560E3E">
        <w:rPr>
          <w:szCs w:val="24"/>
          <w:lang w:val="en-ID" w:eastAsia="id-ID"/>
        </w:rPr>
        <w:t>Undang-Undang</w:t>
      </w:r>
      <w:proofErr w:type="spellEnd"/>
      <w:r w:rsidRPr="00560E3E">
        <w:rPr>
          <w:szCs w:val="24"/>
          <w:lang w:val="en-ID" w:eastAsia="id-ID"/>
        </w:rPr>
        <w:t xml:space="preserve"> Hukum </w:t>
      </w:r>
      <w:proofErr w:type="spellStart"/>
      <w:r w:rsidRPr="00560E3E">
        <w:rPr>
          <w:szCs w:val="24"/>
          <w:lang w:val="en-ID" w:eastAsia="id-ID"/>
        </w:rPr>
        <w:t>Perdata</w:t>
      </w:r>
      <w:proofErr w:type="spellEnd"/>
      <w:r w:rsidRPr="00560E3E">
        <w:rPr>
          <w:szCs w:val="24"/>
          <w:lang w:val="en-ID" w:eastAsia="id-ID"/>
        </w:rPr>
        <w:t>, </w:t>
      </w:r>
      <w:proofErr w:type="spellStart"/>
      <w:r w:rsidRPr="00560E3E">
        <w:rPr>
          <w:i/>
          <w:iCs/>
          <w:szCs w:val="24"/>
          <w:lang w:val="en-ID" w:eastAsia="id-ID"/>
        </w:rPr>
        <w:t>Jurnal</w:t>
      </w:r>
      <w:proofErr w:type="spellEnd"/>
      <w:r w:rsidRPr="00560E3E">
        <w:rPr>
          <w:i/>
          <w:iCs/>
          <w:szCs w:val="24"/>
          <w:lang w:val="en-ID" w:eastAsia="id-ID"/>
        </w:rPr>
        <w:t xml:space="preserve"> Hukum Prodi </w:t>
      </w:r>
      <w:proofErr w:type="spellStart"/>
      <w:r w:rsidRPr="00560E3E">
        <w:rPr>
          <w:i/>
          <w:iCs/>
          <w:szCs w:val="24"/>
          <w:lang w:val="en-ID" w:eastAsia="id-ID"/>
        </w:rPr>
        <w:t>Ilmu</w:t>
      </w:r>
      <w:proofErr w:type="spellEnd"/>
      <w:r w:rsidRPr="00560E3E">
        <w:rPr>
          <w:i/>
          <w:iCs/>
          <w:szCs w:val="24"/>
          <w:lang w:val="en-ID" w:eastAsia="id-ID"/>
        </w:rPr>
        <w:t xml:space="preserve"> Hukum </w:t>
      </w:r>
      <w:proofErr w:type="spellStart"/>
      <w:r w:rsidRPr="00560E3E">
        <w:rPr>
          <w:i/>
          <w:iCs/>
          <w:szCs w:val="24"/>
          <w:lang w:val="en-ID" w:eastAsia="id-ID"/>
        </w:rPr>
        <w:t>Fakultas</w:t>
      </w:r>
      <w:proofErr w:type="spellEnd"/>
      <w:r w:rsidRPr="00560E3E">
        <w:rPr>
          <w:i/>
          <w:iCs/>
          <w:szCs w:val="24"/>
          <w:lang w:val="en-ID" w:eastAsia="id-ID"/>
        </w:rPr>
        <w:t xml:space="preserve"> Hukum </w:t>
      </w:r>
      <w:proofErr w:type="spellStart"/>
      <w:r w:rsidRPr="00560E3E">
        <w:rPr>
          <w:i/>
          <w:iCs/>
          <w:szCs w:val="24"/>
          <w:lang w:val="en-ID" w:eastAsia="id-ID"/>
        </w:rPr>
        <w:t>Untan</w:t>
      </w:r>
      <w:proofErr w:type="spellEnd"/>
      <w:r w:rsidRPr="00560E3E">
        <w:rPr>
          <w:i/>
          <w:iCs/>
          <w:szCs w:val="24"/>
          <w:lang w:val="en-ID" w:eastAsia="id-ID"/>
        </w:rPr>
        <w:t xml:space="preserve"> (</w:t>
      </w:r>
      <w:proofErr w:type="spellStart"/>
      <w:r w:rsidRPr="00560E3E">
        <w:rPr>
          <w:i/>
          <w:iCs/>
          <w:szCs w:val="24"/>
          <w:lang w:val="en-ID" w:eastAsia="id-ID"/>
        </w:rPr>
        <w:t>Jurnal</w:t>
      </w:r>
      <w:proofErr w:type="spellEnd"/>
      <w:r w:rsidRPr="00560E3E">
        <w:rPr>
          <w:i/>
          <w:iCs/>
          <w:szCs w:val="24"/>
          <w:lang w:val="en-ID" w:eastAsia="id-ID"/>
        </w:rPr>
        <w:t xml:space="preserve"> </w:t>
      </w:r>
      <w:proofErr w:type="spellStart"/>
      <w:r w:rsidRPr="00560E3E">
        <w:rPr>
          <w:i/>
          <w:iCs/>
          <w:szCs w:val="24"/>
          <w:lang w:val="en-ID" w:eastAsia="id-ID"/>
        </w:rPr>
        <w:t>Mahasiswa</w:t>
      </w:r>
      <w:proofErr w:type="spellEnd"/>
      <w:r w:rsidRPr="00560E3E">
        <w:rPr>
          <w:i/>
          <w:iCs/>
          <w:szCs w:val="24"/>
          <w:lang w:val="en-ID" w:eastAsia="id-ID"/>
        </w:rPr>
        <w:t xml:space="preserve"> S1 </w:t>
      </w:r>
      <w:proofErr w:type="spellStart"/>
      <w:r w:rsidRPr="00560E3E">
        <w:rPr>
          <w:i/>
          <w:iCs/>
          <w:szCs w:val="24"/>
          <w:lang w:val="en-ID" w:eastAsia="id-ID"/>
        </w:rPr>
        <w:t>Fakultas</w:t>
      </w:r>
      <w:proofErr w:type="spellEnd"/>
      <w:r w:rsidRPr="00560E3E">
        <w:rPr>
          <w:i/>
          <w:iCs/>
          <w:szCs w:val="24"/>
          <w:lang w:val="en-ID" w:eastAsia="id-ID"/>
        </w:rPr>
        <w:t xml:space="preserve"> Hukum) Universitas </w:t>
      </w:r>
      <w:proofErr w:type="spellStart"/>
      <w:r w:rsidRPr="00560E3E">
        <w:rPr>
          <w:i/>
          <w:iCs/>
          <w:szCs w:val="24"/>
          <w:lang w:val="en-ID" w:eastAsia="id-ID"/>
        </w:rPr>
        <w:t>Tanjungpura</w:t>
      </w:r>
      <w:proofErr w:type="spellEnd"/>
      <w:r w:rsidRPr="00560E3E">
        <w:rPr>
          <w:szCs w:val="24"/>
          <w:lang w:val="en-ID" w:eastAsia="id-ID"/>
        </w:rPr>
        <w:t>, Vol. 3 No. 3.</w:t>
      </w:r>
    </w:p>
    <w:p w14:paraId="12FCF4BB"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Dazriani</w:t>
      </w:r>
      <w:proofErr w:type="spellEnd"/>
      <w:r w:rsidRPr="00560E3E">
        <w:rPr>
          <w:szCs w:val="24"/>
          <w:lang w:val="en-ID" w:eastAsia="id-ID"/>
        </w:rPr>
        <w:t xml:space="preserve">, W. D., &amp; </w:t>
      </w:r>
      <w:proofErr w:type="spellStart"/>
      <w:r w:rsidRPr="00560E3E">
        <w:rPr>
          <w:szCs w:val="24"/>
          <w:lang w:val="en-ID" w:eastAsia="id-ID"/>
        </w:rPr>
        <w:t>Khisni</w:t>
      </w:r>
      <w:proofErr w:type="spellEnd"/>
      <w:r w:rsidRPr="00560E3E">
        <w:rPr>
          <w:szCs w:val="24"/>
          <w:lang w:val="en-ID" w:eastAsia="id-ID"/>
        </w:rPr>
        <w:t xml:space="preserve">, A. (2017). Hukum </w:t>
      </w:r>
      <w:proofErr w:type="spellStart"/>
      <w:r w:rsidRPr="00560E3E">
        <w:rPr>
          <w:szCs w:val="24"/>
          <w:lang w:val="en-ID" w:eastAsia="id-ID"/>
        </w:rPr>
        <w:t>Kewarisan</w:t>
      </w:r>
      <w:proofErr w:type="spellEnd"/>
      <w:r w:rsidRPr="00560E3E">
        <w:rPr>
          <w:szCs w:val="24"/>
          <w:lang w:val="en-ID" w:eastAsia="id-ID"/>
        </w:rPr>
        <w:t xml:space="preserve"> </w:t>
      </w:r>
      <w:proofErr w:type="spellStart"/>
      <w:r w:rsidRPr="00560E3E">
        <w:rPr>
          <w:szCs w:val="24"/>
          <w:lang w:val="en-ID" w:eastAsia="id-ID"/>
        </w:rPr>
        <w:t>Cucu</w:t>
      </w:r>
      <w:proofErr w:type="spellEnd"/>
      <w:r w:rsidRPr="00560E3E">
        <w:rPr>
          <w:szCs w:val="24"/>
          <w:lang w:val="en-ID" w:eastAsia="id-ID"/>
        </w:rPr>
        <w:t xml:space="preserve"> di Negara </w:t>
      </w:r>
      <w:proofErr w:type="spellStart"/>
      <w:r w:rsidRPr="00560E3E">
        <w:rPr>
          <w:szCs w:val="24"/>
          <w:lang w:val="en-ID" w:eastAsia="id-ID"/>
        </w:rPr>
        <w:t>Mayoritas</w:t>
      </w:r>
      <w:proofErr w:type="spellEnd"/>
      <w:r w:rsidRPr="00560E3E">
        <w:rPr>
          <w:szCs w:val="24"/>
          <w:lang w:val="en-ID" w:eastAsia="id-ID"/>
        </w:rPr>
        <w:t xml:space="preserve"> Islam dan </w:t>
      </w:r>
      <w:proofErr w:type="spellStart"/>
      <w:r w:rsidRPr="00560E3E">
        <w:rPr>
          <w:szCs w:val="24"/>
          <w:lang w:val="en-ID" w:eastAsia="id-ID"/>
        </w:rPr>
        <w:t>Analisis</w:t>
      </w:r>
      <w:proofErr w:type="spellEnd"/>
      <w:r w:rsidRPr="00560E3E">
        <w:rPr>
          <w:szCs w:val="24"/>
          <w:lang w:val="en-ID" w:eastAsia="id-ID"/>
        </w:rPr>
        <w:t xml:space="preserve"> </w:t>
      </w:r>
      <w:proofErr w:type="spellStart"/>
      <w:r w:rsidRPr="00560E3E">
        <w:rPr>
          <w:szCs w:val="24"/>
          <w:lang w:val="en-ID" w:eastAsia="id-ID"/>
        </w:rPr>
        <w:t>Pasal</w:t>
      </w:r>
      <w:proofErr w:type="spellEnd"/>
      <w:r w:rsidRPr="00560E3E">
        <w:rPr>
          <w:szCs w:val="24"/>
          <w:lang w:val="en-ID" w:eastAsia="id-ID"/>
        </w:rPr>
        <w:t xml:space="preserve"> 185 Khi Di Indonesia, </w:t>
      </w:r>
      <w:proofErr w:type="spellStart"/>
      <w:r w:rsidRPr="00560E3E">
        <w:rPr>
          <w:i/>
          <w:iCs/>
          <w:szCs w:val="24"/>
          <w:lang w:val="en-ID" w:eastAsia="id-ID"/>
        </w:rPr>
        <w:t>Jurnal</w:t>
      </w:r>
      <w:proofErr w:type="spellEnd"/>
      <w:r w:rsidRPr="00560E3E">
        <w:rPr>
          <w:i/>
          <w:iCs/>
          <w:szCs w:val="24"/>
          <w:lang w:val="en-ID" w:eastAsia="id-ID"/>
        </w:rPr>
        <w:t xml:space="preserve"> Hukum </w:t>
      </w:r>
      <w:proofErr w:type="spellStart"/>
      <w:r w:rsidRPr="00560E3E">
        <w:rPr>
          <w:i/>
          <w:iCs/>
          <w:szCs w:val="24"/>
          <w:lang w:val="en-ID" w:eastAsia="id-ID"/>
        </w:rPr>
        <w:t>Khaira</w:t>
      </w:r>
      <w:proofErr w:type="spellEnd"/>
      <w:r w:rsidRPr="00560E3E">
        <w:rPr>
          <w:i/>
          <w:iCs/>
          <w:szCs w:val="24"/>
          <w:lang w:val="en-ID" w:eastAsia="id-ID"/>
        </w:rPr>
        <w:t xml:space="preserve"> Ummah</w:t>
      </w:r>
      <w:r w:rsidRPr="00560E3E">
        <w:rPr>
          <w:szCs w:val="24"/>
          <w:lang w:val="en-ID" w:eastAsia="id-ID"/>
        </w:rPr>
        <w:t>, Vol. 12 No. 1.</w:t>
      </w:r>
    </w:p>
    <w:p w14:paraId="0D455F36"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Dewantari</w:t>
      </w:r>
      <w:proofErr w:type="spellEnd"/>
      <w:r w:rsidRPr="00560E3E">
        <w:rPr>
          <w:szCs w:val="24"/>
          <w:lang w:val="en-ID" w:eastAsia="id-ID"/>
        </w:rPr>
        <w:t xml:space="preserve">, P. P. K. S., </w:t>
      </w:r>
      <w:proofErr w:type="spellStart"/>
      <w:r w:rsidRPr="00560E3E">
        <w:rPr>
          <w:szCs w:val="24"/>
          <w:lang w:val="en-ID" w:eastAsia="id-ID"/>
        </w:rPr>
        <w:t>Darmadi</w:t>
      </w:r>
      <w:proofErr w:type="spellEnd"/>
      <w:r w:rsidRPr="00560E3E">
        <w:rPr>
          <w:szCs w:val="24"/>
          <w:lang w:val="en-ID" w:eastAsia="id-ID"/>
        </w:rPr>
        <w:t xml:space="preserve">, A. S. W., &amp; </w:t>
      </w:r>
      <w:proofErr w:type="spellStart"/>
      <w:r w:rsidRPr="00560E3E">
        <w:rPr>
          <w:szCs w:val="24"/>
          <w:lang w:val="en-ID" w:eastAsia="id-ID"/>
        </w:rPr>
        <w:t>Putrawan</w:t>
      </w:r>
      <w:proofErr w:type="spellEnd"/>
      <w:r w:rsidRPr="00560E3E">
        <w:rPr>
          <w:szCs w:val="24"/>
          <w:lang w:val="en-ID" w:eastAsia="id-ID"/>
        </w:rPr>
        <w:t xml:space="preserve">, S. (2017). </w:t>
      </w:r>
      <w:proofErr w:type="spellStart"/>
      <w:r w:rsidRPr="00560E3E">
        <w:rPr>
          <w:szCs w:val="24"/>
          <w:lang w:val="en-ID" w:eastAsia="id-ID"/>
        </w:rPr>
        <w:t>Kedudukan</w:t>
      </w:r>
      <w:proofErr w:type="spellEnd"/>
      <w:r w:rsidRPr="00560E3E">
        <w:rPr>
          <w:szCs w:val="24"/>
          <w:lang w:val="en-ID" w:eastAsia="id-ID"/>
        </w:rPr>
        <w:t xml:space="preserve">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Pengganti</w:t>
      </w:r>
      <w:proofErr w:type="spellEnd"/>
      <w:r w:rsidRPr="00560E3E">
        <w:rPr>
          <w:szCs w:val="24"/>
          <w:lang w:val="en-ID" w:eastAsia="id-ID"/>
        </w:rPr>
        <w:t xml:space="preserve"> </w:t>
      </w:r>
      <w:proofErr w:type="spellStart"/>
      <w:r w:rsidRPr="00560E3E">
        <w:rPr>
          <w:szCs w:val="24"/>
          <w:lang w:val="en-ID" w:eastAsia="id-ID"/>
        </w:rPr>
        <w:t>Bilamana</w:t>
      </w:r>
      <w:proofErr w:type="spellEnd"/>
      <w:r w:rsidRPr="00560E3E">
        <w:rPr>
          <w:szCs w:val="24"/>
          <w:lang w:val="en-ID" w:eastAsia="id-ID"/>
        </w:rPr>
        <w:t xml:space="preserve">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Lebih</w:t>
      </w:r>
      <w:proofErr w:type="spellEnd"/>
      <w:r w:rsidRPr="00560E3E">
        <w:rPr>
          <w:szCs w:val="24"/>
          <w:lang w:val="en-ID" w:eastAsia="id-ID"/>
        </w:rPr>
        <w:t xml:space="preserve"> </w:t>
      </w:r>
      <w:proofErr w:type="spellStart"/>
      <w:r w:rsidRPr="00560E3E">
        <w:rPr>
          <w:szCs w:val="24"/>
          <w:lang w:val="en-ID" w:eastAsia="id-ID"/>
        </w:rPr>
        <w:t>Dulu</w:t>
      </w:r>
      <w:proofErr w:type="spellEnd"/>
      <w:r w:rsidRPr="00560E3E">
        <w:rPr>
          <w:szCs w:val="24"/>
          <w:lang w:val="en-ID" w:eastAsia="id-ID"/>
        </w:rPr>
        <w:t xml:space="preserve"> </w:t>
      </w:r>
      <w:proofErr w:type="spellStart"/>
      <w:r w:rsidRPr="00560E3E">
        <w:rPr>
          <w:szCs w:val="24"/>
          <w:lang w:val="en-ID" w:eastAsia="id-ID"/>
        </w:rPr>
        <w:t>Meninggal</w:t>
      </w:r>
      <w:proofErr w:type="spellEnd"/>
      <w:r w:rsidRPr="00560E3E">
        <w:rPr>
          <w:szCs w:val="24"/>
          <w:lang w:val="en-ID" w:eastAsia="id-ID"/>
        </w:rPr>
        <w:t xml:space="preserve"> Dunia </w:t>
      </w:r>
      <w:proofErr w:type="spellStart"/>
      <w:r w:rsidRPr="00560E3E">
        <w:rPr>
          <w:szCs w:val="24"/>
          <w:lang w:val="en-ID" w:eastAsia="id-ID"/>
        </w:rPr>
        <w:t>Menurut</w:t>
      </w:r>
      <w:proofErr w:type="spellEnd"/>
      <w:r w:rsidRPr="00560E3E">
        <w:rPr>
          <w:szCs w:val="24"/>
          <w:lang w:val="en-ID" w:eastAsia="id-ID"/>
        </w:rPr>
        <w:t xml:space="preserve"> Kitab </w:t>
      </w:r>
      <w:proofErr w:type="spellStart"/>
      <w:r w:rsidRPr="00560E3E">
        <w:rPr>
          <w:szCs w:val="24"/>
          <w:lang w:val="en-ID" w:eastAsia="id-ID"/>
        </w:rPr>
        <w:t>Undang-Undang</w:t>
      </w:r>
      <w:proofErr w:type="spellEnd"/>
      <w:r w:rsidRPr="00560E3E">
        <w:rPr>
          <w:szCs w:val="24"/>
          <w:lang w:val="en-ID" w:eastAsia="id-ID"/>
        </w:rPr>
        <w:t xml:space="preserve"> Hukum </w:t>
      </w:r>
      <w:proofErr w:type="spellStart"/>
      <w:r w:rsidRPr="00560E3E">
        <w:rPr>
          <w:szCs w:val="24"/>
          <w:lang w:val="en-ID" w:eastAsia="id-ID"/>
        </w:rPr>
        <w:t>Perdata</w:t>
      </w:r>
      <w:proofErr w:type="spellEnd"/>
      <w:r w:rsidRPr="00560E3E">
        <w:rPr>
          <w:szCs w:val="24"/>
          <w:lang w:val="en-ID" w:eastAsia="id-ID"/>
        </w:rPr>
        <w:t>, </w:t>
      </w:r>
      <w:proofErr w:type="spellStart"/>
      <w:r w:rsidRPr="00560E3E">
        <w:rPr>
          <w:i/>
          <w:iCs/>
          <w:szCs w:val="24"/>
          <w:lang w:val="en-ID" w:eastAsia="id-ID"/>
        </w:rPr>
        <w:t>Kertha</w:t>
      </w:r>
      <w:proofErr w:type="spellEnd"/>
      <w:r w:rsidRPr="00560E3E">
        <w:rPr>
          <w:i/>
          <w:iCs/>
          <w:szCs w:val="24"/>
          <w:lang w:val="en-ID" w:eastAsia="id-ID"/>
        </w:rPr>
        <w:t xml:space="preserve"> </w:t>
      </w:r>
      <w:proofErr w:type="spellStart"/>
      <w:r w:rsidRPr="00560E3E">
        <w:rPr>
          <w:i/>
          <w:iCs/>
          <w:szCs w:val="24"/>
          <w:lang w:val="en-ID" w:eastAsia="id-ID"/>
        </w:rPr>
        <w:t>Semaya</w:t>
      </w:r>
      <w:proofErr w:type="spellEnd"/>
      <w:r w:rsidRPr="00560E3E">
        <w:rPr>
          <w:i/>
          <w:iCs/>
          <w:szCs w:val="24"/>
          <w:lang w:val="en-ID" w:eastAsia="id-ID"/>
        </w:rPr>
        <w:t xml:space="preserve">: Journal </w:t>
      </w:r>
      <w:proofErr w:type="spellStart"/>
      <w:r w:rsidRPr="00560E3E">
        <w:rPr>
          <w:i/>
          <w:iCs/>
          <w:szCs w:val="24"/>
          <w:lang w:val="en-ID" w:eastAsia="id-ID"/>
        </w:rPr>
        <w:t>Ilmu</w:t>
      </w:r>
      <w:proofErr w:type="spellEnd"/>
      <w:r w:rsidRPr="00560E3E">
        <w:rPr>
          <w:i/>
          <w:iCs/>
          <w:szCs w:val="24"/>
          <w:lang w:val="en-ID" w:eastAsia="id-ID"/>
        </w:rPr>
        <w:t xml:space="preserve"> Hukum</w:t>
      </w:r>
      <w:r w:rsidRPr="00560E3E">
        <w:rPr>
          <w:szCs w:val="24"/>
          <w:lang w:val="en-ID" w:eastAsia="id-ID"/>
        </w:rPr>
        <w:t>, Vol. 5 No. 2.</w:t>
      </w:r>
    </w:p>
    <w:p w14:paraId="396253B7" w14:textId="77777777" w:rsidR="00560E3E" w:rsidRPr="00560E3E" w:rsidRDefault="00560E3E" w:rsidP="00560E3E">
      <w:pPr>
        <w:ind w:left="567" w:hanging="568"/>
        <w:jc w:val="both"/>
        <w:rPr>
          <w:szCs w:val="24"/>
          <w:lang w:val="en-ID" w:eastAsia="id-ID"/>
        </w:rPr>
      </w:pPr>
      <w:r w:rsidRPr="00560E3E">
        <w:rPr>
          <w:szCs w:val="24"/>
          <w:lang w:val="en-ID" w:eastAsia="id-ID"/>
        </w:rPr>
        <w:t xml:space="preserve">Eric, E. (2019). </w:t>
      </w:r>
      <w:proofErr w:type="spellStart"/>
      <w:r w:rsidRPr="00560E3E">
        <w:rPr>
          <w:szCs w:val="24"/>
          <w:lang w:val="en-ID" w:eastAsia="id-ID"/>
        </w:rPr>
        <w:t>Hubungan</w:t>
      </w:r>
      <w:proofErr w:type="spellEnd"/>
      <w:r w:rsidRPr="00560E3E">
        <w:rPr>
          <w:szCs w:val="24"/>
          <w:lang w:val="en-ID" w:eastAsia="id-ID"/>
        </w:rPr>
        <w:t xml:space="preserve"> </w:t>
      </w:r>
      <w:proofErr w:type="spellStart"/>
      <w:r w:rsidRPr="00560E3E">
        <w:rPr>
          <w:szCs w:val="24"/>
          <w:lang w:val="en-ID" w:eastAsia="id-ID"/>
        </w:rPr>
        <w:t>antara</w:t>
      </w:r>
      <w:proofErr w:type="spellEnd"/>
      <w:r w:rsidRPr="00560E3E">
        <w:rPr>
          <w:szCs w:val="24"/>
          <w:lang w:val="en-ID" w:eastAsia="id-ID"/>
        </w:rPr>
        <w:t xml:space="preserve"> Hukum Islam dan Hukum Adat </w:t>
      </w:r>
      <w:proofErr w:type="spellStart"/>
      <w:r w:rsidRPr="00560E3E">
        <w:rPr>
          <w:szCs w:val="24"/>
          <w:lang w:val="en-ID" w:eastAsia="id-ID"/>
        </w:rPr>
        <w:t>dalam</w:t>
      </w:r>
      <w:proofErr w:type="spellEnd"/>
      <w:r w:rsidRPr="00560E3E">
        <w:rPr>
          <w:szCs w:val="24"/>
          <w:lang w:val="en-ID" w:eastAsia="id-ID"/>
        </w:rPr>
        <w:t xml:space="preserve"> </w:t>
      </w:r>
      <w:proofErr w:type="spellStart"/>
      <w:r w:rsidRPr="00560E3E">
        <w:rPr>
          <w:szCs w:val="24"/>
          <w:lang w:val="en-ID" w:eastAsia="id-ID"/>
        </w:rPr>
        <w:t>Pembagian</w:t>
      </w:r>
      <w:proofErr w:type="spellEnd"/>
      <w:r w:rsidRPr="00560E3E">
        <w:rPr>
          <w:szCs w:val="24"/>
          <w:lang w:val="en-ID" w:eastAsia="id-ID"/>
        </w:rPr>
        <w:t xml:space="preserve"> </w:t>
      </w:r>
      <w:proofErr w:type="spellStart"/>
      <w:r w:rsidRPr="00560E3E">
        <w:rPr>
          <w:szCs w:val="24"/>
          <w:lang w:val="en-ID" w:eastAsia="id-ID"/>
        </w:rPr>
        <w:t>Warisan</w:t>
      </w:r>
      <w:proofErr w:type="spellEnd"/>
      <w:r w:rsidRPr="00560E3E">
        <w:rPr>
          <w:szCs w:val="24"/>
          <w:lang w:val="en-ID" w:eastAsia="id-ID"/>
        </w:rPr>
        <w:t xml:space="preserve"> di </w:t>
      </w:r>
      <w:proofErr w:type="spellStart"/>
      <w:r w:rsidRPr="00560E3E">
        <w:rPr>
          <w:szCs w:val="24"/>
          <w:lang w:val="en-ID" w:eastAsia="id-ID"/>
        </w:rPr>
        <w:t>dalam</w:t>
      </w:r>
      <w:proofErr w:type="spellEnd"/>
      <w:r w:rsidRPr="00560E3E">
        <w:rPr>
          <w:szCs w:val="24"/>
          <w:lang w:val="en-ID" w:eastAsia="id-ID"/>
        </w:rPr>
        <w:t xml:space="preserve"> Masyarakat Minangkabau, </w:t>
      </w:r>
      <w:proofErr w:type="spellStart"/>
      <w:r w:rsidRPr="00560E3E">
        <w:rPr>
          <w:i/>
          <w:iCs/>
          <w:szCs w:val="24"/>
          <w:lang w:val="en-ID" w:eastAsia="id-ID"/>
        </w:rPr>
        <w:t>Jurnal</w:t>
      </w:r>
      <w:proofErr w:type="spellEnd"/>
      <w:r w:rsidRPr="00560E3E">
        <w:rPr>
          <w:i/>
          <w:iCs/>
          <w:szCs w:val="24"/>
          <w:lang w:val="en-ID" w:eastAsia="id-ID"/>
        </w:rPr>
        <w:t xml:space="preserve"> Muara </w:t>
      </w:r>
      <w:proofErr w:type="spellStart"/>
      <w:r w:rsidRPr="00560E3E">
        <w:rPr>
          <w:i/>
          <w:iCs/>
          <w:szCs w:val="24"/>
          <w:lang w:val="en-ID" w:eastAsia="id-ID"/>
        </w:rPr>
        <w:t>Ilmu</w:t>
      </w:r>
      <w:proofErr w:type="spellEnd"/>
      <w:r w:rsidRPr="00560E3E">
        <w:rPr>
          <w:i/>
          <w:iCs/>
          <w:szCs w:val="24"/>
          <w:lang w:val="en-ID" w:eastAsia="id-ID"/>
        </w:rPr>
        <w:t xml:space="preserve"> Sosial, </w:t>
      </w:r>
      <w:proofErr w:type="spellStart"/>
      <w:r w:rsidRPr="00560E3E">
        <w:rPr>
          <w:i/>
          <w:iCs/>
          <w:szCs w:val="24"/>
          <w:lang w:val="en-ID" w:eastAsia="id-ID"/>
        </w:rPr>
        <w:t>Humaniora</w:t>
      </w:r>
      <w:proofErr w:type="spellEnd"/>
      <w:r w:rsidRPr="00560E3E">
        <w:rPr>
          <w:i/>
          <w:iCs/>
          <w:szCs w:val="24"/>
          <w:lang w:val="en-ID" w:eastAsia="id-ID"/>
        </w:rPr>
        <w:t xml:space="preserve">, dan </w:t>
      </w:r>
      <w:proofErr w:type="spellStart"/>
      <w:r w:rsidRPr="00560E3E">
        <w:rPr>
          <w:i/>
          <w:iCs/>
          <w:szCs w:val="24"/>
          <w:lang w:val="en-ID" w:eastAsia="id-ID"/>
        </w:rPr>
        <w:t>Seni</w:t>
      </w:r>
      <w:proofErr w:type="spellEnd"/>
      <w:r w:rsidRPr="00560E3E">
        <w:rPr>
          <w:szCs w:val="24"/>
          <w:lang w:val="en-ID" w:eastAsia="id-ID"/>
        </w:rPr>
        <w:t>, Vol. 3 No. 1.</w:t>
      </w:r>
    </w:p>
    <w:p w14:paraId="0C3256B2"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Fauzi</w:t>
      </w:r>
      <w:proofErr w:type="spellEnd"/>
      <w:r w:rsidRPr="00560E3E">
        <w:rPr>
          <w:szCs w:val="24"/>
          <w:lang w:val="en-ID" w:eastAsia="id-ID"/>
        </w:rPr>
        <w:t xml:space="preserve">, M. Y. (2016). </w:t>
      </w:r>
      <w:proofErr w:type="spellStart"/>
      <w:r w:rsidRPr="00560E3E">
        <w:rPr>
          <w:szCs w:val="24"/>
          <w:lang w:val="en-ID" w:eastAsia="id-ID"/>
        </w:rPr>
        <w:t>Legislasi</w:t>
      </w:r>
      <w:proofErr w:type="spellEnd"/>
      <w:r w:rsidRPr="00560E3E">
        <w:rPr>
          <w:szCs w:val="24"/>
          <w:lang w:val="en-ID" w:eastAsia="id-ID"/>
        </w:rPr>
        <w:t xml:space="preserve"> Hukum </w:t>
      </w:r>
      <w:proofErr w:type="spellStart"/>
      <w:r w:rsidRPr="00560E3E">
        <w:rPr>
          <w:szCs w:val="24"/>
          <w:lang w:val="en-ID" w:eastAsia="id-ID"/>
        </w:rPr>
        <w:t>Kewarisan</w:t>
      </w:r>
      <w:proofErr w:type="spellEnd"/>
      <w:r w:rsidRPr="00560E3E">
        <w:rPr>
          <w:szCs w:val="24"/>
          <w:lang w:val="en-ID" w:eastAsia="id-ID"/>
        </w:rPr>
        <w:t xml:space="preserve"> di Indonesia, </w:t>
      </w:r>
      <w:proofErr w:type="spellStart"/>
      <w:r w:rsidRPr="00560E3E">
        <w:rPr>
          <w:i/>
          <w:iCs/>
          <w:szCs w:val="24"/>
          <w:lang w:val="en-ID" w:eastAsia="id-ID"/>
        </w:rPr>
        <w:t>Ijtimaiyya</w:t>
      </w:r>
      <w:proofErr w:type="spellEnd"/>
      <w:r w:rsidRPr="00560E3E">
        <w:rPr>
          <w:i/>
          <w:iCs/>
          <w:szCs w:val="24"/>
          <w:lang w:val="en-ID" w:eastAsia="id-ID"/>
        </w:rPr>
        <w:t xml:space="preserve">: </w:t>
      </w:r>
      <w:proofErr w:type="spellStart"/>
      <w:r w:rsidRPr="00560E3E">
        <w:rPr>
          <w:i/>
          <w:iCs/>
          <w:szCs w:val="24"/>
          <w:lang w:val="en-ID" w:eastAsia="id-ID"/>
        </w:rPr>
        <w:t>Jurnal</w:t>
      </w:r>
      <w:proofErr w:type="spellEnd"/>
      <w:r w:rsidRPr="00560E3E">
        <w:rPr>
          <w:i/>
          <w:iCs/>
          <w:szCs w:val="24"/>
          <w:lang w:val="en-ID" w:eastAsia="id-ID"/>
        </w:rPr>
        <w:t xml:space="preserve"> </w:t>
      </w:r>
      <w:proofErr w:type="spellStart"/>
      <w:r w:rsidRPr="00560E3E">
        <w:rPr>
          <w:i/>
          <w:iCs/>
          <w:szCs w:val="24"/>
          <w:lang w:val="en-ID" w:eastAsia="id-ID"/>
        </w:rPr>
        <w:t>Pengembangan</w:t>
      </w:r>
      <w:proofErr w:type="spellEnd"/>
      <w:r w:rsidRPr="00560E3E">
        <w:rPr>
          <w:i/>
          <w:iCs/>
          <w:szCs w:val="24"/>
          <w:lang w:val="en-ID" w:eastAsia="id-ID"/>
        </w:rPr>
        <w:t xml:space="preserve"> Masyarakat Islam</w:t>
      </w:r>
      <w:r w:rsidRPr="00560E3E">
        <w:rPr>
          <w:szCs w:val="24"/>
          <w:lang w:val="en-ID" w:eastAsia="id-ID"/>
        </w:rPr>
        <w:t>, Vol. 9 No. 2.</w:t>
      </w:r>
    </w:p>
    <w:p w14:paraId="02349B85" w14:textId="77777777" w:rsidR="00560E3E" w:rsidRPr="00560E3E" w:rsidRDefault="00560E3E" w:rsidP="00560E3E">
      <w:pPr>
        <w:ind w:left="567" w:hanging="568"/>
        <w:jc w:val="both"/>
        <w:rPr>
          <w:szCs w:val="24"/>
          <w:lang w:val="en-ID" w:eastAsia="id-ID"/>
        </w:rPr>
      </w:pPr>
      <w:r w:rsidRPr="00560E3E">
        <w:rPr>
          <w:szCs w:val="24"/>
          <w:lang w:val="en-ID" w:eastAsia="id-ID"/>
        </w:rPr>
        <w:t xml:space="preserve">Hajar, M. (2014). </w:t>
      </w:r>
      <w:proofErr w:type="spellStart"/>
      <w:r w:rsidRPr="00560E3E">
        <w:rPr>
          <w:szCs w:val="24"/>
          <w:lang w:val="en-ID" w:eastAsia="id-ID"/>
        </w:rPr>
        <w:t>Epistemologi</w:t>
      </w:r>
      <w:proofErr w:type="spellEnd"/>
      <w:r w:rsidRPr="00560E3E">
        <w:rPr>
          <w:szCs w:val="24"/>
          <w:lang w:val="en-ID" w:eastAsia="id-ID"/>
        </w:rPr>
        <w:t xml:space="preserve">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Pengganti</w:t>
      </w:r>
      <w:proofErr w:type="spellEnd"/>
      <w:r w:rsidRPr="00560E3E">
        <w:rPr>
          <w:szCs w:val="24"/>
          <w:lang w:val="en-ID" w:eastAsia="id-ID"/>
        </w:rPr>
        <w:t xml:space="preserve"> </w:t>
      </w:r>
      <w:proofErr w:type="spellStart"/>
      <w:r w:rsidRPr="00560E3E">
        <w:rPr>
          <w:szCs w:val="24"/>
          <w:lang w:val="en-ID" w:eastAsia="id-ID"/>
        </w:rPr>
        <w:t>dalam</w:t>
      </w:r>
      <w:proofErr w:type="spellEnd"/>
      <w:r w:rsidRPr="00560E3E">
        <w:rPr>
          <w:szCs w:val="24"/>
          <w:lang w:val="en-ID" w:eastAsia="id-ID"/>
        </w:rPr>
        <w:t xml:space="preserve"> </w:t>
      </w:r>
      <w:proofErr w:type="spellStart"/>
      <w:r w:rsidRPr="00560E3E">
        <w:rPr>
          <w:szCs w:val="24"/>
          <w:lang w:val="en-ID" w:eastAsia="id-ID"/>
        </w:rPr>
        <w:t>Kompilasi</w:t>
      </w:r>
      <w:proofErr w:type="spellEnd"/>
      <w:r w:rsidRPr="00560E3E">
        <w:rPr>
          <w:szCs w:val="24"/>
          <w:lang w:val="en-ID" w:eastAsia="id-ID"/>
        </w:rPr>
        <w:t xml:space="preserve"> Hukum Islam, </w:t>
      </w:r>
      <w:proofErr w:type="spellStart"/>
      <w:r w:rsidRPr="00560E3E">
        <w:rPr>
          <w:i/>
          <w:iCs/>
          <w:szCs w:val="24"/>
          <w:lang w:val="en-ID" w:eastAsia="id-ID"/>
        </w:rPr>
        <w:t>Millah</w:t>
      </w:r>
      <w:proofErr w:type="spellEnd"/>
      <w:r w:rsidRPr="00560E3E">
        <w:rPr>
          <w:i/>
          <w:iCs/>
          <w:szCs w:val="24"/>
          <w:lang w:val="en-ID" w:eastAsia="id-ID"/>
        </w:rPr>
        <w:t xml:space="preserve">: </w:t>
      </w:r>
      <w:proofErr w:type="spellStart"/>
      <w:r w:rsidRPr="00560E3E">
        <w:rPr>
          <w:i/>
          <w:iCs/>
          <w:szCs w:val="24"/>
          <w:lang w:val="en-ID" w:eastAsia="id-ID"/>
        </w:rPr>
        <w:t>Jurnal</w:t>
      </w:r>
      <w:proofErr w:type="spellEnd"/>
      <w:r w:rsidRPr="00560E3E">
        <w:rPr>
          <w:i/>
          <w:iCs/>
          <w:szCs w:val="24"/>
          <w:lang w:val="en-ID" w:eastAsia="id-ID"/>
        </w:rPr>
        <w:t xml:space="preserve"> </w:t>
      </w:r>
      <w:proofErr w:type="spellStart"/>
      <w:r w:rsidRPr="00560E3E">
        <w:rPr>
          <w:i/>
          <w:iCs/>
          <w:szCs w:val="24"/>
          <w:lang w:val="en-ID" w:eastAsia="id-ID"/>
        </w:rPr>
        <w:t>Studi</w:t>
      </w:r>
      <w:proofErr w:type="spellEnd"/>
      <w:r w:rsidRPr="00560E3E">
        <w:rPr>
          <w:i/>
          <w:iCs/>
          <w:szCs w:val="24"/>
          <w:lang w:val="en-ID" w:eastAsia="id-ID"/>
        </w:rPr>
        <w:t xml:space="preserve"> Agama</w:t>
      </w:r>
      <w:r w:rsidRPr="00560E3E">
        <w:rPr>
          <w:szCs w:val="24"/>
          <w:lang w:val="en-ID" w:eastAsia="id-ID"/>
        </w:rPr>
        <w:t>, Vol. 14 No. 1.</w:t>
      </w:r>
    </w:p>
    <w:p w14:paraId="373F0147" w14:textId="77777777" w:rsidR="00560E3E" w:rsidRPr="00560E3E" w:rsidRDefault="00560E3E" w:rsidP="00560E3E">
      <w:pPr>
        <w:ind w:left="567" w:hanging="568"/>
        <w:jc w:val="both"/>
        <w:rPr>
          <w:szCs w:val="24"/>
          <w:lang w:val="en-ID" w:eastAsia="id-ID"/>
        </w:rPr>
      </w:pPr>
      <w:r w:rsidRPr="00560E3E">
        <w:rPr>
          <w:szCs w:val="24"/>
          <w:lang w:val="en-ID" w:eastAsia="id-ID"/>
        </w:rPr>
        <w:t xml:space="preserve">Has, A. W. (2013). Ijtihad </w:t>
      </w:r>
      <w:proofErr w:type="spellStart"/>
      <w:r w:rsidRPr="00560E3E">
        <w:rPr>
          <w:szCs w:val="24"/>
          <w:lang w:val="en-ID" w:eastAsia="id-ID"/>
        </w:rPr>
        <w:t>Sebagai</w:t>
      </w:r>
      <w:proofErr w:type="spellEnd"/>
      <w:r w:rsidRPr="00560E3E">
        <w:rPr>
          <w:szCs w:val="24"/>
          <w:lang w:val="en-ID" w:eastAsia="id-ID"/>
        </w:rPr>
        <w:t xml:space="preserve"> Alat </w:t>
      </w:r>
      <w:proofErr w:type="spellStart"/>
      <w:r w:rsidRPr="00560E3E">
        <w:rPr>
          <w:szCs w:val="24"/>
          <w:lang w:val="en-ID" w:eastAsia="id-ID"/>
        </w:rPr>
        <w:t>Pemecahan</w:t>
      </w:r>
      <w:proofErr w:type="spellEnd"/>
      <w:r w:rsidRPr="00560E3E">
        <w:rPr>
          <w:szCs w:val="24"/>
          <w:lang w:val="en-ID" w:eastAsia="id-ID"/>
        </w:rPr>
        <w:t xml:space="preserve"> </w:t>
      </w:r>
      <w:proofErr w:type="spellStart"/>
      <w:r w:rsidRPr="00560E3E">
        <w:rPr>
          <w:szCs w:val="24"/>
          <w:lang w:val="en-ID" w:eastAsia="id-ID"/>
        </w:rPr>
        <w:t>Masalah</w:t>
      </w:r>
      <w:proofErr w:type="spellEnd"/>
      <w:r w:rsidRPr="00560E3E">
        <w:rPr>
          <w:szCs w:val="24"/>
          <w:lang w:val="en-ID" w:eastAsia="id-ID"/>
        </w:rPr>
        <w:t xml:space="preserve"> </w:t>
      </w:r>
      <w:proofErr w:type="spellStart"/>
      <w:r w:rsidRPr="00560E3E">
        <w:rPr>
          <w:szCs w:val="24"/>
          <w:lang w:val="en-ID" w:eastAsia="id-ID"/>
        </w:rPr>
        <w:t>Umat</w:t>
      </w:r>
      <w:proofErr w:type="spellEnd"/>
      <w:r w:rsidRPr="00560E3E">
        <w:rPr>
          <w:szCs w:val="24"/>
          <w:lang w:val="en-ID" w:eastAsia="id-ID"/>
        </w:rPr>
        <w:t xml:space="preserve"> Islam, </w:t>
      </w:r>
      <w:r w:rsidRPr="00560E3E">
        <w:rPr>
          <w:i/>
          <w:iCs/>
          <w:szCs w:val="24"/>
          <w:lang w:val="en-ID" w:eastAsia="id-ID"/>
        </w:rPr>
        <w:t xml:space="preserve">IAIN </w:t>
      </w:r>
      <w:proofErr w:type="spellStart"/>
      <w:r w:rsidRPr="00560E3E">
        <w:rPr>
          <w:i/>
          <w:iCs/>
          <w:szCs w:val="24"/>
          <w:lang w:val="en-ID" w:eastAsia="id-ID"/>
        </w:rPr>
        <w:t>Tulungagung</w:t>
      </w:r>
      <w:proofErr w:type="spellEnd"/>
      <w:r w:rsidRPr="00560E3E">
        <w:rPr>
          <w:i/>
          <w:iCs/>
          <w:szCs w:val="24"/>
          <w:lang w:val="en-ID" w:eastAsia="id-ID"/>
        </w:rPr>
        <w:t xml:space="preserve"> Research Collections</w:t>
      </w:r>
      <w:r w:rsidRPr="00560E3E">
        <w:rPr>
          <w:szCs w:val="24"/>
          <w:lang w:val="en-ID" w:eastAsia="id-ID"/>
        </w:rPr>
        <w:t>, Vol. 8 No. 1.</w:t>
      </w:r>
    </w:p>
    <w:p w14:paraId="0720D0F9"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lastRenderedPageBreak/>
        <w:t>Hasibuan</w:t>
      </w:r>
      <w:proofErr w:type="spellEnd"/>
      <w:r w:rsidRPr="00560E3E">
        <w:rPr>
          <w:szCs w:val="24"/>
          <w:lang w:val="en-ID" w:eastAsia="id-ID"/>
        </w:rPr>
        <w:t xml:space="preserve">, Z. E. (2018). </w:t>
      </w:r>
      <w:proofErr w:type="spellStart"/>
      <w:r w:rsidRPr="00560E3E">
        <w:rPr>
          <w:szCs w:val="24"/>
          <w:lang w:val="en-ID" w:eastAsia="id-ID"/>
        </w:rPr>
        <w:t>Menelaah</w:t>
      </w:r>
      <w:proofErr w:type="spellEnd"/>
      <w:r w:rsidRPr="00560E3E">
        <w:rPr>
          <w:szCs w:val="24"/>
          <w:lang w:val="en-ID" w:eastAsia="id-ID"/>
        </w:rPr>
        <w:t xml:space="preserve"> Hukum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Pengganti</w:t>
      </w:r>
      <w:proofErr w:type="spellEnd"/>
      <w:r w:rsidRPr="00560E3E">
        <w:rPr>
          <w:szCs w:val="24"/>
          <w:lang w:val="en-ID" w:eastAsia="id-ID"/>
        </w:rPr>
        <w:t xml:space="preserve"> </w:t>
      </w:r>
      <w:proofErr w:type="spellStart"/>
      <w:r w:rsidRPr="00560E3E">
        <w:rPr>
          <w:szCs w:val="24"/>
          <w:lang w:val="en-ID" w:eastAsia="id-ID"/>
        </w:rPr>
        <w:t>dalam</w:t>
      </w:r>
      <w:proofErr w:type="spellEnd"/>
      <w:r w:rsidRPr="00560E3E">
        <w:rPr>
          <w:szCs w:val="24"/>
          <w:lang w:val="en-ID" w:eastAsia="id-ID"/>
        </w:rPr>
        <w:t xml:space="preserve"> </w:t>
      </w:r>
      <w:proofErr w:type="spellStart"/>
      <w:r w:rsidRPr="00560E3E">
        <w:rPr>
          <w:szCs w:val="24"/>
          <w:lang w:val="en-ID" w:eastAsia="id-ID"/>
        </w:rPr>
        <w:t>Ilmu</w:t>
      </w:r>
      <w:proofErr w:type="spellEnd"/>
      <w:r w:rsidRPr="00560E3E">
        <w:rPr>
          <w:szCs w:val="24"/>
          <w:lang w:val="en-ID" w:eastAsia="id-ID"/>
        </w:rPr>
        <w:t xml:space="preserve"> </w:t>
      </w:r>
      <w:proofErr w:type="spellStart"/>
      <w:r w:rsidRPr="00560E3E">
        <w:rPr>
          <w:szCs w:val="24"/>
          <w:lang w:val="en-ID" w:eastAsia="id-ID"/>
        </w:rPr>
        <w:t>Faraidh</w:t>
      </w:r>
      <w:proofErr w:type="spellEnd"/>
      <w:r w:rsidRPr="00560E3E">
        <w:rPr>
          <w:szCs w:val="24"/>
          <w:lang w:val="en-ID" w:eastAsia="id-ID"/>
        </w:rPr>
        <w:t>, </w:t>
      </w:r>
      <w:r w:rsidRPr="00560E3E">
        <w:rPr>
          <w:i/>
          <w:iCs/>
          <w:szCs w:val="24"/>
          <w:lang w:val="en-ID" w:eastAsia="id-ID"/>
        </w:rPr>
        <w:t xml:space="preserve">AL-MAQASID: </w:t>
      </w:r>
      <w:proofErr w:type="spellStart"/>
      <w:r w:rsidRPr="00560E3E">
        <w:rPr>
          <w:i/>
          <w:iCs/>
          <w:szCs w:val="24"/>
          <w:lang w:val="en-ID" w:eastAsia="id-ID"/>
        </w:rPr>
        <w:t>Jurnal</w:t>
      </w:r>
      <w:proofErr w:type="spellEnd"/>
      <w:r w:rsidRPr="00560E3E">
        <w:rPr>
          <w:i/>
          <w:iCs/>
          <w:szCs w:val="24"/>
          <w:lang w:val="en-ID" w:eastAsia="id-ID"/>
        </w:rPr>
        <w:t xml:space="preserve"> </w:t>
      </w:r>
      <w:proofErr w:type="spellStart"/>
      <w:r w:rsidRPr="00560E3E">
        <w:rPr>
          <w:i/>
          <w:iCs/>
          <w:szCs w:val="24"/>
          <w:lang w:val="en-ID" w:eastAsia="id-ID"/>
        </w:rPr>
        <w:t>Ilmu</w:t>
      </w:r>
      <w:proofErr w:type="spellEnd"/>
      <w:r w:rsidRPr="00560E3E">
        <w:rPr>
          <w:i/>
          <w:iCs/>
          <w:szCs w:val="24"/>
          <w:lang w:val="en-ID" w:eastAsia="id-ID"/>
        </w:rPr>
        <w:t xml:space="preserve"> </w:t>
      </w:r>
      <w:proofErr w:type="spellStart"/>
      <w:r w:rsidRPr="00560E3E">
        <w:rPr>
          <w:i/>
          <w:iCs/>
          <w:szCs w:val="24"/>
          <w:lang w:val="en-ID" w:eastAsia="id-ID"/>
        </w:rPr>
        <w:t>Kesyariahan</w:t>
      </w:r>
      <w:proofErr w:type="spellEnd"/>
      <w:r w:rsidRPr="00560E3E">
        <w:rPr>
          <w:i/>
          <w:iCs/>
          <w:szCs w:val="24"/>
          <w:lang w:val="en-ID" w:eastAsia="id-ID"/>
        </w:rPr>
        <w:t xml:space="preserve"> dan </w:t>
      </w:r>
      <w:proofErr w:type="spellStart"/>
      <w:r w:rsidRPr="00560E3E">
        <w:rPr>
          <w:i/>
          <w:iCs/>
          <w:szCs w:val="24"/>
          <w:lang w:val="en-ID" w:eastAsia="id-ID"/>
        </w:rPr>
        <w:t>Keperdataan</w:t>
      </w:r>
      <w:proofErr w:type="spellEnd"/>
      <w:r w:rsidRPr="00560E3E">
        <w:rPr>
          <w:szCs w:val="24"/>
          <w:lang w:val="en-ID" w:eastAsia="id-ID"/>
        </w:rPr>
        <w:t>, Vol. 4 No. 2.</w:t>
      </w:r>
    </w:p>
    <w:p w14:paraId="10FD9236"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Maksum</w:t>
      </w:r>
      <w:proofErr w:type="spellEnd"/>
      <w:r w:rsidRPr="00560E3E">
        <w:rPr>
          <w:szCs w:val="24"/>
          <w:lang w:val="en-ID" w:eastAsia="id-ID"/>
        </w:rPr>
        <w:t xml:space="preserve">, H. (2017). </w:t>
      </w:r>
      <w:proofErr w:type="spellStart"/>
      <w:r w:rsidRPr="00560E3E">
        <w:rPr>
          <w:szCs w:val="24"/>
          <w:lang w:val="en-ID" w:eastAsia="id-ID"/>
        </w:rPr>
        <w:t>Menemukan</w:t>
      </w:r>
      <w:proofErr w:type="spellEnd"/>
      <w:r w:rsidRPr="00560E3E">
        <w:rPr>
          <w:szCs w:val="24"/>
          <w:lang w:val="en-ID" w:eastAsia="id-ID"/>
        </w:rPr>
        <w:t xml:space="preserve"> Dasar Hukum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Pengganti</w:t>
      </w:r>
      <w:proofErr w:type="spellEnd"/>
      <w:r w:rsidRPr="00560E3E">
        <w:rPr>
          <w:szCs w:val="24"/>
          <w:lang w:val="en-ID" w:eastAsia="id-ID"/>
        </w:rPr>
        <w:t xml:space="preserve"> </w:t>
      </w:r>
      <w:proofErr w:type="spellStart"/>
      <w:r w:rsidRPr="00560E3E">
        <w:rPr>
          <w:szCs w:val="24"/>
          <w:lang w:val="en-ID" w:eastAsia="id-ID"/>
        </w:rPr>
        <w:t>Melalui</w:t>
      </w:r>
      <w:proofErr w:type="spellEnd"/>
      <w:r w:rsidRPr="00560E3E">
        <w:rPr>
          <w:szCs w:val="24"/>
          <w:lang w:val="en-ID" w:eastAsia="id-ID"/>
        </w:rPr>
        <w:t xml:space="preserve"> </w:t>
      </w:r>
      <w:proofErr w:type="spellStart"/>
      <w:r w:rsidRPr="00560E3E">
        <w:rPr>
          <w:szCs w:val="24"/>
          <w:lang w:val="en-ID" w:eastAsia="id-ID"/>
        </w:rPr>
        <w:t>Metode</w:t>
      </w:r>
      <w:proofErr w:type="spellEnd"/>
      <w:r w:rsidRPr="00560E3E">
        <w:rPr>
          <w:szCs w:val="24"/>
          <w:lang w:val="en-ID" w:eastAsia="id-ID"/>
        </w:rPr>
        <w:t xml:space="preserve"> Al </w:t>
      </w:r>
      <w:proofErr w:type="spellStart"/>
      <w:r w:rsidRPr="00560E3E">
        <w:rPr>
          <w:szCs w:val="24"/>
          <w:lang w:val="en-ID" w:eastAsia="id-ID"/>
        </w:rPr>
        <w:t>Istiqra’al</w:t>
      </w:r>
      <w:proofErr w:type="spellEnd"/>
      <w:r w:rsidRPr="00560E3E">
        <w:rPr>
          <w:szCs w:val="24"/>
          <w:lang w:val="en-ID" w:eastAsia="id-ID"/>
        </w:rPr>
        <w:t xml:space="preserve"> </w:t>
      </w:r>
      <w:proofErr w:type="spellStart"/>
      <w:r w:rsidRPr="00560E3E">
        <w:rPr>
          <w:szCs w:val="24"/>
          <w:lang w:val="en-ID" w:eastAsia="id-ID"/>
        </w:rPr>
        <w:t>Ma’nawi</w:t>
      </w:r>
      <w:proofErr w:type="spellEnd"/>
      <w:r w:rsidRPr="00560E3E">
        <w:rPr>
          <w:szCs w:val="24"/>
          <w:lang w:val="en-ID" w:eastAsia="id-ID"/>
        </w:rPr>
        <w:t>, </w:t>
      </w:r>
      <w:proofErr w:type="spellStart"/>
      <w:r w:rsidRPr="00560E3E">
        <w:rPr>
          <w:i/>
          <w:iCs/>
          <w:szCs w:val="24"/>
          <w:lang w:val="en-ID" w:eastAsia="id-ID"/>
        </w:rPr>
        <w:t>Tazkiya</w:t>
      </w:r>
      <w:proofErr w:type="spellEnd"/>
      <w:r w:rsidRPr="00560E3E">
        <w:rPr>
          <w:szCs w:val="24"/>
          <w:lang w:val="en-ID" w:eastAsia="id-ID"/>
        </w:rPr>
        <w:t>, Vol. 6 No. 2.</w:t>
      </w:r>
    </w:p>
    <w:p w14:paraId="6ADEEC78"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Moechthar</w:t>
      </w:r>
      <w:proofErr w:type="spellEnd"/>
      <w:r w:rsidRPr="00560E3E">
        <w:rPr>
          <w:szCs w:val="24"/>
          <w:lang w:val="en-ID" w:eastAsia="id-ID"/>
        </w:rPr>
        <w:t xml:space="preserve">, O. (2017). </w:t>
      </w:r>
      <w:proofErr w:type="spellStart"/>
      <w:r w:rsidRPr="00560E3E">
        <w:rPr>
          <w:szCs w:val="24"/>
          <w:lang w:val="en-ID" w:eastAsia="id-ID"/>
        </w:rPr>
        <w:t>Kedudukan</w:t>
      </w:r>
      <w:proofErr w:type="spellEnd"/>
      <w:r w:rsidRPr="00560E3E">
        <w:rPr>
          <w:szCs w:val="24"/>
          <w:lang w:val="en-ID" w:eastAsia="id-ID"/>
        </w:rPr>
        <w:t xml:space="preserve"> Negara </w:t>
      </w:r>
      <w:proofErr w:type="spellStart"/>
      <w:r w:rsidRPr="00560E3E">
        <w:rPr>
          <w:szCs w:val="24"/>
          <w:lang w:val="en-ID" w:eastAsia="id-ID"/>
        </w:rPr>
        <w:t>Sebagai</w:t>
      </w:r>
      <w:proofErr w:type="spellEnd"/>
      <w:r w:rsidRPr="00560E3E">
        <w:rPr>
          <w:szCs w:val="24"/>
          <w:lang w:val="en-ID" w:eastAsia="id-ID"/>
        </w:rPr>
        <w:t xml:space="preserve"> </w:t>
      </w:r>
      <w:proofErr w:type="spellStart"/>
      <w:r w:rsidRPr="00560E3E">
        <w:rPr>
          <w:szCs w:val="24"/>
          <w:lang w:val="en-ID" w:eastAsia="id-ID"/>
        </w:rPr>
        <w:t>Pengelola</w:t>
      </w:r>
      <w:proofErr w:type="spellEnd"/>
      <w:r w:rsidRPr="00560E3E">
        <w:rPr>
          <w:szCs w:val="24"/>
          <w:lang w:val="en-ID" w:eastAsia="id-ID"/>
        </w:rPr>
        <w:t xml:space="preserve"> </w:t>
      </w:r>
      <w:proofErr w:type="spellStart"/>
      <w:r w:rsidRPr="00560E3E">
        <w:rPr>
          <w:szCs w:val="24"/>
          <w:lang w:val="en-ID" w:eastAsia="id-ID"/>
        </w:rPr>
        <w:t>Warisan</w:t>
      </w:r>
      <w:proofErr w:type="spellEnd"/>
      <w:r w:rsidRPr="00560E3E">
        <w:rPr>
          <w:szCs w:val="24"/>
          <w:lang w:val="en-ID" w:eastAsia="id-ID"/>
        </w:rPr>
        <w:t xml:space="preserve"> Atas </w:t>
      </w:r>
      <w:proofErr w:type="spellStart"/>
      <w:r w:rsidRPr="00560E3E">
        <w:rPr>
          <w:szCs w:val="24"/>
          <w:lang w:val="en-ID" w:eastAsia="id-ID"/>
        </w:rPr>
        <w:t>Harta</w:t>
      </w:r>
      <w:proofErr w:type="spellEnd"/>
      <w:r w:rsidRPr="00560E3E">
        <w:rPr>
          <w:szCs w:val="24"/>
          <w:lang w:val="en-ID" w:eastAsia="id-ID"/>
        </w:rPr>
        <w:t xml:space="preserve"> </w:t>
      </w:r>
      <w:proofErr w:type="spellStart"/>
      <w:r w:rsidRPr="00560E3E">
        <w:rPr>
          <w:szCs w:val="24"/>
          <w:lang w:val="en-ID" w:eastAsia="id-ID"/>
        </w:rPr>
        <w:t>Peninggalan</w:t>
      </w:r>
      <w:proofErr w:type="spellEnd"/>
      <w:r w:rsidRPr="00560E3E">
        <w:rPr>
          <w:szCs w:val="24"/>
          <w:lang w:val="en-ID" w:eastAsia="id-ID"/>
        </w:rPr>
        <w:t xml:space="preserve"> </w:t>
      </w:r>
      <w:proofErr w:type="spellStart"/>
      <w:r w:rsidRPr="00560E3E">
        <w:rPr>
          <w:szCs w:val="24"/>
          <w:lang w:val="en-ID" w:eastAsia="id-ID"/>
        </w:rPr>
        <w:t>Tak</w:t>
      </w:r>
      <w:proofErr w:type="spellEnd"/>
      <w:r w:rsidRPr="00560E3E">
        <w:rPr>
          <w:szCs w:val="24"/>
          <w:lang w:val="en-ID" w:eastAsia="id-ID"/>
        </w:rPr>
        <w:t xml:space="preserve"> </w:t>
      </w:r>
      <w:proofErr w:type="spellStart"/>
      <w:r w:rsidRPr="00560E3E">
        <w:rPr>
          <w:szCs w:val="24"/>
          <w:lang w:val="en-ID" w:eastAsia="id-ID"/>
        </w:rPr>
        <w:t>Terurus</w:t>
      </w:r>
      <w:proofErr w:type="spellEnd"/>
      <w:r w:rsidRPr="00560E3E">
        <w:rPr>
          <w:szCs w:val="24"/>
          <w:lang w:val="en-ID" w:eastAsia="id-ID"/>
        </w:rPr>
        <w:t xml:space="preserve"> </w:t>
      </w:r>
      <w:proofErr w:type="spellStart"/>
      <w:r w:rsidRPr="00560E3E">
        <w:rPr>
          <w:szCs w:val="24"/>
          <w:lang w:val="en-ID" w:eastAsia="id-ID"/>
        </w:rPr>
        <w:t>Menurut</w:t>
      </w:r>
      <w:proofErr w:type="spellEnd"/>
      <w:r w:rsidRPr="00560E3E">
        <w:rPr>
          <w:szCs w:val="24"/>
          <w:lang w:val="en-ID" w:eastAsia="id-ID"/>
        </w:rPr>
        <w:t xml:space="preserve"> </w:t>
      </w:r>
      <w:proofErr w:type="spellStart"/>
      <w:r w:rsidRPr="00560E3E">
        <w:rPr>
          <w:szCs w:val="24"/>
          <w:lang w:val="en-ID" w:eastAsia="id-ID"/>
        </w:rPr>
        <w:t>Sistem</w:t>
      </w:r>
      <w:proofErr w:type="spellEnd"/>
      <w:r w:rsidRPr="00560E3E">
        <w:rPr>
          <w:szCs w:val="24"/>
          <w:lang w:val="en-ID" w:eastAsia="id-ID"/>
        </w:rPr>
        <w:t xml:space="preserve">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Burgerlijk</w:t>
      </w:r>
      <w:proofErr w:type="spellEnd"/>
      <w:r w:rsidRPr="00560E3E">
        <w:rPr>
          <w:szCs w:val="24"/>
          <w:lang w:val="en-ID" w:eastAsia="id-ID"/>
        </w:rPr>
        <w:t xml:space="preserve"> </w:t>
      </w:r>
      <w:proofErr w:type="spellStart"/>
      <w:r w:rsidRPr="00560E3E">
        <w:rPr>
          <w:szCs w:val="24"/>
          <w:lang w:val="en-ID" w:eastAsia="id-ID"/>
        </w:rPr>
        <w:t>Wetboek</w:t>
      </w:r>
      <w:proofErr w:type="spellEnd"/>
      <w:r w:rsidRPr="00560E3E">
        <w:rPr>
          <w:szCs w:val="24"/>
          <w:lang w:val="en-ID" w:eastAsia="id-ID"/>
        </w:rPr>
        <w:t>, </w:t>
      </w:r>
      <w:proofErr w:type="spellStart"/>
      <w:r w:rsidRPr="00560E3E">
        <w:rPr>
          <w:i/>
          <w:iCs/>
          <w:szCs w:val="24"/>
          <w:lang w:val="en-ID" w:eastAsia="id-ID"/>
        </w:rPr>
        <w:t>Yuridika</w:t>
      </w:r>
      <w:proofErr w:type="spellEnd"/>
      <w:r w:rsidRPr="00560E3E">
        <w:rPr>
          <w:szCs w:val="24"/>
          <w:lang w:val="en-ID" w:eastAsia="id-ID"/>
        </w:rPr>
        <w:t>, Vol. 32 No. 2.</w:t>
      </w:r>
    </w:p>
    <w:p w14:paraId="0522A30B"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Mustofa</w:t>
      </w:r>
      <w:proofErr w:type="spellEnd"/>
      <w:r w:rsidRPr="00560E3E">
        <w:rPr>
          <w:szCs w:val="24"/>
          <w:lang w:val="en-ID" w:eastAsia="id-ID"/>
        </w:rPr>
        <w:t xml:space="preserve">, M. (2019). Hukum Adat </w:t>
      </w:r>
      <w:proofErr w:type="spellStart"/>
      <w:r w:rsidRPr="00560E3E">
        <w:rPr>
          <w:szCs w:val="24"/>
          <w:lang w:val="en-ID" w:eastAsia="id-ID"/>
        </w:rPr>
        <w:t>Implikasi</w:t>
      </w:r>
      <w:proofErr w:type="spellEnd"/>
      <w:r w:rsidRPr="00560E3E">
        <w:rPr>
          <w:szCs w:val="24"/>
          <w:lang w:val="en-ID" w:eastAsia="id-ID"/>
        </w:rPr>
        <w:t xml:space="preserve"> dan </w:t>
      </w:r>
      <w:proofErr w:type="spellStart"/>
      <w:r w:rsidRPr="00560E3E">
        <w:rPr>
          <w:szCs w:val="24"/>
          <w:lang w:val="en-ID" w:eastAsia="id-ID"/>
        </w:rPr>
        <w:t>Aplikasinya</w:t>
      </w:r>
      <w:proofErr w:type="spellEnd"/>
      <w:r w:rsidRPr="00560E3E">
        <w:rPr>
          <w:szCs w:val="24"/>
          <w:lang w:val="en-ID" w:eastAsia="id-ID"/>
        </w:rPr>
        <w:t xml:space="preserve"> </w:t>
      </w:r>
      <w:proofErr w:type="spellStart"/>
      <w:r w:rsidRPr="00560E3E">
        <w:rPr>
          <w:szCs w:val="24"/>
          <w:lang w:val="en-ID" w:eastAsia="id-ID"/>
        </w:rPr>
        <w:t>Dalam</w:t>
      </w:r>
      <w:proofErr w:type="spellEnd"/>
      <w:r w:rsidRPr="00560E3E">
        <w:rPr>
          <w:szCs w:val="24"/>
          <w:lang w:val="en-ID" w:eastAsia="id-ID"/>
        </w:rPr>
        <w:t xml:space="preserve"> </w:t>
      </w:r>
      <w:proofErr w:type="spellStart"/>
      <w:r w:rsidRPr="00560E3E">
        <w:rPr>
          <w:szCs w:val="24"/>
          <w:lang w:val="en-ID" w:eastAsia="id-ID"/>
        </w:rPr>
        <w:t>Istinbath</w:t>
      </w:r>
      <w:proofErr w:type="spellEnd"/>
      <w:r w:rsidRPr="00560E3E">
        <w:rPr>
          <w:szCs w:val="24"/>
          <w:lang w:val="en-ID" w:eastAsia="id-ID"/>
        </w:rPr>
        <w:t xml:space="preserve"> Hukum di Indonesia </w:t>
      </w:r>
      <w:proofErr w:type="spellStart"/>
      <w:r w:rsidRPr="00560E3E">
        <w:rPr>
          <w:szCs w:val="24"/>
          <w:lang w:val="en-ID" w:eastAsia="id-ID"/>
        </w:rPr>
        <w:t>Perspektif</w:t>
      </w:r>
      <w:proofErr w:type="spellEnd"/>
      <w:r w:rsidRPr="00560E3E">
        <w:rPr>
          <w:szCs w:val="24"/>
          <w:lang w:val="en-ID" w:eastAsia="id-ID"/>
        </w:rPr>
        <w:t xml:space="preserve"> </w:t>
      </w:r>
      <w:proofErr w:type="spellStart"/>
      <w:r w:rsidRPr="00560E3E">
        <w:rPr>
          <w:szCs w:val="24"/>
          <w:lang w:val="en-ID" w:eastAsia="id-ID"/>
        </w:rPr>
        <w:t>Universalitas</w:t>
      </w:r>
      <w:proofErr w:type="spellEnd"/>
      <w:r w:rsidRPr="00560E3E">
        <w:rPr>
          <w:szCs w:val="24"/>
          <w:lang w:val="en-ID" w:eastAsia="id-ID"/>
        </w:rPr>
        <w:t xml:space="preserve"> dan </w:t>
      </w:r>
      <w:proofErr w:type="spellStart"/>
      <w:r w:rsidRPr="00560E3E">
        <w:rPr>
          <w:szCs w:val="24"/>
          <w:lang w:val="en-ID" w:eastAsia="id-ID"/>
        </w:rPr>
        <w:t>Lokalitas</w:t>
      </w:r>
      <w:proofErr w:type="spellEnd"/>
      <w:r w:rsidRPr="00560E3E">
        <w:rPr>
          <w:szCs w:val="24"/>
          <w:lang w:val="en-ID" w:eastAsia="id-ID"/>
        </w:rPr>
        <w:t>, </w:t>
      </w:r>
      <w:r w:rsidRPr="00560E3E">
        <w:rPr>
          <w:i/>
          <w:iCs/>
          <w:szCs w:val="24"/>
          <w:lang w:val="en-ID" w:eastAsia="id-ID"/>
        </w:rPr>
        <w:t>Varia Hukum</w:t>
      </w:r>
      <w:r w:rsidRPr="00560E3E">
        <w:rPr>
          <w:szCs w:val="24"/>
          <w:lang w:val="en-ID" w:eastAsia="id-ID"/>
        </w:rPr>
        <w:t>, Vol. 1 No. 2.</w:t>
      </w:r>
    </w:p>
    <w:p w14:paraId="1CD5A2C2"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Naskur</w:t>
      </w:r>
      <w:proofErr w:type="spellEnd"/>
      <w:r w:rsidRPr="00560E3E">
        <w:rPr>
          <w:szCs w:val="24"/>
          <w:lang w:val="en-ID" w:eastAsia="id-ID"/>
        </w:rPr>
        <w:t xml:space="preserve">, N. (2018). </w:t>
      </w:r>
      <w:proofErr w:type="spellStart"/>
      <w:r w:rsidRPr="00560E3E">
        <w:rPr>
          <w:szCs w:val="24"/>
          <w:lang w:val="en-ID" w:eastAsia="id-ID"/>
        </w:rPr>
        <w:t>Pembagian</w:t>
      </w:r>
      <w:proofErr w:type="spellEnd"/>
      <w:r w:rsidRPr="00560E3E">
        <w:rPr>
          <w:szCs w:val="24"/>
          <w:lang w:val="en-ID" w:eastAsia="id-ID"/>
        </w:rPr>
        <w:t xml:space="preserve"> </w:t>
      </w:r>
      <w:proofErr w:type="spellStart"/>
      <w:r w:rsidRPr="00560E3E">
        <w:rPr>
          <w:szCs w:val="24"/>
          <w:lang w:val="en-ID" w:eastAsia="id-ID"/>
        </w:rPr>
        <w:t>Harta</w:t>
      </w:r>
      <w:proofErr w:type="spellEnd"/>
      <w:r w:rsidRPr="00560E3E">
        <w:rPr>
          <w:szCs w:val="24"/>
          <w:lang w:val="en-ID" w:eastAsia="id-ID"/>
        </w:rPr>
        <w:t xml:space="preserve"> </w:t>
      </w:r>
      <w:proofErr w:type="spellStart"/>
      <w:r w:rsidRPr="00560E3E">
        <w:rPr>
          <w:szCs w:val="24"/>
          <w:lang w:val="en-ID" w:eastAsia="id-ID"/>
        </w:rPr>
        <w:t>Warisan</w:t>
      </w:r>
      <w:proofErr w:type="spellEnd"/>
      <w:r w:rsidRPr="00560E3E">
        <w:rPr>
          <w:szCs w:val="24"/>
          <w:lang w:val="en-ID" w:eastAsia="id-ID"/>
        </w:rPr>
        <w:t xml:space="preserve"> </w:t>
      </w:r>
      <w:proofErr w:type="spellStart"/>
      <w:r w:rsidRPr="00560E3E">
        <w:rPr>
          <w:szCs w:val="24"/>
          <w:lang w:val="en-ID" w:eastAsia="id-ID"/>
        </w:rPr>
        <w:t>Disaat</w:t>
      </w:r>
      <w:proofErr w:type="spellEnd"/>
      <w:r w:rsidRPr="00560E3E">
        <w:rPr>
          <w:szCs w:val="24"/>
          <w:lang w:val="en-ID" w:eastAsia="id-ID"/>
        </w:rPr>
        <w:t xml:space="preserve"> </w:t>
      </w:r>
      <w:proofErr w:type="spellStart"/>
      <w:r w:rsidRPr="00560E3E">
        <w:rPr>
          <w:szCs w:val="24"/>
          <w:lang w:val="en-ID" w:eastAsia="id-ID"/>
        </w:rPr>
        <w:t>Pewaris</w:t>
      </w:r>
      <w:proofErr w:type="spellEnd"/>
      <w:r w:rsidRPr="00560E3E">
        <w:rPr>
          <w:szCs w:val="24"/>
          <w:lang w:val="en-ID" w:eastAsia="id-ID"/>
        </w:rPr>
        <w:t xml:space="preserve"> Masih </w:t>
      </w:r>
      <w:proofErr w:type="spellStart"/>
      <w:r w:rsidRPr="00560E3E">
        <w:rPr>
          <w:szCs w:val="24"/>
          <w:lang w:val="en-ID" w:eastAsia="id-ID"/>
        </w:rPr>
        <w:t>Hidup</w:t>
      </w:r>
      <w:proofErr w:type="spellEnd"/>
      <w:r w:rsidRPr="00560E3E">
        <w:rPr>
          <w:szCs w:val="24"/>
          <w:lang w:val="en-ID" w:eastAsia="id-ID"/>
        </w:rPr>
        <w:t xml:space="preserve"> </w:t>
      </w:r>
      <w:proofErr w:type="spellStart"/>
      <w:r w:rsidRPr="00560E3E">
        <w:rPr>
          <w:szCs w:val="24"/>
          <w:lang w:val="en-ID" w:eastAsia="id-ID"/>
        </w:rPr>
        <w:t>Telaah</w:t>
      </w:r>
      <w:proofErr w:type="spellEnd"/>
      <w:r w:rsidRPr="00560E3E">
        <w:rPr>
          <w:szCs w:val="24"/>
          <w:lang w:val="en-ID" w:eastAsia="id-ID"/>
        </w:rPr>
        <w:t xml:space="preserve"> </w:t>
      </w:r>
      <w:proofErr w:type="spellStart"/>
      <w:r w:rsidRPr="00560E3E">
        <w:rPr>
          <w:szCs w:val="24"/>
          <w:lang w:val="en-ID" w:eastAsia="id-ID"/>
        </w:rPr>
        <w:t>Pasal</w:t>
      </w:r>
      <w:proofErr w:type="spellEnd"/>
      <w:r w:rsidRPr="00560E3E">
        <w:rPr>
          <w:szCs w:val="24"/>
          <w:lang w:val="en-ID" w:eastAsia="id-ID"/>
        </w:rPr>
        <w:t xml:space="preserve"> 187 Ayat (1) </w:t>
      </w:r>
      <w:proofErr w:type="spellStart"/>
      <w:r w:rsidRPr="00560E3E">
        <w:rPr>
          <w:szCs w:val="24"/>
          <w:lang w:val="en-ID" w:eastAsia="id-ID"/>
        </w:rPr>
        <w:t>Kompilasi</w:t>
      </w:r>
      <w:proofErr w:type="spellEnd"/>
      <w:r w:rsidRPr="00560E3E">
        <w:rPr>
          <w:szCs w:val="24"/>
          <w:lang w:val="en-ID" w:eastAsia="id-ID"/>
        </w:rPr>
        <w:t xml:space="preserve"> Hukum Islam (KHI), </w:t>
      </w:r>
      <w:proofErr w:type="spellStart"/>
      <w:r w:rsidRPr="00560E3E">
        <w:rPr>
          <w:i/>
          <w:iCs/>
          <w:szCs w:val="24"/>
          <w:lang w:val="en-ID" w:eastAsia="id-ID"/>
        </w:rPr>
        <w:t>Jurnal</w:t>
      </w:r>
      <w:proofErr w:type="spellEnd"/>
      <w:r w:rsidRPr="00560E3E">
        <w:rPr>
          <w:i/>
          <w:iCs/>
          <w:szCs w:val="24"/>
          <w:lang w:val="en-ID" w:eastAsia="id-ID"/>
        </w:rPr>
        <w:t xml:space="preserve"> </w:t>
      </w:r>
      <w:proofErr w:type="spellStart"/>
      <w:r w:rsidRPr="00560E3E">
        <w:rPr>
          <w:i/>
          <w:iCs/>
          <w:szCs w:val="24"/>
          <w:lang w:val="en-ID" w:eastAsia="id-ID"/>
        </w:rPr>
        <w:t>Ilmiah</w:t>
      </w:r>
      <w:proofErr w:type="spellEnd"/>
      <w:r w:rsidRPr="00560E3E">
        <w:rPr>
          <w:i/>
          <w:iCs/>
          <w:szCs w:val="24"/>
          <w:lang w:val="en-ID" w:eastAsia="id-ID"/>
        </w:rPr>
        <w:t xml:space="preserve"> Al-</w:t>
      </w:r>
      <w:proofErr w:type="spellStart"/>
      <w:r w:rsidRPr="00560E3E">
        <w:rPr>
          <w:i/>
          <w:iCs/>
          <w:szCs w:val="24"/>
          <w:lang w:val="en-ID" w:eastAsia="id-ID"/>
        </w:rPr>
        <w:t>Syir'ah</w:t>
      </w:r>
      <w:proofErr w:type="spellEnd"/>
      <w:r w:rsidRPr="00560E3E">
        <w:rPr>
          <w:szCs w:val="24"/>
          <w:lang w:val="en-ID" w:eastAsia="id-ID"/>
        </w:rPr>
        <w:t>, Vol. 15 No. 1.</w:t>
      </w:r>
    </w:p>
    <w:p w14:paraId="4AD1A413"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Nugraheni</w:t>
      </w:r>
      <w:proofErr w:type="spellEnd"/>
      <w:r w:rsidRPr="00560E3E">
        <w:rPr>
          <w:szCs w:val="24"/>
          <w:lang w:val="en-ID" w:eastAsia="id-ID"/>
        </w:rPr>
        <w:t xml:space="preserve">, D. B., </w:t>
      </w:r>
      <w:proofErr w:type="spellStart"/>
      <w:r w:rsidRPr="00560E3E">
        <w:rPr>
          <w:szCs w:val="24"/>
          <w:lang w:val="en-ID" w:eastAsia="id-ID"/>
        </w:rPr>
        <w:t>Ilhami</w:t>
      </w:r>
      <w:proofErr w:type="spellEnd"/>
      <w:r w:rsidRPr="00560E3E">
        <w:rPr>
          <w:szCs w:val="24"/>
          <w:lang w:val="en-ID" w:eastAsia="id-ID"/>
        </w:rPr>
        <w:t xml:space="preserve">, H., &amp; </w:t>
      </w:r>
      <w:proofErr w:type="spellStart"/>
      <w:r w:rsidRPr="00560E3E">
        <w:rPr>
          <w:szCs w:val="24"/>
          <w:lang w:val="en-ID" w:eastAsia="id-ID"/>
        </w:rPr>
        <w:t>Harahab</w:t>
      </w:r>
      <w:proofErr w:type="spellEnd"/>
      <w:r w:rsidRPr="00560E3E">
        <w:rPr>
          <w:szCs w:val="24"/>
          <w:lang w:val="en-ID" w:eastAsia="id-ID"/>
        </w:rPr>
        <w:t xml:space="preserve">, Y. (2010). </w:t>
      </w:r>
      <w:proofErr w:type="spellStart"/>
      <w:r w:rsidRPr="00560E3E">
        <w:rPr>
          <w:szCs w:val="24"/>
          <w:lang w:val="en-ID" w:eastAsia="id-ID"/>
        </w:rPr>
        <w:t>Pengaturan</w:t>
      </w:r>
      <w:proofErr w:type="spellEnd"/>
      <w:r w:rsidRPr="00560E3E">
        <w:rPr>
          <w:szCs w:val="24"/>
          <w:lang w:val="en-ID" w:eastAsia="id-ID"/>
        </w:rPr>
        <w:t xml:space="preserve"> dan </w:t>
      </w:r>
      <w:proofErr w:type="spellStart"/>
      <w:r w:rsidRPr="00560E3E">
        <w:rPr>
          <w:szCs w:val="24"/>
          <w:lang w:val="en-ID" w:eastAsia="id-ID"/>
        </w:rPr>
        <w:t>implementasi</w:t>
      </w:r>
      <w:proofErr w:type="spellEnd"/>
      <w:r w:rsidRPr="00560E3E">
        <w:rPr>
          <w:szCs w:val="24"/>
          <w:lang w:val="en-ID" w:eastAsia="id-ID"/>
        </w:rPr>
        <w:t xml:space="preserve"> </w:t>
      </w:r>
      <w:proofErr w:type="spellStart"/>
      <w:r w:rsidRPr="00560E3E">
        <w:rPr>
          <w:szCs w:val="24"/>
          <w:lang w:val="en-ID" w:eastAsia="id-ID"/>
        </w:rPr>
        <w:t>wasiat</w:t>
      </w:r>
      <w:proofErr w:type="spellEnd"/>
      <w:r w:rsidRPr="00560E3E">
        <w:rPr>
          <w:szCs w:val="24"/>
          <w:lang w:val="en-ID" w:eastAsia="id-ID"/>
        </w:rPr>
        <w:t xml:space="preserve"> </w:t>
      </w:r>
      <w:proofErr w:type="spellStart"/>
      <w:r w:rsidRPr="00560E3E">
        <w:rPr>
          <w:szCs w:val="24"/>
          <w:lang w:val="en-ID" w:eastAsia="id-ID"/>
        </w:rPr>
        <w:t>wajibah</w:t>
      </w:r>
      <w:proofErr w:type="spellEnd"/>
      <w:r w:rsidRPr="00560E3E">
        <w:rPr>
          <w:szCs w:val="24"/>
          <w:lang w:val="en-ID" w:eastAsia="id-ID"/>
        </w:rPr>
        <w:t xml:space="preserve"> di Indonesia, </w:t>
      </w:r>
      <w:proofErr w:type="spellStart"/>
      <w:r w:rsidRPr="00560E3E">
        <w:rPr>
          <w:i/>
          <w:iCs/>
          <w:szCs w:val="24"/>
          <w:lang w:val="en-ID" w:eastAsia="id-ID"/>
        </w:rPr>
        <w:t>Mimbar</w:t>
      </w:r>
      <w:proofErr w:type="spellEnd"/>
      <w:r w:rsidRPr="00560E3E">
        <w:rPr>
          <w:i/>
          <w:iCs/>
          <w:szCs w:val="24"/>
          <w:lang w:val="en-ID" w:eastAsia="id-ID"/>
        </w:rPr>
        <w:t xml:space="preserve"> Hukum-</w:t>
      </w:r>
      <w:proofErr w:type="spellStart"/>
      <w:r w:rsidRPr="00560E3E">
        <w:rPr>
          <w:i/>
          <w:iCs/>
          <w:szCs w:val="24"/>
          <w:lang w:val="en-ID" w:eastAsia="id-ID"/>
        </w:rPr>
        <w:t>Fakultas</w:t>
      </w:r>
      <w:proofErr w:type="spellEnd"/>
      <w:r w:rsidRPr="00560E3E">
        <w:rPr>
          <w:i/>
          <w:iCs/>
          <w:szCs w:val="24"/>
          <w:lang w:val="en-ID" w:eastAsia="id-ID"/>
        </w:rPr>
        <w:t xml:space="preserve"> Hukum Universitas Gadjah </w:t>
      </w:r>
      <w:proofErr w:type="spellStart"/>
      <w:r w:rsidRPr="00560E3E">
        <w:rPr>
          <w:i/>
          <w:iCs/>
          <w:szCs w:val="24"/>
          <w:lang w:val="en-ID" w:eastAsia="id-ID"/>
        </w:rPr>
        <w:t>Mada</w:t>
      </w:r>
      <w:proofErr w:type="spellEnd"/>
      <w:r w:rsidRPr="00560E3E">
        <w:rPr>
          <w:szCs w:val="24"/>
          <w:lang w:val="en-ID" w:eastAsia="id-ID"/>
        </w:rPr>
        <w:t>, Vol. 22 No. 2.</w:t>
      </w:r>
    </w:p>
    <w:p w14:paraId="67903E33"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Sagala</w:t>
      </w:r>
      <w:proofErr w:type="spellEnd"/>
      <w:r w:rsidRPr="00560E3E">
        <w:rPr>
          <w:szCs w:val="24"/>
          <w:lang w:val="en-ID" w:eastAsia="id-ID"/>
        </w:rPr>
        <w:t xml:space="preserve">, E. (2018). </w:t>
      </w:r>
      <w:proofErr w:type="spellStart"/>
      <w:r w:rsidRPr="00560E3E">
        <w:rPr>
          <w:szCs w:val="24"/>
          <w:lang w:val="en-ID" w:eastAsia="id-ID"/>
        </w:rPr>
        <w:t>Hak</w:t>
      </w:r>
      <w:proofErr w:type="spellEnd"/>
      <w:r w:rsidRPr="00560E3E">
        <w:rPr>
          <w:szCs w:val="24"/>
          <w:lang w:val="en-ID" w:eastAsia="id-ID"/>
        </w:rPr>
        <w:t xml:space="preserve"> </w:t>
      </w:r>
      <w:proofErr w:type="spellStart"/>
      <w:r w:rsidRPr="00560E3E">
        <w:rPr>
          <w:szCs w:val="24"/>
          <w:lang w:val="en-ID" w:eastAsia="id-ID"/>
        </w:rPr>
        <w:t>Mewaris</w:t>
      </w:r>
      <w:proofErr w:type="spellEnd"/>
      <w:r w:rsidRPr="00560E3E">
        <w:rPr>
          <w:szCs w:val="24"/>
          <w:lang w:val="en-ID" w:eastAsia="id-ID"/>
        </w:rPr>
        <w:t xml:space="preserve"> </w:t>
      </w:r>
      <w:proofErr w:type="spellStart"/>
      <w:r w:rsidRPr="00560E3E">
        <w:rPr>
          <w:szCs w:val="24"/>
          <w:lang w:val="en-ID" w:eastAsia="id-ID"/>
        </w:rPr>
        <w:t>Menurut</w:t>
      </w:r>
      <w:proofErr w:type="spellEnd"/>
      <w:r w:rsidRPr="00560E3E">
        <w:rPr>
          <w:szCs w:val="24"/>
          <w:lang w:val="en-ID" w:eastAsia="id-ID"/>
        </w:rPr>
        <w:t xml:space="preserve"> </w:t>
      </w:r>
      <w:proofErr w:type="spellStart"/>
      <w:r w:rsidRPr="00560E3E">
        <w:rPr>
          <w:szCs w:val="24"/>
          <w:lang w:val="en-ID" w:eastAsia="id-ID"/>
        </w:rPr>
        <w:t>Ketentuan</w:t>
      </w:r>
      <w:proofErr w:type="spellEnd"/>
      <w:r w:rsidRPr="00560E3E">
        <w:rPr>
          <w:szCs w:val="24"/>
          <w:lang w:val="en-ID" w:eastAsia="id-ID"/>
        </w:rPr>
        <w:t xml:space="preserve"> Hukum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Perdata</w:t>
      </w:r>
      <w:proofErr w:type="spellEnd"/>
      <w:r w:rsidRPr="00560E3E">
        <w:rPr>
          <w:szCs w:val="24"/>
          <w:lang w:val="en-ID" w:eastAsia="id-ID"/>
        </w:rPr>
        <w:t>, </w:t>
      </w:r>
      <w:proofErr w:type="spellStart"/>
      <w:r w:rsidRPr="00560E3E">
        <w:rPr>
          <w:i/>
          <w:iCs/>
          <w:szCs w:val="24"/>
          <w:lang w:val="en-ID" w:eastAsia="id-ID"/>
        </w:rPr>
        <w:t>Jurnal</w:t>
      </w:r>
      <w:proofErr w:type="spellEnd"/>
      <w:r w:rsidRPr="00560E3E">
        <w:rPr>
          <w:i/>
          <w:iCs/>
          <w:szCs w:val="24"/>
          <w:lang w:val="en-ID" w:eastAsia="id-ID"/>
        </w:rPr>
        <w:t xml:space="preserve"> </w:t>
      </w:r>
      <w:proofErr w:type="spellStart"/>
      <w:r w:rsidRPr="00560E3E">
        <w:rPr>
          <w:i/>
          <w:iCs/>
          <w:szCs w:val="24"/>
          <w:lang w:val="en-ID" w:eastAsia="id-ID"/>
        </w:rPr>
        <w:t>Ilmiah</w:t>
      </w:r>
      <w:proofErr w:type="spellEnd"/>
      <w:r w:rsidRPr="00560E3E">
        <w:rPr>
          <w:i/>
          <w:iCs/>
          <w:szCs w:val="24"/>
          <w:lang w:val="en-ID" w:eastAsia="id-ID"/>
        </w:rPr>
        <w:t xml:space="preserve"> </w:t>
      </w:r>
      <w:proofErr w:type="spellStart"/>
      <w:r w:rsidRPr="00560E3E">
        <w:rPr>
          <w:i/>
          <w:iCs/>
          <w:szCs w:val="24"/>
          <w:lang w:val="en-ID" w:eastAsia="id-ID"/>
        </w:rPr>
        <w:t>Advokasi</w:t>
      </w:r>
      <w:proofErr w:type="spellEnd"/>
      <w:r w:rsidRPr="00560E3E">
        <w:rPr>
          <w:szCs w:val="24"/>
          <w:lang w:val="en-ID" w:eastAsia="id-ID"/>
        </w:rPr>
        <w:t>, Vol. 6 No. 2.</w:t>
      </w:r>
    </w:p>
    <w:p w14:paraId="23AF0771"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Sugianto</w:t>
      </w:r>
      <w:proofErr w:type="spellEnd"/>
      <w:r w:rsidRPr="00560E3E">
        <w:rPr>
          <w:szCs w:val="24"/>
          <w:lang w:val="en-ID" w:eastAsia="id-ID"/>
        </w:rPr>
        <w:t xml:space="preserve">, S. (2016). </w:t>
      </w:r>
      <w:proofErr w:type="spellStart"/>
      <w:r w:rsidRPr="00560E3E">
        <w:rPr>
          <w:szCs w:val="24"/>
          <w:lang w:val="en-ID" w:eastAsia="id-ID"/>
        </w:rPr>
        <w:t>Membangun</w:t>
      </w:r>
      <w:proofErr w:type="spellEnd"/>
      <w:r w:rsidRPr="00560E3E">
        <w:rPr>
          <w:szCs w:val="24"/>
          <w:lang w:val="en-ID" w:eastAsia="id-ID"/>
        </w:rPr>
        <w:t xml:space="preserve"> Lemma </w:t>
      </w:r>
      <w:proofErr w:type="spellStart"/>
      <w:r w:rsidRPr="00560E3E">
        <w:rPr>
          <w:szCs w:val="24"/>
          <w:lang w:val="en-ID" w:eastAsia="id-ID"/>
        </w:rPr>
        <w:t>Ekonomi</w:t>
      </w:r>
      <w:proofErr w:type="spellEnd"/>
      <w:r w:rsidRPr="00560E3E">
        <w:rPr>
          <w:szCs w:val="24"/>
          <w:lang w:val="en-ID" w:eastAsia="id-ID"/>
        </w:rPr>
        <w:t xml:space="preserve"> Islam </w:t>
      </w:r>
      <w:proofErr w:type="spellStart"/>
      <w:r w:rsidRPr="00560E3E">
        <w:rPr>
          <w:szCs w:val="24"/>
          <w:lang w:val="en-ID" w:eastAsia="id-ID"/>
        </w:rPr>
        <w:t>Berbasis</w:t>
      </w:r>
      <w:proofErr w:type="spellEnd"/>
      <w:r w:rsidRPr="00560E3E">
        <w:rPr>
          <w:szCs w:val="24"/>
          <w:lang w:val="en-ID" w:eastAsia="id-ID"/>
        </w:rPr>
        <w:t xml:space="preserve"> </w:t>
      </w:r>
      <w:proofErr w:type="spellStart"/>
      <w:r w:rsidRPr="00560E3E">
        <w:rPr>
          <w:szCs w:val="24"/>
          <w:lang w:val="en-ID" w:eastAsia="id-ID"/>
        </w:rPr>
        <w:t>Qawâ’id</w:t>
      </w:r>
      <w:proofErr w:type="spellEnd"/>
      <w:r w:rsidRPr="00560E3E">
        <w:rPr>
          <w:szCs w:val="24"/>
          <w:lang w:val="en-ID" w:eastAsia="id-ID"/>
        </w:rPr>
        <w:t xml:space="preserve"> al-</w:t>
      </w:r>
      <w:proofErr w:type="spellStart"/>
      <w:r w:rsidRPr="00560E3E">
        <w:rPr>
          <w:szCs w:val="24"/>
          <w:lang w:val="en-ID" w:eastAsia="id-ID"/>
        </w:rPr>
        <w:t>Fiqhiyah</w:t>
      </w:r>
      <w:proofErr w:type="spellEnd"/>
      <w:r w:rsidRPr="00560E3E">
        <w:rPr>
          <w:szCs w:val="24"/>
          <w:lang w:val="en-ID" w:eastAsia="id-ID"/>
        </w:rPr>
        <w:t xml:space="preserve"> (</w:t>
      </w:r>
      <w:proofErr w:type="spellStart"/>
      <w:r w:rsidRPr="00560E3E">
        <w:rPr>
          <w:szCs w:val="24"/>
          <w:lang w:val="en-ID" w:eastAsia="id-ID"/>
        </w:rPr>
        <w:t>Studi</w:t>
      </w:r>
      <w:proofErr w:type="spellEnd"/>
      <w:r w:rsidRPr="00560E3E">
        <w:rPr>
          <w:szCs w:val="24"/>
          <w:lang w:val="en-ID" w:eastAsia="id-ID"/>
        </w:rPr>
        <w:t xml:space="preserve"> </w:t>
      </w:r>
      <w:proofErr w:type="spellStart"/>
      <w:r w:rsidRPr="00560E3E">
        <w:rPr>
          <w:szCs w:val="24"/>
          <w:lang w:val="en-ID" w:eastAsia="id-ID"/>
        </w:rPr>
        <w:t>Kasus</w:t>
      </w:r>
      <w:proofErr w:type="spellEnd"/>
      <w:r w:rsidRPr="00560E3E">
        <w:rPr>
          <w:szCs w:val="24"/>
          <w:lang w:val="en-ID" w:eastAsia="id-ID"/>
        </w:rPr>
        <w:t xml:space="preserve"> </w:t>
      </w:r>
      <w:r w:rsidRPr="00560E3E">
        <w:rPr>
          <w:szCs w:val="24"/>
          <w:rtl/>
          <w:lang w:val="id-ID" w:eastAsia="id-ID"/>
        </w:rPr>
        <w:t>الضرر يزال</w:t>
      </w:r>
      <w:r w:rsidRPr="00560E3E">
        <w:rPr>
          <w:szCs w:val="24"/>
          <w:lang w:val="en-ID" w:eastAsia="id-ID"/>
        </w:rPr>
        <w:t>), </w:t>
      </w:r>
      <w:r w:rsidRPr="00560E3E">
        <w:rPr>
          <w:i/>
          <w:iCs/>
          <w:szCs w:val="24"/>
          <w:lang w:val="en-ID" w:eastAsia="id-ID"/>
        </w:rPr>
        <w:t xml:space="preserve">HUMAN FALAH: </w:t>
      </w:r>
      <w:proofErr w:type="spellStart"/>
      <w:r w:rsidRPr="00560E3E">
        <w:rPr>
          <w:i/>
          <w:iCs/>
          <w:szCs w:val="24"/>
          <w:lang w:val="en-ID" w:eastAsia="id-ID"/>
        </w:rPr>
        <w:t>Jurnal</w:t>
      </w:r>
      <w:proofErr w:type="spellEnd"/>
      <w:r w:rsidRPr="00560E3E">
        <w:rPr>
          <w:i/>
          <w:iCs/>
          <w:szCs w:val="24"/>
          <w:lang w:val="en-ID" w:eastAsia="id-ID"/>
        </w:rPr>
        <w:t xml:space="preserve"> </w:t>
      </w:r>
      <w:proofErr w:type="spellStart"/>
      <w:r w:rsidRPr="00560E3E">
        <w:rPr>
          <w:i/>
          <w:iCs/>
          <w:szCs w:val="24"/>
          <w:lang w:val="en-ID" w:eastAsia="id-ID"/>
        </w:rPr>
        <w:t>Ekonomi</w:t>
      </w:r>
      <w:proofErr w:type="spellEnd"/>
      <w:r w:rsidRPr="00560E3E">
        <w:rPr>
          <w:i/>
          <w:iCs/>
          <w:szCs w:val="24"/>
          <w:lang w:val="en-ID" w:eastAsia="id-ID"/>
        </w:rPr>
        <w:t xml:space="preserve"> dan </w:t>
      </w:r>
      <w:proofErr w:type="spellStart"/>
      <w:r w:rsidRPr="00560E3E">
        <w:rPr>
          <w:i/>
          <w:iCs/>
          <w:szCs w:val="24"/>
          <w:lang w:val="en-ID" w:eastAsia="id-ID"/>
        </w:rPr>
        <w:t>Bisnis</w:t>
      </w:r>
      <w:proofErr w:type="spellEnd"/>
      <w:r w:rsidRPr="00560E3E">
        <w:rPr>
          <w:i/>
          <w:iCs/>
          <w:szCs w:val="24"/>
          <w:lang w:val="en-ID" w:eastAsia="id-ID"/>
        </w:rPr>
        <w:t xml:space="preserve"> Islam</w:t>
      </w:r>
      <w:r w:rsidRPr="00560E3E">
        <w:rPr>
          <w:szCs w:val="24"/>
          <w:lang w:val="en-ID" w:eastAsia="id-ID"/>
        </w:rPr>
        <w:t>, Vol 1 No. 1.</w:t>
      </w:r>
    </w:p>
    <w:p w14:paraId="0CBD3685"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Sukerti</w:t>
      </w:r>
      <w:proofErr w:type="spellEnd"/>
      <w:r w:rsidRPr="00560E3E">
        <w:rPr>
          <w:szCs w:val="24"/>
          <w:lang w:val="en-ID" w:eastAsia="id-ID"/>
        </w:rPr>
        <w:t xml:space="preserve">, N. N., </w:t>
      </w:r>
      <w:proofErr w:type="spellStart"/>
      <w:r w:rsidRPr="00560E3E">
        <w:rPr>
          <w:szCs w:val="24"/>
          <w:lang w:val="en-ID" w:eastAsia="id-ID"/>
        </w:rPr>
        <w:t>Atmadja</w:t>
      </w:r>
      <w:proofErr w:type="spellEnd"/>
      <w:r w:rsidRPr="00560E3E">
        <w:rPr>
          <w:szCs w:val="24"/>
          <w:lang w:val="en-ID" w:eastAsia="id-ID"/>
        </w:rPr>
        <w:t xml:space="preserve">, I. B. P., </w:t>
      </w:r>
      <w:proofErr w:type="spellStart"/>
      <w:r w:rsidRPr="00560E3E">
        <w:rPr>
          <w:szCs w:val="24"/>
          <w:lang w:val="en-ID" w:eastAsia="id-ID"/>
        </w:rPr>
        <w:t>Jayantiari</w:t>
      </w:r>
      <w:proofErr w:type="spellEnd"/>
      <w:r w:rsidRPr="00560E3E">
        <w:rPr>
          <w:szCs w:val="24"/>
          <w:lang w:val="en-ID" w:eastAsia="id-ID"/>
        </w:rPr>
        <w:t xml:space="preserve">, I. G. M. R., </w:t>
      </w:r>
      <w:proofErr w:type="spellStart"/>
      <w:r w:rsidRPr="00560E3E">
        <w:rPr>
          <w:szCs w:val="24"/>
          <w:lang w:val="en-ID" w:eastAsia="id-ID"/>
        </w:rPr>
        <w:t>Dewi</w:t>
      </w:r>
      <w:proofErr w:type="spellEnd"/>
      <w:r w:rsidRPr="00560E3E">
        <w:rPr>
          <w:szCs w:val="24"/>
          <w:lang w:val="en-ID" w:eastAsia="id-ID"/>
        </w:rPr>
        <w:t xml:space="preserve">, I. G. T. S., &amp; </w:t>
      </w:r>
      <w:proofErr w:type="spellStart"/>
      <w:r w:rsidRPr="00560E3E">
        <w:rPr>
          <w:szCs w:val="24"/>
          <w:lang w:val="en-ID" w:eastAsia="id-ID"/>
        </w:rPr>
        <w:t>Pradnyana</w:t>
      </w:r>
      <w:proofErr w:type="spellEnd"/>
      <w:r w:rsidRPr="00560E3E">
        <w:rPr>
          <w:szCs w:val="24"/>
          <w:lang w:val="en-ID" w:eastAsia="id-ID"/>
        </w:rPr>
        <w:t xml:space="preserve">, G. B. A. (2016). </w:t>
      </w:r>
      <w:proofErr w:type="spellStart"/>
      <w:r w:rsidRPr="00560E3E">
        <w:rPr>
          <w:szCs w:val="24"/>
          <w:lang w:val="en-ID" w:eastAsia="id-ID"/>
        </w:rPr>
        <w:t>Pewarisan</w:t>
      </w:r>
      <w:proofErr w:type="spellEnd"/>
      <w:r w:rsidRPr="00560E3E">
        <w:rPr>
          <w:szCs w:val="24"/>
          <w:lang w:val="en-ID" w:eastAsia="id-ID"/>
        </w:rPr>
        <w:t xml:space="preserve"> Pada Masyarakat Adat Bali </w:t>
      </w:r>
      <w:proofErr w:type="spellStart"/>
      <w:r w:rsidRPr="00560E3E">
        <w:rPr>
          <w:szCs w:val="24"/>
          <w:lang w:val="en-ID" w:eastAsia="id-ID"/>
        </w:rPr>
        <w:t>Terkait</w:t>
      </w:r>
      <w:proofErr w:type="spellEnd"/>
      <w:r w:rsidRPr="00560E3E">
        <w:rPr>
          <w:szCs w:val="24"/>
          <w:lang w:val="en-ID" w:eastAsia="id-ID"/>
        </w:rPr>
        <w:t xml:space="preserve"> Ahli </w:t>
      </w:r>
      <w:proofErr w:type="spellStart"/>
      <w:r w:rsidRPr="00560E3E">
        <w:rPr>
          <w:szCs w:val="24"/>
          <w:lang w:val="en-ID" w:eastAsia="id-ID"/>
        </w:rPr>
        <w:t>Waris</w:t>
      </w:r>
      <w:proofErr w:type="spellEnd"/>
      <w:r w:rsidRPr="00560E3E">
        <w:rPr>
          <w:szCs w:val="24"/>
          <w:lang w:val="en-ID" w:eastAsia="id-ID"/>
        </w:rPr>
        <w:t xml:space="preserve"> Yang </w:t>
      </w:r>
      <w:proofErr w:type="spellStart"/>
      <w:r w:rsidRPr="00560E3E">
        <w:rPr>
          <w:szCs w:val="24"/>
          <w:lang w:val="en-ID" w:eastAsia="id-ID"/>
        </w:rPr>
        <w:t>Beralih</w:t>
      </w:r>
      <w:proofErr w:type="spellEnd"/>
      <w:r w:rsidRPr="00560E3E">
        <w:rPr>
          <w:szCs w:val="24"/>
          <w:lang w:val="en-ID" w:eastAsia="id-ID"/>
        </w:rPr>
        <w:t xml:space="preserve"> Agama, </w:t>
      </w:r>
      <w:proofErr w:type="spellStart"/>
      <w:r w:rsidRPr="00560E3E">
        <w:rPr>
          <w:i/>
          <w:iCs/>
          <w:szCs w:val="24"/>
          <w:lang w:val="en-ID" w:eastAsia="id-ID"/>
        </w:rPr>
        <w:t>Jurnal</w:t>
      </w:r>
      <w:proofErr w:type="spellEnd"/>
      <w:r w:rsidRPr="00560E3E">
        <w:rPr>
          <w:i/>
          <w:iCs/>
          <w:szCs w:val="24"/>
          <w:lang w:val="en-ID" w:eastAsia="id-ID"/>
        </w:rPr>
        <w:t xml:space="preserve"> Hukum </w:t>
      </w:r>
      <w:proofErr w:type="spellStart"/>
      <w:r w:rsidRPr="00560E3E">
        <w:rPr>
          <w:i/>
          <w:iCs/>
          <w:szCs w:val="24"/>
          <w:lang w:val="en-ID" w:eastAsia="id-ID"/>
        </w:rPr>
        <w:t>Kenotariatan</w:t>
      </w:r>
      <w:proofErr w:type="spellEnd"/>
      <w:r w:rsidRPr="00560E3E">
        <w:rPr>
          <w:i/>
          <w:iCs/>
          <w:szCs w:val="24"/>
          <w:lang w:val="en-ID" w:eastAsia="id-ID"/>
        </w:rPr>
        <w:t xml:space="preserve"> Universitas </w:t>
      </w:r>
      <w:proofErr w:type="spellStart"/>
      <w:r w:rsidRPr="00560E3E">
        <w:rPr>
          <w:i/>
          <w:iCs/>
          <w:szCs w:val="24"/>
          <w:lang w:val="en-ID" w:eastAsia="id-ID"/>
        </w:rPr>
        <w:t>Udayana</w:t>
      </w:r>
      <w:proofErr w:type="spellEnd"/>
      <w:r w:rsidRPr="00560E3E">
        <w:rPr>
          <w:i/>
          <w:iCs/>
          <w:szCs w:val="24"/>
          <w:lang w:val="en-ID" w:eastAsia="id-ID"/>
        </w:rPr>
        <w:t xml:space="preserve"> Denpasar</w:t>
      </w:r>
      <w:r w:rsidRPr="00560E3E">
        <w:rPr>
          <w:szCs w:val="24"/>
          <w:lang w:val="en-ID" w:eastAsia="id-ID"/>
        </w:rPr>
        <w:t>.</w:t>
      </w:r>
    </w:p>
    <w:p w14:paraId="51E15632"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Supriyadi</w:t>
      </w:r>
      <w:proofErr w:type="spellEnd"/>
      <w:r w:rsidRPr="00560E3E">
        <w:rPr>
          <w:szCs w:val="24"/>
          <w:lang w:val="en-ID" w:eastAsia="id-ID"/>
        </w:rPr>
        <w:t xml:space="preserve">, S. (2015). </w:t>
      </w:r>
      <w:proofErr w:type="spellStart"/>
      <w:r w:rsidRPr="00560E3E">
        <w:rPr>
          <w:szCs w:val="24"/>
          <w:lang w:val="en-ID" w:eastAsia="id-ID"/>
        </w:rPr>
        <w:t>Pilihan</w:t>
      </w:r>
      <w:proofErr w:type="spellEnd"/>
      <w:r w:rsidRPr="00560E3E">
        <w:rPr>
          <w:szCs w:val="24"/>
          <w:lang w:val="en-ID" w:eastAsia="id-ID"/>
        </w:rPr>
        <w:t xml:space="preserve"> Hukum </w:t>
      </w:r>
      <w:proofErr w:type="spellStart"/>
      <w:r w:rsidRPr="00560E3E">
        <w:rPr>
          <w:szCs w:val="24"/>
          <w:lang w:val="en-ID" w:eastAsia="id-ID"/>
        </w:rPr>
        <w:t>Kewarisan</w:t>
      </w:r>
      <w:proofErr w:type="spellEnd"/>
      <w:r w:rsidRPr="00560E3E">
        <w:rPr>
          <w:szCs w:val="24"/>
          <w:lang w:val="en-ID" w:eastAsia="id-ID"/>
        </w:rPr>
        <w:t xml:space="preserve"> </w:t>
      </w:r>
      <w:proofErr w:type="spellStart"/>
      <w:r w:rsidRPr="00560E3E">
        <w:rPr>
          <w:szCs w:val="24"/>
          <w:lang w:val="en-ID" w:eastAsia="id-ID"/>
        </w:rPr>
        <w:t>dalam</w:t>
      </w:r>
      <w:proofErr w:type="spellEnd"/>
      <w:r w:rsidRPr="00560E3E">
        <w:rPr>
          <w:szCs w:val="24"/>
          <w:lang w:val="en-ID" w:eastAsia="id-ID"/>
        </w:rPr>
        <w:t xml:space="preserve"> Masyarakat </w:t>
      </w:r>
      <w:proofErr w:type="spellStart"/>
      <w:r w:rsidRPr="00560E3E">
        <w:rPr>
          <w:szCs w:val="24"/>
          <w:lang w:val="en-ID" w:eastAsia="id-ID"/>
        </w:rPr>
        <w:t>Pluralistik</w:t>
      </w:r>
      <w:proofErr w:type="spellEnd"/>
      <w:r w:rsidRPr="00560E3E">
        <w:rPr>
          <w:szCs w:val="24"/>
          <w:lang w:val="en-ID" w:eastAsia="id-ID"/>
        </w:rPr>
        <w:t xml:space="preserve"> (</w:t>
      </w:r>
      <w:proofErr w:type="spellStart"/>
      <w:r w:rsidRPr="00560E3E">
        <w:rPr>
          <w:szCs w:val="24"/>
          <w:lang w:val="en-ID" w:eastAsia="id-ID"/>
        </w:rPr>
        <w:t>Studi</w:t>
      </w:r>
      <w:proofErr w:type="spellEnd"/>
      <w:r w:rsidRPr="00560E3E">
        <w:rPr>
          <w:szCs w:val="24"/>
          <w:lang w:val="en-ID" w:eastAsia="id-ID"/>
        </w:rPr>
        <w:t xml:space="preserve"> </w:t>
      </w:r>
      <w:proofErr w:type="spellStart"/>
      <w:r w:rsidRPr="00560E3E">
        <w:rPr>
          <w:szCs w:val="24"/>
          <w:lang w:val="en-ID" w:eastAsia="id-ID"/>
        </w:rPr>
        <w:t>Komparasi</w:t>
      </w:r>
      <w:proofErr w:type="spellEnd"/>
      <w:r w:rsidRPr="00560E3E">
        <w:rPr>
          <w:szCs w:val="24"/>
          <w:lang w:val="en-ID" w:eastAsia="id-ID"/>
        </w:rPr>
        <w:t xml:space="preserve"> Hukum Islam dan Hukum </w:t>
      </w:r>
      <w:proofErr w:type="spellStart"/>
      <w:r w:rsidRPr="00560E3E">
        <w:rPr>
          <w:szCs w:val="24"/>
          <w:lang w:val="en-ID" w:eastAsia="id-ID"/>
        </w:rPr>
        <w:t>Perdata</w:t>
      </w:r>
      <w:proofErr w:type="spellEnd"/>
      <w:r w:rsidRPr="00560E3E">
        <w:rPr>
          <w:szCs w:val="24"/>
          <w:lang w:val="en-ID" w:eastAsia="id-ID"/>
        </w:rPr>
        <w:t>), </w:t>
      </w:r>
      <w:r w:rsidRPr="00560E3E">
        <w:rPr>
          <w:i/>
          <w:iCs/>
          <w:szCs w:val="24"/>
          <w:lang w:val="en-ID" w:eastAsia="id-ID"/>
        </w:rPr>
        <w:t>Al-'</w:t>
      </w:r>
      <w:proofErr w:type="spellStart"/>
      <w:r w:rsidRPr="00560E3E">
        <w:rPr>
          <w:i/>
          <w:iCs/>
          <w:szCs w:val="24"/>
          <w:lang w:val="en-ID" w:eastAsia="id-ID"/>
        </w:rPr>
        <w:t>Adalah</w:t>
      </w:r>
      <w:proofErr w:type="spellEnd"/>
      <w:r w:rsidRPr="00560E3E">
        <w:rPr>
          <w:szCs w:val="24"/>
          <w:lang w:val="en-ID" w:eastAsia="id-ID"/>
        </w:rPr>
        <w:t>, Vol. 12 No. 1.</w:t>
      </w:r>
    </w:p>
    <w:p w14:paraId="4CB499C0"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Supriyadi</w:t>
      </w:r>
      <w:proofErr w:type="spellEnd"/>
      <w:r w:rsidRPr="00560E3E">
        <w:rPr>
          <w:szCs w:val="24"/>
          <w:lang w:val="en-ID" w:eastAsia="id-ID"/>
        </w:rPr>
        <w:t xml:space="preserve">, T. (2016). </w:t>
      </w:r>
      <w:proofErr w:type="spellStart"/>
      <w:r w:rsidRPr="00560E3E">
        <w:rPr>
          <w:szCs w:val="24"/>
          <w:lang w:val="en-ID" w:eastAsia="id-ID"/>
        </w:rPr>
        <w:t>Reinterpretasi</w:t>
      </w:r>
      <w:proofErr w:type="spellEnd"/>
      <w:r w:rsidRPr="00560E3E">
        <w:rPr>
          <w:szCs w:val="24"/>
          <w:lang w:val="en-ID" w:eastAsia="id-ID"/>
        </w:rPr>
        <w:t xml:space="preserve"> </w:t>
      </w:r>
      <w:proofErr w:type="spellStart"/>
      <w:r w:rsidRPr="00560E3E">
        <w:rPr>
          <w:szCs w:val="24"/>
          <w:lang w:val="en-ID" w:eastAsia="id-ID"/>
        </w:rPr>
        <w:t>kewarisan</w:t>
      </w:r>
      <w:proofErr w:type="spellEnd"/>
      <w:r w:rsidRPr="00560E3E">
        <w:rPr>
          <w:szCs w:val="24"/>
          <w:lang w:val="en-ID" w:eastAsia="id-ID"/>
        </w:rPr>
        <w:t xml:space="preserve"> Islam </w:t>
      </w:r>
      <w:proofErr w:type="spellStart"/>
      <w:r w:rsidRPr="00560E3E">
        <w:rPr>
          <w:szCs w:val="24"/>
          <w:lang w:val="en-ID" w:eastAsia="id-ID"/>
        </w:rPr>
        <w:t>bagi</w:t>
      </w:r>
      <w:proofErr w:type="spellEnd"/>
      <w:r w:rsidRPr="00560E3E">
        <w:rPr>
          <w:szCs w:val="24"/>
          <w:lang w:val="en-ID" w:eastAsia="id-ID"/>
        </w:rPr>
        <w:t xml:space="preserve"> </w:t>
      </w:r>
      <w:proofErr w:type="spellStart"/>
      <w:r w:rsidRPr="00560E3E">
        <w:rPr>
          <w:szCs w:val="24"/>
          <w:lang w:val="en-ID" w:eastAsia="id-ID"/>
        </w:rPr>
        <w:t>perempuan</w:t>
      </w:r>
      <w:proofErr w:type="spellEnd"/>
      <w:r w:rsidRPr="00560E3E">
        <w:rPr>
          <w:szCs w:val="24"/>
          <w:lang w:val="en-ID" w:eastAsia="id-ID"/>
        </w:rPr>
        <w:t>, </w:t>
      </w:r>
      <w:proofErr w:type="spellStart"/>
      <w:r w:rsidRPr="00560E3E">
        <w:rPr>
          <w:i/>
          <w:iCs/>
          <w:szCs w:val="24"/>
          <w:lang w:val="en-ID" w:eastAsia="id-ID"/>
        </w:rPr>
        <w:t>Sosio</w:t>
      </w:r>
      <w:proofErr w:type="spellEnd"/>
      <w:r w:rsidRPr="00560E3E">
        <w:rPr>
          <w:i/>
          <w:iCs/>
          <w:szCs w:val="24"/>
          <w:lang w:val="en-ID" w:eastAsia="id-ID"/>
        </w:rPr>
        <w:t xml:space="preserve"> </w:t>
      </w:r>
      <w:proofErr w:type="spellStart"/>
      <w:r w:rsidRPr="00560E3E">
        <w:rPr>
          <w:i/>
          <w:iCs/>
          <w:szCs w:val="24"/>
          <w:lang w:val="en-ID" w:eastAsia="id-ID"/>
        </w:rPr>
        <w:t>Religi</w:t>
      </w:r>
      <w:proofErr w:type="spellEnd"/>
      <w:r w:rsidRPr="00560E3E">
        <w:rPr>
          <w:i/>
          <w:iCs/>
          <w:szCs w:val="24"/>
          <w:lang w:val="en-ID" w:eastAsia="id-ID"/>
        </w:rPr>
        <w:t xml:space="preserve">: </w:t>
      </w:r>
      <w:proofErr w:type="spellStart"/>
      <w:r w:rsidRPr="00560E3E">
        <w:rPr>
          <w:i/>
          <w:iCs/>
          <w:szCs w:val="24"/>
          <w:lang w:val="en-ID" w:eastAsia="id-ID"/>
        </w:rPr>
        <w:t>Jurnal</w:t>
      </w:r>
      <w:proofErr w:type="spellEnd"/>
      <w:r w:rsidRPr="00560E3E">
        <w:rPr>
          <w:i/>
          <w:iCs/>
          <w:szCs w:val="24"/>
          <w:lang w:val="en-ID" w:eastAsia="id-ID"/>
        </w:rPr>
        <w:t xml:space="preserve"> Kajian Pendidikan </w:t>
      </w:r>
      <w:proofErr w:type="spellStart"/>
      <w:r w:rsidRPr="00560E3E">
        <w:rPr>
          <w:i/>
          <w:iCs/>
          <w:szCs w:val="24"/>
          <w:lang w:val="en-ID" w:eastAsia="id-ID"/>
        </w:rPr>
        <w:t>Umum</w:t>
      </w:r>
      <w:proofErr w:type="spellEnd"/>
      <w:r w:rsidRPr="00560E3E">
        <w:rPr>
          <w:szCs w:val="24"/>
          <w:lang w:val="en-ID" w:eastAsia="id-ID"/>
        </w:rPr>
        <w:t>, Vol. 14 No. 2.</w:t>
      </w:r>
    </w:p>
    <w:p w14:paraId="477B2F92"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Syafruddin</w:t>
      </w:r>
      <w:proofErr w:type="spellEnd"/>
      <w:r w:rsidRPr="00560E3E">
        <w:rPr>
          <w:szCs w:val="24"/>
          <w:lang w:val="en-ID" w:eastAsia="id-ID"/>
        </w:rPr>
        <w:t xml:space="preserve">, S. (2013). </w:t>
      </w:r>
      <w:proofErr w:type="spellStart"/>
      <w:r w:rsidRPr="00560E3E">
        <w:rPr>
          <w:szCs w:val="24"/>
          <w:lang w:val="en-ID" w:eastAsia="id-ID"/>
        </w:rPr>
        <w:t>Terobosan</w:t>
      </w:r>
      <w:proofErr w:type="spellEnd"/>
      <w:r w:rsidRPr="00560E3E">
        <w:rPr>
          <w:szCs w:val="24"/>
          <w:lang w:val="en-ID" w:eastAsia="id-ID"/>
        </w:rPr>
        <w:t xml:space="preserve"> Hukum </w:t>
      </w:r>
      <w:proofErr w:type="spellStart"/>
      <w:r w:rsidRPr="00560E3E">
        <w:rPr>
          <w:szCs w:val="24"/>
          <w:lang w:val="en-ID" w:eastAsia="id-ID"/>
        </w:rPr>
        <w:t>Kewarisan</w:t>
      </w:r>
      <w:proofErr w:type="spellEnd"/>
      <w:r w:rsidRPr="00560E3E">
        <w:rPr>
          <w:szCs w:val="24"/>
          <w:lang w:val="en-ID" w:eastAsia="id-ID"/>
        </w:rPr>
        <w:t xml:space="preserve"> Islam: </w:t>
      </w:r>
      <w:proofErr w:type="spellStart"/>
      <w:r w:rsidRPr="00560E3E">
        <w:rPr>
          <w:szCs w:val="24"/>
          <w:lang w:val="en-ID" w:eastAsia="id-ID"/>
        </w:rPr>
        <w:t>sebuah</w:t>
      </w:r>
      <w:proofErr w:type="spellEnd"/>
      <w:r w:rsidRPr="00560E3E">
        <w:rPr>
          <w:szCs w:val="24"/>
          <w:lang w:val="en-ID" w:eastAsia="id-ID"/>
        </w:rPr>
        <w:t xml:space="preserve"> Langkah </w:t>
      </w:r>
      <w:proofErr w:type="spellStart"/>
      <w:r w:rsidRPr="00560E3E">
        <w:rPr>
          <w:szCs w:val="24"/>
          <w:lang w:val="en-ID" w:eastAsia="id-ID"/>
        </w:rPr>
        <w:t>Mewujudkan</w:t>
      </w:r>
      <w:proofErr w:type="spellEnd"/>
      <w:r w:rsidRPr="00560E3E">
        <w:rPr>
          <w:szCs w:val="24"/>
          <w:lang w:val="en-ID" w:eastAsia="id-ID"/>
        </w:rPr>
        <w:t xml:space="preserve"> </w:t>
      </w:r>
      <w:proofErr w:type="spellStart"/>
      <w:r w:rsidRPr="00560E3E">
        <w:rPr>
          <w:szCs w:val="24"/>
          <w:lang w:val="en-ID" w:eastAsia="id-ID"/>
        </w:rPr>
        <w:t>Undang-undang</w:t>
      </w:r>
      <w:proofErr w:type="spellEnd"/>
      <w:r w:rsidRPr="00560E3E">
        <w:rPr>
          <w:szCs w:val="24"/>
          <w:lang w:val="en-ID" w:eastAsia="id-ID"/>
        </w:rPr>
        <w:t xml:space="preserve"> Hukum </w:t>
      </w:r>
      <w:proofErr w:type="spellStart"/>
      <w:r w:rsidRPr="00560E3E">
        <w:rPr>
          <w:szCs w:val="24"/>
          <w:lang w:val="en-ID" w:eastAsia="id-ID"/>
        </w:rPr>
        <w:t>Terapan</w:t>
      </w:r>
      <w:proofErr w:type="spellEnd"/>
      <w:r w:rsidRPr="00560E3E">
        <w:rPr>
          <w:szCs w:val="24"/>
          <w:lang w:val="en-ID" w:eastAsia="id-ID"/>
        </w:rPr>
        <w:t xml:space="preserve"> </w:t>
      </w:r>
      <w:proofErr w:type="spellStart"/>
      <w:r w:rsidRPr="00560E3E">
        <w:rPr>
          <w:szCs w:val="24"/>
          <w:lang w:val="en-ID" w:eastAsia="id-ID"/>
        </w:rPr>
        <w:t>Peradilan</w:t>
      </w:r>
      <w:proofErr w:type="spellEnd"/>
      <w:r w:rsidRPr="00560E3E">
        <w:rPr>
          <w:szCs w:val="24"/>
          <w:lang w:val="en-ID" w:eastAsia="id-ID"/>
        </w:rPr>
        <w:t xml:space="preserve"> Agama </w:t>
      </w:r>
      <w:proofErr w:type="spellStart"/>
      <w:r w:rsidRPr="00560E3E">
        <w:rPr>
          <w:szCs w:val="24"/>
          <w:lang w:val="en-ID" w:eastAsia="id-ID"/>
        </w:rPr>
        <w:t>Bidang</w:t>
      </w:r>
      <w:proofErr w:type="spellEnd"/>
      <w:r w:rsidRPr="00560E3E">
        <w:rPr>
          <w:szCs w:val="24"/>
          <w:lang w:val="en-ID" w:eastAsia="id-ID"/>
        </w:rPr>
        <w:t xml:space="preserve"> </w:t>
      </w:r>
      <w:proofErr w:type="spellStart"/>
      <w:r w:rsidRPr="00560E3E">
        <w:rPr>
          <w:szCs w:val="24"/>
          <w:lang w:val="en-ID" w:eastAsia="id-ID"/>
        </w:rPr>
        <w:t>Kewarisan</w:t>
      </w:r>
      <w:proofErr w:type="spellEnd"/>
      <w:r w:rsidRPr="00560E3E">
        <w:rPr>
          <w:szCs w:val="24"/>
          <w:lang w:val="en-ID" w:eastAsia="id-ID"/>
        </w:rPr>
        <w:t>, </w:t>
      </w:r>
      <w:proofErr w:type="spellStart"/>
      <w:r w:rsidRPr="00560E3E">
        <w:rPr>
          <w:i/>
          <w:iCs/>
          <w:szCs w:val="24"/>
          <w:lang w:val="en-ID" w:eastAsia="id-ID"/>
        </w:rPr>
        <w:t>Istinbath</w:t>
      </w:r>
      <w:proofErr w:type="spellEnd"/>
      <w:r w:rsidRPr="00560E3E">
        <w:rPr>
          <w:i/>
          <w:iCs/>
          <w:szCs w:val="24"/>
          <w:lang w:val="en-ID" w:eastAsia="id-ID"/>
        </w:rPr>
        <w:t xml:space="preserve">: </w:t>
      </w:r>
      <w:proofErr w:type="spellStart"/>
      <w:r w:rsidRPr="00560E3E">
        <w:rPr>
          <w:i/>
          <w:iCs/>
          <w:szCs w:val="24"/>
          <w:lang w:val="en-ID" w:eastAsia="id-ID"/>
        </w:rPr>
        <w:t>Jurnal</w:t>
      </w:r>
      <w:proofErr w:type="spellEnd"/>
      <w:r w:rsidRPr="00560E3E">
        <w:rPr>
          <w:i/>
          <w:iCs/>
          <w:szCs w:val="24"/>
          <w:lang w:val="en-ID" w:eastAsia="id-ID"/>
        </w:rPr>
        <w:t xml:space="preserve"> Hukum Islam IAIN </w:t>
      </w:r>
      <w:proofErr w:type="spellStart"/>
      <w:r w:rsidRPr="00560E3E">
        <w:rPr>
          <w:i/>
          <w:iCs/>
          <w:szCs w:val="24"/>
          <w:lang w:val="en-ID" w:eastAsia="id-ID"/>
        </w:rPr>
        <w:t>Mataram</w:t>
      </w:r>
      <w:proofErr w:type="spellEnd"/>
      <w:r w:rsidRPr="00560E3E">
        <w:rPr>
          <w:szCs w:val="24"/>
          <w:lang w:val="en-ID" w:eastAsia="id-ID"/>
        </w:rPr>
        <w:t>, Vol. 12 No. 2.</w:t>
      </w:r>
    </w:p>
    <w:p w14:paraId="5BDCBF31"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Syahputra</w:t>
      </w:r>
      <w:proofErr w:type="spellEnd"/>
      <w:r w:rsidRPr="00560E3E">
        <w:rPr>
          <w:szCs w:val="24"/>
          <w:lang w:val="en-ID" w:eastAsia="id-ID"/>
        </w:rPr>
        <w:t xml:space="preserve">, G. H., &amp; NPM, S. </w:t>
      </w:r>
      <w:proofErr w:type="spellStart"/>
      <w:r w:rsidRPr="00560E3E">
        <w:rPr>
          <w:szCs w:val="24"/>
          <w:lang w:val="en-ID" w:eastAsia="id-ID"/>
        </w:rPr>
        <w:t>Implementasi</w:t>
      </w:r>
      <w:proofErr w:type="spellEnd"/>
      <w:r w:rsidRPr="00560E3E">
        <w:rPr>
          <w:szCs w:val="24"/>
          <w:lang w:val="en-ID" w:eastAsia="id-ID"/>
        </w:rPr>
        <w:t xml:space="preserve"> </w:t>
      </w:r>
      <w:proofErr w:type="spellStart"/>
      <w:r w:rsidRPr="00560E3E">
        <w:rPr>
          <w:szCs w:val="24"/>
          <w:lang w:val="en-ID" w:eastAsia="id-ID"/>
        </w:rPr>
        <w:t>Wasiat</w:t>
      </w:r>
      <w:proofErr w:type="spellEnd"/>
      <w:r w:rsidRPr="00560E3E">
        <w:rPr>
          <w:szCs w:val="24"/>
          <w:lang w:val="en-ID" w:eastAsia="id-ID"/>
        </w:rPr>
        <w:t xml:space="preserve"> </w:t>
      </w:r>
      <w:proofErr w:type="spellStart"/>
      <w:r w:rsidRPr="00560E3E">
        <w:rPr>
          <w:szCs w:val="24"/>
          <w:lang w:val="en-ID" w:eastAsia="id-ID"/>
        </w:rPr>
        <w:t>Wajibah</w:t>
      </w:r>
      <w:proofErr w:type="spellEnd"/>
      <w:r w:rsidRPr="00560E3E">
        <w:rPr>
          <w:szCs w:val="24"/>
          <w:lang w:val="en-ID" w:eastAsia="id-ID"/>
        </w:rPr>
        <w:t xml:space="preserve"> Di </w:t>
      </w:r>
      <w:proofErr w:type="spellStart"/>
      <w:r w:rsidRPr="00560E3E">
        <w:rPr>
          <w:szCs w:val="24"/>
          <w:lang w:val="en-ID" w:eastAsia="id-ID"/>
        </w:rPr>
        <w:t>Pengadilan</w:t>
      </w:r>
      <w:proofErr w:type="spellEnd"/>
      <w:r w:rsidRPr="00560E3E">
        <w:rPr>
          <w:szCs w:val="24"/>
          <w:lang w:val="en-ID" w:eastAsia="id-ID"/>
        </w:rPr>
        <w:t xml:space="preserve"> Agama Pontianak </w:t>
      </w:r>
      <w:proofErr w:type="spellStart"/>
      <w:r w:rsidRPr="00560E3E">
        <w:rPr>
          <w:szCs w:val="24"/>
          <w:lang w:val="en-ID" w:eastAsia="id-ID"/>
        </w:rPr>
        <w:t>Berdasarkan</w:t>
      </w:r>
      <w:proofErr w:type="spellEnd"/>
      <w:r w:rsidRPr="00560E3E">
        <w:rPr>
          <w:szCs w:val="24"/>
          <w:lang w:val="en-ID" w:eastAsia="id-ID"/>
        </w:rPr>
        <w:t xml:space="preserve"> </w:t>
      </w:r>
      <w:proofErr w:type="spellStart"/>
      <w:r w:rsidRPr="00560E3E">
        <w:rPr>
          <w:szCs w:val="24"/>
          <w:lang w:val="en-ID" w:eastAsia="id-ID"/>
        </w:rPr>
        <w:t>Instruksi</w:t>
      </w:r>
      <w:proofErr w:type="spellEnd"/>
      <w:r w:rsidRPr="00560E3E">
        <w:rPr>
          <w:szCs w:val="24"/>
          <w:lang w:val="en-ID" w:eastAsia="id-ID"/>
        </w:rPr>
        <w:t xml:space="preserve"> </w:t>
      </w:r>
      <w:proofErr w:type="spellStart"/>
      <w:r w:rsidRPr="00560E3E">
        <w:rPr>
          <w:szCs w:val="24"/>
          <w:lang w:val="en-ID" w:eastAsia="id-ID"/>
        </w:rPr>
        <w:t>Presiden</w:t>
      </w:r>
      <w:proofErr w:type="spellEnd"/>
      <w:r w:rsidRPr="00560E3E">
        <w:rPr>
          <w:szCs w:val="24"/>
          <w:lang w:val="en-ID" w:eastAsia="id-ID"/>
        </w:rPr>
        <w:t xml:space="preserve"> Ri </w:t>
      </w:r>
      <w:proofErr w:type="spellStart"/>
      <w:r w:rsidRPr="00560E3E">
        <w:rPr>
          <w:szCs w:val="24"/>
          <w:lang w:val="en-ID" w:eastAsia="id-ID"/>
        </w:rPr>
        <w:t>Nomor</w:t>
      </w:r>
      <w:proofErr w:type="spellEnd"/>
      <w:r w:rsidRPr="00560E3E">
        <w:rPr>
          <w:szCs w:val="24"/>
          <w:lang w:val="en-ID" w:eastAsia="id-ID"/>
        </w:rPr>
        <w:t xml:space="preserve"> 1 </w:t>
      </w:r>
      <w:proofErr w:type="spellStart"/>
      <w:r w:rsidRPr="00560E3E">
        <w:rPr>
          <w:szCs w:val="24"/>
          <w:lang w:val="en-ID" w:eastAsia="id-ID"/>
        </w:rPr>
        <w:t>Tahun</w:t>
      </w:r>
      <w:proofErr w:type="spellEnd"/>
      <w:r w:rsidRPr="00560E3E">
        <w:rPr>
          <w:szCs w:val="24"/>
          <w:lang w:val="en-ID" w:eastAsia="id-ID"/>
        </w:rPr>
        <w:t xml:space="preserve"> 1991 </w:t>
      </w:r>
      <w:proofErr w:type="spellStart"/>
      <w:r w:rsidRPr="00560E3E">
        <w:rPr>
          <w:szCs w:val="24"/>
          <w:lang w:val="en-ID" w:eastAsia="id-ID"/>
        </w:rPr>
        <w:t>Tentang</w:t>
      </w:r>
      <w:proofErr w:type="spellEnd"/>
      <w:r w:rsidRPr="00560E3E">
        <w:rPr>
          <w:szCs w:val="24"/>
          <w:lang w:val="en-ID" w:eastAsia="id-ID"/>
        </w:rPr>
        <w:t xml:space="preserve"> </w:t>
      </w:r>
      <w:proofErr w:type="spellStart"/>
      <w:r w:rsidRPr="00560E3E">
        <w:rPr>
          <w:szCs w:val="24"/>
          <w:lang w:val="en-ID" w:eastAsia="id-ID"/>
        </w:rPr>
        <w:t>Kompilasi</w:t>
      </w:r>
      <w:proofErr w:type="spellEnd"/>
      <w:r w:rsidRPr="00560E3E">
        <w:rPr>
          <w:szCs w:val="24"/>
          <w:lang w:val="en-ID" w:eastAsia="id-ID"/>
        </w:rPr>
        <w:t xml:space="preserve"> Hukum Islam Di Indonesia, </w:t>
      </w:r>
      <w:proofErr w:type="spellStart"/>
      <w:r w:rsidRPr="00560E3E">
        <w:rPr>
          <w:i/>
          <w:iCs/>
          <w:szCs w:val="24"/>
          <w:lang w:val="en-ID" w:eastAsia="id-ID"/>
        </w:rPr>
        <w:t>Jurnal</w:t>
      </w:r>
      <w:proofErr w:type="spellEnd"/>
      <w:r w:rsidRPr="00560E3E">
        <w:rPr>
          <w:i/>
          <w:iCs/>
          <w:szCs w:val="24"/>
          <w:lang w:val="en-ID" w:eastAsia="id-ID"/>
        </w:rPr>
        <w:t xml:space="preserve"> Nestor Magister Hukum</w:t>
      </w:r>
      <w:r w:rsidRPr="00560E3E">
        <w:rPr>
          <w:szCs w:val="24"/>
          <w:lang w:val="en-ID" w:eastAsia="id-ID"/>
        </w:rPr>
        <w:t>, Vol. 4 No. 4.</w:t>
      </w:r>
    </w:p>
    <w:p w14:paraId="3E9F9BC2"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Wahyuni</w:t>
      </w:r>
      <w:proofErr w:type="spellEnd"/>
      <w:r w:rsidRPr="00560E3E">
        <w:rPr>
          <w:szCs w:val="24"/>
          <w:lang w:val="en-ID" w:eastAsia="id-ID"/>
        </w:rPr>
        <w:t xml:space="preserve">, A. (2018). </w:t>
      </w:r>
      <w:proofErr w:type="spellStart"/>
      <w:r w:rsidRPr="00560E3E">
        <w:rPr>
          <w:szCs w:val="24"/>
          <w:lang w:val="en-ID" w:eastAsia="id-ID"/>
        </w:rPr>
        <w:t>Sistem</w:t>
      </w:r>
      <w:proofErr w:type="spellEnd"/>
      <w:r w:rsidRPr="00560E3E">
        <w:rPr>
          <w:szCs w:val="24"/>
          <w:lang w:val="en-ID" w:eastAsia="id-ID"/>
        </w:rPr>
        <w:t xml:space="preserve">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dalam</w:t>
      </w:r>
      <w:proofErr w:type="spellEnd"/>
      <w:r w:rsidRPr="00560E3E">
        <w:rPr>
          <w:szCs w:val="24"/>
          <w:lang w:val="en-ID" w:eastAsia="id-ID"/>
        </w:rPr>
        <w:t xml:space="preserve"> </w:t>
      </w:r>
      <w:proofErr w:type="spellStart"/>
      <w:r w:rsidRPr="00560E3E">
        <w:rPr>
          <w:szCs w:val="24"/>
          <w:lang w:val="en-ID" w:eastAsia="id-ID"/>
        </w:rPr>
        <w:t>Perspektif</w:t>
      </w:r>
      <w:proofErr w:type="spellEnd"/>
      <w:r w:rsidRPr="00560E3E">
        <w:rPr>
          <w:szCs w:val="24"/>
          <w:lang w:val="en-ID" w:eastAsia="id-ID"/>
        </w:rPr>
        <w:t xml:space="preserve"> Islam dan </w:t>
      </w:r>
      <w:proofErr w:type="spellStart"/>
      <w:r w:rsidRPr="00560E3E">
        <w:rPr>
          <w:szCs w:val="24"/>
          <w:lang w:val="en-ID" w:eastAsia="id-ID"/>
        </w:rPr>
        <w:t>Peraturan</w:t>
      </w:r>
      <w:proofErr w:type="spellEnd"/>
      <w:r w:rsidRPr="00560E3E">
        <w:rPr>
          <w:szCs w:val="24"/>
          <w:lang w:val="en-ID" w:eastAsia="id-ID"/>
        </w:rPr>
        <w:t xml:space="preserve"> </w:t>
      </w:r>
      <w:proofErr w:type="spellStart"/>
      <w:r w:rsidRPr="00560E3E">
        <w:rPr>
          <w:szCs w:val="24"/>
          <w:lang w:val="en-ID" w:eastAsia="id-ID"/>
        </w:rPr>
        <w:t>Perundang-undangan</w:t>
      </w:r>
      <w:proofErr w:type="spellEnd"/>
      <w:r w:rsidRPr="00560E3E">
        <w:rPr>
          <w:szCs w:val="24"/>
          <w:lang w:val="en-ID" w:eastAsia="id-ID"/>
        </w:rPr>
        <w:t xml:space="preserve"> di Indonesia, </w:t>
      </w:r>
      <w:r w:rsidRPr="00560E3E">
        <w:rPr>
          <w:i/>
          <w:iCs/>
          <w:szCs w:val="24"/>
          <w:lang w:val="en-ID" w:eastAsia="id-ID"/>
        </w:rPr>
        <w:t xml:space="preserve">SALAM: </w:t>
      </w:r>
      <w:proofErr w:type="spellStart"/>
      <w:r w:rsidRPr="00560E3E">
        <w:rPr>
          <w:i/>
          <w:iCs/>
          <w:szCs w:val="24"/>
          <w:lang w:val="en-ID" w:eastAsia="id-ID"/>
        </w:rPr>
        <w:t>Jurnal</w:t>
      </w:r>
      <w:proofErr w:type="spellEnd"/>
      <w:r w:rsidRPr="00560E3E">
        <w:rPr>
          <w:i/>
          <w:iCs/>
          <w:szCs w:val="24"/>
          <w:lang w:val="en-ID" w:eastAsia="id-ID"/>
        </w:rPr>
        <w:t xml:space="preserve"> Sosial dan </w:t>
      </w:r>
      <w:proofErr w:type="spellStart"/>
      <w:r w:rsidRPr="00560E3E">
        <w:rPr>
          <w:i/>
          <w:iCs/>
          <w:szCs w:val="24"/>
          <w:lang w:val="en-ID" w:eastAsia="id-ID"/>
        </w:rPr>
        <w:t>Budaya</w:t>
      </w:r>
      <w:proofErr w:type="spellEnd"/>
      <w:r w:rsidRPr="00560E3E">
        <w:rPr>
          <w:i/>
          <w:iCs/>
          <w:szCs w:val="24"/>
          <w:lang w:val="en-ID" w:eastAsia="id-ID"/>
        </w:rPr>
        <w:t xml:space="preserve"> </w:t>
      </w:r>
      <w:proofErr w:type="spellStart"/>
      <w:r w:rsidRPr="00560E3E">
        <w:rPr>
          <w:i/>
          <w:iCs/>
          <w:szCs w:val="24"/>
          <w:lang w:val="en-ID" w:eastAsia="id-ID"/>
        </w:rPr>
        <w:t>Syar’i</w:t>
      </w:r>
      <w:proofErr w:type="spellEnd"/>
      <w:r w:rsidRPr="00560E3E">
        <w:rPr>
          <w:szCs w:val="24"/>
          <w:lang w:val="en-ID" w:eastAsia="id-ID"/>
        </w:rPr>
        <w:t>, Vol. 5 No. 2.</w:t>
      </w:r>
    </w:p>
    <w:p w14:paraId="0C273CF8" w14:textId="77777777" w:rsidR="00560E3E" w:rsidRPr="00560E3E" w:rsidRDefault="00560E3E" w:rsidP="00560E3E">
      <w:pPr>
        <w:ind w:left="567" w:hanging="568"/>
        <w:jc w:val="both"/>
        <w:rPr>
          <w:szCs w:val="24"/>
          <w:lang w:val="en-ID" w:eastAsia="id-ID"/>
        </w:rPr>
      </w:pPr>
      <w:proofErr w:type="spellStart"/>
      <w:r w:rsidRPr="00560E3E">
        <w:rPr>
          <w:szCs w:val="24"/>
          <w:lang w:val="en-ID" w:eastAsia="id-ID"/>
        </w:rPr>
        <w:t>Yunus</w:t>
      </w:r>
      <w:proofErr w:type="spellEnd"/>
      <w:r w:rsidRPr="00560E3E">
        <w:rPr>
          <w:szCs w:val="24"/>
          <w:lang w:val="en-ID" w:eastAsia="id-ID"/>
        </w:rPr>
        <w:t xml:space="preserve">, F. M., &amp; Khairul, K. (2018). </w:t>
      </w:r>
      <w:proofErr w:type="spellStart"/>
      <w:r w:rsidRPr="00560E3E">
        <w:rPr>
          <w:szCs w:val="24"/>
          <w:lang w:val="en-ID" w:eastAsia="id-ID"/>
        </w:rPr>
        <w:t>Penetapan</w:t>
      </w:r>
      <w:proofErr w:type="spellEnd"/>
      <w:r w:rsidRPr="00560E3E">
        <w:rPr>
          <w:szCs w:val="24"/>
          <w:lang w:val="en-ID" w:eastAsia="id-ID"/>
        </w:rPr>
        <w:t xml:space="preserve"> Anak </w:t>
      </w:r>
      <w:proofErr w:type="spellStart"/>
      <w:r w:rsidRPr="00560E3E">
        <w:rPr>
          <w:szCs w:val="24"/>
          <w:lang w:val="en-ID" w:eastAsia="id-ID"/>
        </w:rPr>
        <w:t>Angkat</w:t>
      </w:r>
      <w:proofErr w:type="spellEnd"/>
      <w:r w:rsidRPr="00560E3E">
        <w:rPr>
          <w:szCs w:val="24"/>
          <w:lang w:val="en-ID" w:eastAsia="id-ID"/>
        </w:rPr>
        <w:t xml:space="preserve"> </w:t>
      </w:r>
      <w:proofErr w:type="spellStart"/>
      <w:r w:rsidRPr="00560E3E">
        <w:rPr>
          <w:szCs w:val="24"/>
          <w:lang w:val="en-ID" w:eastAsia="id-ID"/>
        </w:rPr>
        <w:t>Sebagai</w:t>
      </w:r>
      <w:proofErr w:type="spellEnd"/>
      <w:r w:rsidRPr="00560E3E">
        <w:rPr>
          <w:szCs w:val="24"/>
          <w:lang w:val="en-ID" w:eastAsia="id-ID"/>
        </w:rPr>
        <w:t xml:space="preserve">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dalam</w:t>
      </w:r>
      <w:proofErr w:type="spellEnd"/>
      <w:r w:rsidRPr="00560E3E">
        <w:rPr>
          <w:szCs w:val="24"/>
          <w:lang w:val="en-ID" w:eastAsia="id-ID"/>
        </w:rPr>
        <w:t xml:space="preserve"> Kajian </w:t>
      </w:r>
      <w:proofErr w:type="spellStart"/>
      <w:r w:rsidRPr="00560E3E">
        <w:rPr>
          <w:szCs w:val="24"/>
          <w:lang w:val="en-ID" w:eastAsia="id-ID"/>
        </w:rPr>
        <w:t>Fiqih</w:t>
      </w:r>
      <w:proofErr w:type="spellEnd"/>
      <w:r w:rsidRPr="00560E3E">
        <w:rPr>
          <w:szCs w:val="24"/>
          <w:lang w:val="en-ID" w:eastAsia="id-ID"/>
        </w:rPr>
        <w:t xml:space="preserve"> </w:t>
      </w:r>
      <w:proofErr w:type="spellStart"/>
      <w:r w:rsidRPr="00560E3E">
        <w:rPr>
          <w:szCs w:val="24"/>
          <w:lang w:val="en-ID" w:eastAsia="id-ID"/>
        </w:rPr>
        <w:t>Mawaris</w:t>
      </w:r>
      <w:proofErr w:type="spellEnd"/>
      <w:r w:rsidRPr="00560E3E">
        <w:rPr>
          <w:szCs w:val="24"/>
          <w:lang w:val="en-ID" w:eastAsia="id-ID"/>
        </w:rPr>
        <w:t xml:space="preserve"> (</w:t>
      </w:r>
      <w:proofErr w:type="spellStart"/>
      <w:r w:rsidRPr="00560E3E">
        <w:rPr>
          <w:szCs w:val="24"/>
          <w:lang w:val="en-ID" w:eastAsia="id-ID"/>
        </w:rPr>
        <w:t>Analisis</w:t>
      </w:r>
      <w:proofErr w:type="spellEnd"/>
      <w:r w:rsidRPr="00560E3E">
        <w:rPr>
          <w:szCs w:val="24"/>
          <w:lang w:val="en-ID" w:eastAsia="id-ID"/>
        </w:rPr>
        <w:t xml:space="preserve"> </w:t>
      </w:r>
      <w:proofErr w:type="spellStart"/>
      <w:r w:rsidRPr="00560E3E">
        <w:rPr>
          <w:szCs w:val="24"/>
          <w:lang w:val="en-ID" w:eastAsia="id-ID"/>
        </w:rPr>
        <w:t>terhadap</w:t>
      </w:r>
      <w:proofErr w:type="spellEnd"/>
      <w:r w:rsidRPr="00560E3E">
        <w:rPr>
          <w:szCs w:val="24"/>
          <w:lang w:val="en-ID" w:eastAsia="id-ID"/>
        </w:rPr>
        <w:t xml:space="preserve"> </w:t>
      </w:r>
      <w:proofErr w:type="spellStart"/>
      <w:r w:rsidRPr="00560E3E">
        <w:rPr>
          <w:szCs w:val="24"/>
          <w:lang w:val="en-ID" w:eastAsia="id-ID"/>
        </w:rPr>
        <w:t>Putusan</w:t>
      </w:r>
      <w:proofErr w:type="spellEnd"/>
      <w:r w:rsidRPr="00560E3E">
        <w:rPr>
          <w:szCs w:val="24"/>
          <w:lang w:val="en-ID" w:eastAsia="id-ID"/>
        </w:rPr>
        <w:t xml:space="preserve"> </w:t>
      </w:r>
      <w:proofErr w:type="spellStart"/>
      <w:r w:rsidRPr="00560E3E">
        <w:rPr>
          <w:szCs w:val="24"/>
          <w:lang w:val="en-ID" w:eastAsia="id-ID"/>
        </w:rPr>
        <w:t>Mahkamah</w:t>
      </w:r>
      <w:proofErr w:type="spellEnd"/>
      <w:r w:rsidRPr="00560E3E">
        <w:rPr>
          <w:szCs w:val="24"/>
          <w:lang w:val="en-ID" w:eastAsia="id-ID"/>
        </w:rPr>
        <w:t xml:space="preserve"> </w:t>
      </w:r>
      <w:proofErr w:type="spellStart"/>
      <w:r w:rsidRPr="00560E3E">
        <w:rPr>
          <w:szCs w:val="24"/>
          <w:lang w:val="en-ID" w:eastAsia="id-ID"/>
        </w:rPr>
        <w:t>Syar’iyah</w:t>
      </w:r>
      <w:proofErr w:type="spellEnd"/>
      <w:r w:rsidRPr="00560E3E">
        <w:rPr>
          <w:szCs w:val="24"/>
          <w:lang w:val="en-ID" w:eastAsia="id-ID"/>
        </w:rPr>
        <w:t xml:space="preserve"> </w:t>
      </w:r>
      <w:proofErr w:type="spellStart"/>
      <w:r w:rsidRPr="00560E3E">
        <w:rPr>
          <w:szCs w:val="24"/>
          <w:lang w:val="en-ID" w:eastAsia="id-ID"/>
        </w:rPr>
        <w:t>Nomor</w:t>
      </w:r>
      <w:proofErr w:type="spellEnd"/>
      <w:r w:rsidRPr="00560E3E">
        <w:rPr>
          <w:szCs w:val="24"/>
          <w:lang w:val="en-ID" w:eastAsia="id-ID"/>
        </w:rPr>
        <w:t xml:space="preserve"> 0084/</w:t>
      </w:r>
      <w:proofErr w:type="spellStart"/>
      <w:r w:rsidRPr="00560E3E">
        <w:rPr>
          <w:szCs w:val="24"/>
          <w:lang w:val="en-ID" w:eastAsia="id-ID"/>
        </w:rPr>
        <w:t>Pdt</w:t>
      </w:r>
      <w:proofErr w:type="spellEnd"/>
      <w:r w:rsidRPr="00560E3E">
        <w:rPr>
          <w:szCs w:val="24"/>
          <w:lang w:val="en-ID" w:eastAsia="id-ID"/>
        </w:rPr>
        <w:t xml:space="preserve">. P/2016/MS. </w:t>
      </w:r>
      <w:proofErr w:type="spellStart"/>
      <w:r w:rsidRPr="00560E3E">
        <w:rPr>
          <w:szCs w:val="24"/>
          <w:lang w:val="en-ID" w:eastAsia="id-ID"/>
        </w:rPr>
        <w:t>Bna</w:t>
      </w:r>
      <w:proofErr w:type="spellEnd"/>
      <w:r w:rsidRPr="00560E3E">
        <w:rPr>
          <w:szCs w:val="24"/>
          <w:lang w:val="en-ID" w:eastAsia="id-ID"/>
        </w:rPr>
        <w:t>), </w:t>
      </w:r>
      <w:r w:rsidRPr="00560E3E">
        <w:rPr>
          <w:i/>
          <w:iCs/>
          <w:szCs w:val="24"/>
          <w:lang w:val="en-ID" w:eastAsia="id-ID"/>
        </w:rPr>
        <w:t>El-</w:t>
      </w:r>
      <w:proofErr w:type="spellStart"/>
      <w:r w:rsidRPr="00560E3E">
        <w:rPr>
          <w:i/>
          <w:iCs/>
          <w:szCs w:val="24"/>
          <w:lang w:val="en-ID" w:eastAsia="id-ID"/>
        </w:rPr>
        <w:t>Usrah</w:t>
      </w:r>
      <w:proofErr w:type="spellEnd"/>
      <w:r w:rsidRPr="00560E3E">
        <w:rPr>
          <w:i/>
          <w:iCs/>
          <w:szCs w:val="24"/>
          <w:lang w:val="en-ID" w:eastAsia="id-ID"/>
        </w:rPr>
        <w:t xml:space="preserve">: </w:t>
      </w:r>
      <w:proofErr w:type="spellStart"/>
      <w:r w:rsidRPr="00560E3E">
        <w:rPr>
          <w:i/>
          <w:iCs/>
          <w:szCs w:val="24"/>
          <w:lang w:val="en-ID" w:eastAsia="id-ID"/>
        </w:rPr>
        <w:t>Jurnal</w:t>
      </w:r>
      <w:proofErr w:type="spellEnd"/>
      <w:r w:rsidRPr="00560E3E">
        <w:rPr>
          <w:i/>
          <w:iCs/>
          <w:szCs w:val="24"/>
          <w:lang w:val="en-ID" w:eastAsia="id-ID"/>
        </w:rPr>
        <w:t xml:space="preserve"> Hukum </w:t>
      </w:r>
      <w:proofErr w:type="spellStart"/>
      <w:r w:rsidRPr="00560E3E">
        <w:rPr>
          <w:i/>
          <w:iCs/>
          <w:szCs w:val="24"/>
          <w:lang w:val="en-ID" w:eastAsia="id-ID"/>
        </w:rPr>
        <w:t>Keluarga</w:t>
      </w:r>
      <w:proofErr w:type="spellEnd"/>
      <w:r w:rsidRPr="00560E3E">
        <w:rPr>
          <w:szCs w:val="24"/>
          <w:lang w:val="en-ID" w:eastAsia="id-ID"/>
        </w:rPr>
        <w:t>, Vol. 1 No. 1.</w:t>
      </w:r>
    </w:p>
    <w:p w14:paraId="585AA140" w14:textId="77777777" w:rsidR="00560E3E" w:rsidRPr="00E96A36" w:rsidRDefault="00560E3E" w:rsidP="00560E3E">
      <w:pPr>
        <w:ind w:left="567" w:hanging="568"/>
        <w:jc w:val="both"/>
        <w:rPr>
          <w:szCs w:val="24"/>
          <w:lang w:eastAsia="id-ID"/>
        </w:rPr>
      </w:pPr>
      <w:proofErr w:type="spellStart"/>
      <w:r w:rsidRPr="00560E3E">
        <w:rPr>
          <w:szCs w:val="24"/>
          <w:lang w:val="en-ID" w:eastAsia="id-ID"/>
        </w:rPr>
        <w:t>Zuhroh</w:t>
      </w:r>
      <w:proofErr w:type="spellEnd"/>
      <w:r w:rsidRPr="00560E3E">
        <w:rPr>
          <w:szCs w:val="24"/>
          <w:lang w:val="en-ID" w:eastAsia="id-ID"/>
        </w:rPr>
        <w:t xml:space="preserve">, D. (2017). </w:t>
      </w:r>
      <w:proofErr w:type="spellStart"/>
      <w:r w:rsidRPr="00560E3E">
        <w:rPr>
          <w:szCs w:val="24"/>
          <w:lang w:val="en-ID" w:eastAsia="id-ID"/>
        </w:rPr>
        <w:t>Konsep</w:t>
      </w:r>
      <w:proofErr w:type="spellEnd"/>
      <w:r w:rsidRPr="00560E3E">
        <w:rPr>
          <w:szCs w:val="24"/>
          <w:lang w:val="en-ID" w:eastAsia="id-ID"/>
        </w:rPr>
        <w:t xml:space="preserve"> Ahli </w:t>
      </w:r>
      <w:proofErr w:type="spellStart"/>
      <w:r w:rsidRPr="00560E3E">
        <w:rPr>
          <w:szCs w:val="24"/>
          <w:lang w:val="en-ID" w:eastAsia="id-ID"/>
        </w:rPr>
        <w:t>Waris</w:t>
      </w:r>
      <w:proofErr w:type="spellEnd"/>
      <w:r w:rsidRPr="00560E3E">
        <w:rPr>
          <w:szCs w:val="24"/>
          <w:lang w:val="en-ID" w:eastAsia="id-ID"/>
        </w:rPr>
        <w:t xml:space="preserve"> dan Ahli </w:t>
      </w:r>
      <w:proofErr w:type="spellStart"/>
      <w:r w:rsidRPr="00560E3E">
        <w:rPr>
          <w:szCs w:val="24"/>
          <w:lang w:val="en-ID" w:eastAsia="id-ID"/>
        </w:rPr>
        <w:t>Waris</w:t>
      </w:r>
      <w:proofErr w:type="spellEnd"/>
      <w:r w:rsidRPr="00560E3E">
        <w:rPr>
          <w:szCs w:val="24"/>
          <w:lang w:val="en-ID" w:eastAsia="id-ID"/>
        </w:rPr>
        <w:t xml:space="preserve"> </w:t>
      </w:r>
      <w:proofErr w:type="spellStart"/>
      <w:r w:rsidRPr="00560E3E">
        <w:rPr>
          <w:szCs w:val="24"/>
          <w:lang w:val="en-ID" w:eastAsia="id-ID"/>
        </w:rPr>
        <w:t>Pengganti</w:t>
      </w:r>
      <w:proofErr w:type="spellEnd"/>
      <w:r w:rsidRPr="00560E3E">
        <w:rPr>
          <w:szCs w:val="24"/>
          <w:lang w:val="en-ID" w:eastAsia="id-ID"/>
        </w:rPr>
        <w:t xml:space="preserve">: </w:t>
      </w:r>
      <w:proofErr w:type="spellStart"/>
      <w:r w:rsidRPr="00560E3E">
        <w:rPr>
          <w:szCs w:val="24"/>
          <w:lang w:val="en-ID" w:eastAsia="id-ID"/>
        </w:rPr>
        <w:t>Studi</w:t>
      </w:r>
      <w:proofErr w:type="spellEnd"/>
      <w:r w:rsidRPr="00560E3E">
        <w:rPr>
          <w:szCs w:val="24"/>
          <w:lang w:val="en-ID" w:eastAsia="id-ID"/>
        </w:rPr>
        <w:t xml:space="preserve"> </w:t>
      </w:r>
      <w:proofErr w:type="spellStart"/>
      <w:r w:rsidRPr="00560E3E">
        <w:rPr>
          <w:szCs w:val="24"/>
          <w:lang w:val="en-ID" w:eastAsia="id-ID"/>
        </w:rPr>
        <w:t>Putusan</w:t>
      </w:r>
      <w:proofErr w:type="spellEnd"/>
      <w:r w:rsidRPr="00560E3E">
        <w:rPr>
          <w:szCs w:val="24"/>
          <w:lang w:val="en-ID" w:eastAsia="id-ID"/>
        </w:rPr>
        <w:t xml:space="preserve"> Hakim </w:t>
      </w:r>
      <w:proofErr w:type="spellStart"/>
      <w:r w:rsidRPr="00560E3E">
        <w:rPr>
          <w:szCs w:val="24"/>
          <w:lang w:val="en-ID" w:eastAsia="id-ID"/>
        </w:rPr>
        <w:t>Pengadilan</w:t>
      </w:r>
      <w:proofErr w:type="spellEnd"/>
      <w:r w:rsidRPr="00560E3E">
        <w:rPr>
          <w:szCs w:val="24"/>
          <w:lang w:val="en-ID" w:eastAsia="id-ID"/>
        </w:rPr>
        <w:t xml:space="preserve"> Agama, </w:t>
      </w:r>
      <w:r w:rsidRPr="00560E3E">
        <w:rPr>
          <w:i/>
          <w:iCs/>
          <w:szCs w:val="24"/>
          <w:lang w:val="en-ID" w:eastAsia="id-ID"/>
        </w:rPr>
        <w:t>Al-</w:t>
      </w:r>
      <w:proofErr w:type="spellStart"/>
      <w:r w:rsidRPr="00560E3E">
        <w:rPr>
          <w:i/>
          <w:iCs/>
          <w:szCs w:val="24"/>
          <w:lang w:val="en-ID" w:eastAsia="id-ID"/>
        </w:rPr>
        <w:t>Ahkam</w:t>
      </w:r>
      <w:proofErr w:type="spellEnd"/>
      <w:r w:rsidRPr="00560E3E">
        <w:rPr>
          <w:szCs w:val="24"/>
          <w:lang w:val="en-ID" w:eastAsia="id-ID"/>
        </w:rPr>
        <w:t>, Vol. 27 No. 1.</w:t>
      </w:r>
    </w:p>
    <w:p w14:paraId="0B5892E8" w14:textId="73F60030" w:rsidR="0001464A" w:rsidRDefault="0001464A" w:rsidP="006B6305">
      <w:pPr>
        <w:ind w:left="567" w:hanging="568"/>
        <w:jc w:val="both"/>
        <w:rPr>
          <w:szCs w:val="24"/>
          <w:lang w:eastAsia="id-ID"/>
        </w:rPr>
      </w:pPr>
    </w:p>
    <w:p w14:paraId="3F722F78" w14:textId="32603FE9" w:rsidR="0001464A" w:rsidRDefault="0001464A" w:rsidP="006B6305">
      <w:pPr>
        <w:ind w:left="567" w:hanging="568"/>
        <w:jc w:val="both"/>
        <w:rPr>
          <w:szCs w:val="24"/>
          <w:lang w:eastAsia="id-ID"/>
        </w:rPr>
      </w:pPr>
    </w:p>
    <w:p w14:paraId="3180A576" w14:textId="2CCCE07F" w:rsidR="00DB0EB0" w:rsidRDefault="00DB0EB0" w:rsidP="006B6305">
      <w:pPr>
        <w:ind w:left="567" w:hanging="568"/>
        <w:jc w:val="both"/>
        <w:rPr>
          <w:szCs w:val="24"/>
          <w:lang w:eastAsia="id-ID"/>
        </w:rPr>
      </w:pPr>
    </w:p>
    <w:p w14:paraId="4ACD255A" w14:textId="1F05A26C" w:rsidR="00DB0EB0" w:rsidRDefault="00DB0EB0" w:rsidP="006B6305">
      <w:pPr>
        <w:ind w:left="567" w:hanging="568"/>
        <w:jc w:val="both"/>
        <w:rPr>
          <w:szCs w:val="24"/>
          <w:lang w:eastAsia="id-ID"/>
        </w:rPr>
      </w:pPr>
    </w:p>
    <w:p w14:paraId="3634DC1B" w14:textId="548DA638" w:rsidR="00DB0EB0" w:rsidRDefault="00DB0EB0" w:rsidP="006B6305">
      <w:pPr>
        <w:ind w:left="567" w:hanging="568"/>
        <w:jc w:val="both"/>
        <w:rPr>
          <w:szCs w:val="24"/>
          <w:lang w:eastAsia="id-ID"/>
        </w:rPr>
      </w:pPr>
    </w:p>
    <w:p w14:paraId="592E8A15" w14:textId="45EA547C" w:rsidR="00DB0EB0" w:rsidRDefault="00DB0EB0" w:rsidP="006B6305">
      <w:pPr>
        <w:ind w:left="567" w:hanging="568"/>
        <w:jc w:val="both"/>
        <w:rPr>
          <w:szCs w:val="24"/>
          <w:lang w:eastAsia="id-ID"/>
        </w:rPr>
      </w:pPr>
    </w:p>
    <w:p w14:paraId="49B804F1" w14:textId="11CFAB97" w:rsidR="00DB0EB0" w:rsidRDefault="00DB0EB0" w:rsidP="006B6305">
      <w:pPr>
        <w:ind w:left="567" w:hanging="568"/>
        <w:jc w:val="both"/>
        <w:rPr>
          <w:szCs w:val="24"/>
          <w:lang w:eastAsia="id-ID"/>
        </w:rPr>
      </w:pPr>
    </w:p>
    <w:p w14:paraId="66F68A08" w14:textId="78CC8A13" w:rsidR="00DB0EB0" w:rsidRDefault="00DB0EB0" w:rsidP="006B6305">
      <w:pPr>
        <w:ind w:left="567" w:hanging="568"/>
        <w:jc w:val="both"/>
        <w:rPr>
          <w:szCs w:val="24"/>
          <w:lang w:eastAsia="id-ID"/>
        </w:rPr>
      </w:pPr>
    </w:p>
    <w:p w14:paraId="59DA019F" w14:textId="564F401C" w:rsidR="00DB0EB0" w:rsidRDefault="00DB0EB0" w:rsidP="006B6305">
      <w:pPr>
        <w:ind w:left="567" w:hanging="568"/>
        <w:jc w:val="both"/>
        <w:rPr>
          <w:szCs w:val="24"/>
          <w:lang w:eastAsia="id-ID"/>
        </w:rPr>
      </w:pPr>
    </w:p>
    <w:p w14:paraId="395B54B4" w14:textId="7F944546" w:rsidR="00DB0EB0" w:rsidRDefault="00DB0EB0" w:rsidP="006B6305">
      <w:pPr>
        <w:ind w:left="567" w:hanging="568"/>
        <w:jc w:val="both"/>
        <w:rPr>
          <w:szCs w:val="24"/>
          <w:lang w:eastAsia="id-ID"/>
        </w:rPr>
      </w:pPr>
    </w:p>
    <w:p w14:paraId="76327FCB" w14:textId="1E7522FC" w:rsidR="00DB0EB0" w:rsidRDefault="00DB0EB0" w:rsidP="006B6305">
      <w:pPr>
        <w:ind w:left="567" w:hanging="568"/>
        <w:jc w:val="both"/>
        <w:rPr>
          <w:szCs w:val="24"/>
          <w:lang w:eastAsia="id-ID"/>
        </w:rPr>
      </w:pPr>
    </w:p>
    <w:p w14:paraId="0ECBD96B" w14:textId="4604D44A" w:rsidR="00DB0EB0" w:rsidRDefault="00DB0EB0" w:rsidP="006B6305">
      <w:pPr>
        <w:ind w:left="567" w:hanging="568"/>
        <w:jc w:val="both"/>
        <w:rPr>
          <w:szCs w:val="24"/>
          <w:lang w:eastAsia="id-ID"/>
        </w:rPr>
      </w:pPr>
    </w:p>
    <w:p w14:paraId="4250E9A2" w14:textId="5E895EF6" w:rsidR="00DB0EB0" w:rsidRDefault="00DB0EB0" w:rsidP="006B6305">
      <w:pPr>
        <w:ind w:left="567" w:hanging="568"/>
        <w:jc w:val="both"/>
        <w:rPr>
          <w:szCs w:val="24"/>
          <w:lang w:eastAsia="id-ID"/>
        </w:rPr>
      </w:pPr>
    </w:p>
    <w:p w14:paraId="570CEAB1" w14:textId="54C743E9" w:rsidR="00DB0EB0" w:rsidRDefault="00DB0EB0" w:rsidP="006B6305">
      <w:pPr>
        <w:ind w:left="567" w:hanging="568"/>
        <w:jc w:val="both"/>
        <w:rPr>
          <w:szCs w:val="24"/>
          <w:lang w:eastAsia="id-ID"/>
        </w:rPr>
      </w:pPr>
    </w:p>
    <w:p w14:paraId="7B852E5D" w14:textId="0BD7DAE8" w:rsidR="00DB0EB0" w:rsidRDefault="00DB0EB0" w:rsidP="006B6305">
      <w:pPr>
        <w:ind w:left="567" w:hanging="568"/>
        <w:jc w:val="both"/>
        <w:rPr>
          <w:szCs w:val="24"/>
          <w:lang w:eastAsia="id-ID"/>
        </w:rPr>
      </w:pPr>
    </w:p>
    <w:p w14:paraId="7090FA56" w14:textId="00852C3F" w:rsidR="00DB0EB0" w:rsidRDefault="00DB0EB0" w:rsidP="008D0BAF">
      <w:pPr>
        <w:ind w:firstLine="0"/>
        <w:jc w:val="both"/>
        <w:rPr>
          <w:szCs w:val="24"/>
          <w:lang w:eastAsia="id-ID"/>
        </w:rPr>
      </w:pPr>
    </w:p>
    <w:p w14:paraId="0FFF2B75" w14:textId="4A0C0A8D" w:rsidR="00DB0EB0" w:rsidRDefault="00DB0EB0" w:rsidP="006B6305">
      <w:pPr>
        <w:ind w:left="567" w:hanging="568"/>
        <w:jc w:val="both"/>
        <w:rPr>
          <w:szCs w:val="24"/>
          <w:lang w:eastAsia="id-ID"/>
        </w:rPr>
      </w:pPr>
    </w:p>
    <w:p w14:paraId="4AFDAA06" w14:textId="5E5BC476" w:rsidR="00DB0EB0" w:rsidRDefault="00DB0EB0" w:rsidP="006B6305">
      <w:pPr>
        <w:ind w:left="567" w:hanging="568"/>
        <w:jc w:val="both"/>
        <w:rPr>
          <w:szCs w:val="24"/>
          <w:lang w:eastAsia="id-ID"/>
        </w:rPr>
      </w:pPr>
    </w:p>
    <w:p w14:paraId="018CD271" w14:textId="70D80B0E" w:rsidR="00DB0EB0" w:rsidRDefault="00DB0EB0" w:rsidP="006B6305">
      <w:pPr>
        <w:ind w:left="567" w:hanging="568"/>
        <w:jc w:val="both"/>
        <w:rPr>
          <w:szCs w:val="24"/>
          <w:lang w:eastAsia="id-ID"/>
        </w:rPr>
      </w:pPr>
    </w:p>
    <w:p w14:paraId="2B2D09E7" w14:textId="0510D554" w:rsidR="00DB0EB0" w:rsidRDefault="00DB0EB0" w:rsidP="006B6305">
      <w:pPr>
        <w:ind w:left="567" w:hanging="568"/>
        <w:jc w:val="both"/>
        <w:rPr>
          <w:szCs w:val="24"/>
          <w:lang w:eastAsia="id-ID"/>
        </w:rPr>
      </w:pPr>
    </w:p>
    <w:p w14:paraId="71D49DE0" w14:textId="07302B3E" w:rsidR="00DB0EB0" w:rsidRDefault="00DB0EB0" w:rsidP="006B6305">
      <w:pPr>
        <w:ind w:left="567" w:hanging="568"/>
        <w:jc w:val="both"/>
        <w:rPr>
          <w:szCs w:val="24"/>
          <w:lang w:eastAsia="id-ID"/>
        </w:rPr>
      </w:pPr>
    </w:p>
    <w:p w14:paraId="5DF79056" w14:textId="1475740B" w:rsidR="00DB0EB0" w:rsidRDefault="00DB0EB0" w:rsidP="006B6305">
      <w:pPr>
        <w:ind w:left="567" w:hanging="568"/>
        <w:jc w:val="both"/>
        <w:rPr>
          <w:szCs w:val="24"/>
          <w:lang w:eastAsia="id-ID"/>
        </w:rPr>
      </w:pPr>
    </w:p>
    <w:p w14:paraId="78F18C9B" w14:textId="2BE007E9" w:rsidR="00DB0EB0" w:rsidRDefault="00DB0EB0" w:rsidP="006B6305">
      <w:pPr>
        <w:ind w:left="567" w:hanging="568"/>
        <w:jc w:val="both"/>
        <w:rPr>
          <w:szCs w:val="24"/>
          <w:lang w:eastAsia="id-ID"/>
        </w:rPr>
      </w:pPr>
    </w:p>
    <w:p w14:paraId="4C9C4837" w14:textId="00564748" w:rsidR="00DB0EB0" w:rsidRDefault="00DB0EB0" w:rsidP="006B6305">
      <w:pPr>
        <w:ind w:left="567" w:hanging="568"/>
        <w:jc w:val="both"/>
        <w:rPr>
          <w:szCs w:val="24"/>
          <w:lang w:eastAsia="id-ID"/>
        </w:rPr>
      </w:pPr>
    </w:p>
    <w:p w14:paraId="08F93647" w14:textId="1D27E12D" w:rsidR="00DB0EB0" w:rsidRDefault="00DB0EB0" w:rsidP="006B6305">
      <w:pPr>
        <w:ind w:left="567" w:hanging="568"/>
        <w:jc w:val="both"/>
        <w:rPr>
          <w:szCs w:val="24"/>
          <w:lang w:eastAsia="id-ID"/>
        </w:rPr>
      </w:pPr>
    </w:p>
    <w:p w14:paraId="1DF64B4C" w14:textId="31630040" w:rsidR="00DB0EB0" w:rsidRDefault="00DB0EB0" w:rsidP="006B6305">
      <w:pPr>
        <w:ind w:left="567" w:hanging="568"/>
        <w:jc w:val="both"/>
        <w:rPr>
          <w:szCs w:val="24"/>
          <w:lang w:eastAsia="id-ID"/>
        </w:rPr>
      </w:pPr>
    </w:p>
    <w:p w14:paraId="3E0D77C2" w14:textId="3C8A008A" w:rsidR="00DB0EB0" w:rsidRDefault="00DB0EB0" w:rsidP="006B6305">
      <w:pPr>
        <w:ind w:left="567" w:hanging="568"/>
        <w:jc w:val="both"/>
        <w:rPr>
          <w:szCs w:val="24"/>
          <w:lang w:eastAsia="id-ID"/>
        </w:rPr>
      </w:pPr>
    </w:p>
    <w:p w14:paraId="154394DD" w14:textId="377EB476" w:rsidR="00DB0EB0" w:rsidRDefault="00DB0EB0" w:rsidP="006B6305">
      <w:pPr>
        <w:ind w:left="567" w:hanging="568"/>
        <w:jc w:val="both"/>
        <w:rPr>
          <w:szCs w:val="24"/>
          <w:lang w:eastAsia="id-ID"/>
        </w:rPr>
      </w:pPr>
    </w:p>
    <w:p w14:paraId="12DDEC1C" w14:textId="1D909F7D" w:rsidR="00DB0EB0" w:rsidRDefault="00DB0EB0" w:rsidP="006B6305">
      <w:pPr>
        <w:ind w:left="567" w:hanging="568"/>
        <w:jc w:val="both"/>
        <w:rPr>
          <w:szCs w:val="24"/>
          <w:lang w:eastAsia="id-ID"/>
        </w:rPr>
      </w:pPr>
    </w:p>
    <w:p w14:paraId="50434F55" w14:textId="1307D4A0" w:rsidR="00DB0EB0" w:rsidRDefault="00DB0EB0" w:rsidP="006B6305">
      <w:pPr>
        <w:ind w:left="567" w:hanging="568"/>
        <w:jc w:val="both"/>
        <w:rPr>
          <w:szCs w:val="24"/>
          <w:lang w:eastAsia="id-ID"/>
        </w:rPr>
      </w:pPr>
    </w:p>
    <w:p w14:paraId="2E74BBB8" w14:textId="67F765A3" w:rsidR="00DB0EB0" w:rsidRDefault="00DB0EB0" w:rsidP="006B6305">
      <w:pPr>
        <w:ind w:left="567" w:hanging="568"/>
        <w:jc w:val="both"/>
        <w:rPr>
          <w:szCs w:val="24"/>
          <w:lang w:eastAsia="id-ID"/>
        </w:rPr>
      </w:pPr>
    </w:p>
    <w:p w14:paraId="19030C96" w14:textId="4A5B6198" w:rsidR="00DB0EB0" w:rsidRDefault="00DB0EB0" w:rsidP="006B6305">
      <w:pPr>
        <w:ind w:left="567" w:hanging="568"/>
        <w:jc w:val="both"/>
        <w:rPr>
          <w:szCs w:val="24"/>
          <w:lang w:eastAsia="id-ID"/>
        </w:rPr>
      </w:pPr>
    </w:p>
    <w:p w14:paraId="2EBBD3CB" w14:textId="55597B67" w:rsidR="00DB0EB0" w:rsidRDefault="00DB0EB0" w:rsidP="006B6305">
      <w:pPr>
        <w:ind w:left="567" w:hanging="568"/>
        <w:jc w:val="both"/>
        <w:rPr>
          <w:szCs w:val="24"/>
          <w:lang w:eastAsia="id-ID"/>
        </w:rPr>
      </w:pPr>
    </w:p>
    <w:p w14:paraId="64E00F1C" w14:textId="76542245" w:rsidR="00DB0EB0" w:rsidRDefault="00DB0EB0" w:rsidP="006B6305">
      <w:pPr>
        <w:ind w:left="567" w:hanging="568"/>
        <w:jc w:val="both"/>
        <w:rPr>
          <w:szCs w:val="24"/>
          <w:lang w:eastAsia="id-ID"/>
        </w:rPr>
      </w:pPr>
    </w:p>
    <w:p w14:paraId="148D2960" w14:textId="77777777" w:rsidR="00DB0EB0" w:rsidRDefault="00DB0EB0" w:rsidP="006B6305">
      <w:pPr>
        <w:ind w:left="567" w:hanging="568"/>
        <w:jc w:val="both"/>
        <w:rPr>
          <w:szCs w:val="24"/>
          <w:lang w:eastAsia="id-ID"/>
        </w:rPr>
      </w:pPr>
    </w:p>
    <w:p w14:paraId="3FF5E298" w14:textId="26E62804" w:rsidR="0001464A" w:rsidRDefault="0001464A" w:rsidP="006B6305">
      <w:pPr>
        <w:ind w:left="567" w:hanging="568"/>
        <w:jc w:val="both"/>
        <w:rPr>
          <w:szCs w:val="24"/>
          <w:lang w:eastAsia="id-ID"/>
        </w:rPr>
      </w:pPr>
    </w:p>
    <w:p w14:paraId="6699F6B8" w14:textId="0610BC4D" w:rsidR="0001464A" w:rsidRDefault="0001464A" w:rsidP="006B6305">
      <w:pPr>
        <w:ind w:left="567" w:hanging="568"/>
        <w:jc w:val="both"/>
        <w:rPr>
          <w:szCs w:val="24"/>
          <w:lang w:eastAsia="id-ID"/>
        </w:rPr>
      </w:pPr>
    </w:p>
    <w:p w14:paraId="4B1478E4" w14:textId="1331E626" w:rsidR="0001464A" w:rsidRDefault="0001464A" w:rsidP="006B6305">
      <w:pPr>
        <w:ind w:left="567" w:hanging="568"/>
        <w:jc w:val="both"/>
        <w:rPr>
          <w:szCs w:val="24"/>
          <w:lang w:eastAsia="id-ID"/>
        </w:rPr>
      </w:pPr>
    </w:p>
    <w:p w14:paraId="7C570256" w14:textId="530AE70F" w:rsidR="0001464A" w:rsidRDefault="0001464A" w:rsidP="006B6305">
      <w:pPr>
        <w:ind w:left="567" w:hanging="568"/>
        <w:jc w:val="both"/>
        <w:rPr>
          <w:szCs w:val="24"/>
          <w:lang w:eastAsia="id-ID"/>
        </w:rPr>
      </w:pPr>
    </w:p>
    <w:p w14:paraId="644F00B1" w14:textId="77777777" w:rsidR="0001464A" w:rsidRPr="006B6305" w:rsidRDefault="0001464A" w:rsidP="006B6305">
      <w:pPr>
        <w:ind w:left="567" w:hanging="568"/>
        <w:jc w:val="both"/>
        <w:rPr>
          <w:szCs w:val="24"/>
          <w:lang w:eastAsia="id-ID"/>
        </w:rPr>
      </w:pPr>
    </w:p>
    <w:p w14:paraId="54740AB1" w14:textId="77777777" w:rsidR="00D25512" w:rsidRDefault="00D25512" w:rsidP="003452EA">
      <w:pPr>
        <w:tabs>
          <w:tab w:val="left" w:pos="1200"/>
        </w:tabs>
        <w:ind w:firstLine="0"/>
        <w:jc w:val="both"/>
        <w:rPr>
          <w:szCs w:val="24"/>
          <w:lang w:eastAsia="id-ID"/>
        </w:rPr>
      </w:pPr>
    </w:p>
    <w:p w14:paraId="444669FD" w14:textId="77777777" w:rsidR="00D25512" w:rsidRDefault="00D25512" w:rsidP="00D25512">
      <w:pPr>
        <w:tabs>
          <w:tab w:val="left" w:pos="1200"/>
        </w:tabs>
        <w:ind w:left="567" w:hanging="568"/>
        <w:jc w:val="both"/>
        <w:rPr>
          <w:szCs w:val="24"/>
          <w:lang w:eastAsia="id-ID"/>
        </w:rPr>
      </w:pPr>
    </w:p>
    <w:p w14:paraId="225DB30B" w14:textId="77777777" w:rsidR="00D25512" w:rsidRDefault="00D25512" w:rsidP="00D25512">
      <w:pPr>
        <w:tabs>
          <w:tab w:val="left" w:pos="1200"/>
        </w:tabs>
        <w:ind w:left="567" w:hanging="568"/>
        <w:jc w:val="both"/>
        <w:rPr>
          <w:szCs w:val="24"/>
          <w:lang w:eastAsia="id-ID"/>
        </w:rPr>
      </w:pPr>
    </w:p>
    <w:p w14:paraId="5A24FCD6" w14:textId="77777777" w:rsidR="00D25512" w:rsidRDefault="00D25512" w:rsidP="00D25512">
      <w:pPr>
        <w:tabs>
          <w:tab w:val="left" w:pos="1200"/>
        </w:tabs>
        <w:ind w:left="567" w:hanging="568"/>
        <w:jc w:val="both"/>
        <w:rPr>
          <w:szCs w:val="24"/>
          <w:lang w:eastAsia="id-ID"/>
        </w:rPr>
      </w:pPr>
    </w:p>
    <w:p w14:paraId="11159730" w14:textId="77777777" w:rsidR="00D25512" w:rsidRDefault="00D25512" w:rsidP="00D25512">
      <w:pPr>
        <w:tabs>
          <w:tab w:val="left" w:pos="1200"/>
        </w:tabs>
        <w:ind w:left="567" w:hanging="568"/>
        <w:jc w:val="both"/>
        <w:rPr>
          <w:szCs w:val="24"/>
          <w:lang w:eastAsia="id-ID"/>
        </w:rPr>
      </w:pPr>
    </w:p>
    <w:p w14:paraId="745FC03F" w14:textId="77777777" w:rsidR="00D25512" w:rsidRDefault="00D25512" w:rsidP="00D25512">
      <w:pPr>
        <w:tabs>
          <w:tab w:val="left" w:pos="1200"/>
        </w:tabs>
        <w:ind w:left="567" w:hanging="568"/>
        <w:jc w:val="both"/>
        <w:rPr>
          <w:szCs w:val="24"/>
          <w:lang w:eastAsia="id-ID"/>
        </w:rPr>
      </w:pPr>
    </w:p>
    <w:p w14:paraId="18D733B6" w14:textId="77777777" w:rsidR="00D25512" w:rsidRDefault="00D25512" w:rsidP="00D25512">
      <w:pPr>
        <w:tabs>
          <w:tab w:val="left" w:pos="1200"/>
        </w:tabs>
        <w:ind w:left="567" w:hanging="568"/>
        <w:jc w:val="both"/>
        <w:rPr>
          <w:szCs w:val="24"/>
          <w:lang w:eastAsia="id-ID"/>
        </w:rPr>
      </w:pPr>
    </w:p>
    <w:p w14:paraId="000D368B" w14:textId="77777777" w:rsidR="00D25512" w:rsidRDefault="00D25512" w:rsidP="00D25512">
      <w:pPr>
        <w:tabs>
          <w:tab w:val="left" w:pos="1200"/>
        </w:tabs>
        <w:ind w:left="567" w:hanging="568"/>
        <w:jc w:val="both"/>
        <w:rPr>
          <w:szCs w:val="24"/>
          <w:lang w:eastAsia="id-ID"/>
        </w:rPr>
      </w:pPr>
    </w:p>
    <w:p w14:paraId="68319095" w14:textId="77777777" w:rsidR="00D25512" w:rsidRDefault="00D25512" w:rsidP="00D25512">
      <w:pPr>
        <w:tabs>
          <w:tab w:val="left" w:pos="1200"/>
        </w:tabs>
        <w:ind w:left="567" w:hanging="568"/>
        <w:jc w:val="both"/>
        <w:rPr>
          <w:szCs w:val="24"/>
          <w:lang w:eastAsia="id-ID"/>
        </w:rPr>
      </w:pPr>
    </w:p>
    <w:p w14:paraId="6B81E62B" w14:textId="77777777" w:rsidR="00D25512" w:rsidRDefault="00D25512" w:rsidP="00D25512">
      <w:pPr>
        <w:tabs>
          <w:tab w:val="left" w:pos="1200"/>
        </w:tabs>
        <w:ind w:left="567" w:hanging="568"/>
        <w:jc w:val="both"/>
        <w:rPr>
          <w:szCs w:val="24"/>
          <w:lang w:eastAsia="id-ID"/>
        </w:rPr>
      </w:pPr>
    </w:p>
    <w:p w14:paraId="64218B75" w14:textId="77777777" w:rsidR="00D25512" w:rsidRDefault="00D25512" w:rsidP="00D25512">
      <w:pPr>
        <w:tabs>
          <w:tab w:val="left" w:pos="1200"/>
        </w:tabs>
        <w:ind w:left="567" w:hanging="568"/>
        <w:jc w:val="both"/>
        <w:rPr>
          <w:szCs w:val="24"/>
          <w:lang w:eastAsia="id-ID"/>
        </w:rPr>
      </w:pPr>
    </w:p>
    <w:p w14:paraId="55DD7CB9" w14:textId="77777777" w:rsidR="00D25512" w:rsidRDefault="00D25512" w:rsidP="00D25512">
      <w:pPr>
        <w:tabs>
          <w:tab w:val="left" w:pos="1200"/>
        </w:tabs>
        <w:ind w:left="567" w:hanging="568"/>
        <w:jc w:val="both"/>
        <w:rPr>
          <w:szCs w:val="24"/>
          <w:lang w:eastAsia="id-ID"/>
        </w:rPr>
      </w:pPr>
    </w:p>
    <w:p w14:paraId="0FF0EE87" w14:textId="0065A0FB" w:rsidR="00D25512" w:rsidRPr="00D25512" w:rsidRDefault="00D25512" w:rsidP="00D25512">
      <w:pPr>
        <w:tabs>
          <w:tab w:val="left" w:pos="1200"/>
        </w:tabs>
        <w:ind w:left="567" w:hanging="568"/>
        <w:jc w:val="both"/>
        <w:rPr>
          <w:szCs w:val="24"/>
          <w:lang w:eastAsia="id-ID"/>
        </w:rPr>
        <w:sectPr w:rsidR="00D25512" w:rsidRPr="00D25512" w:rsidSect="0018145B">
          <w:type w:val="continuous"/>
          <w:pgSz w:w="11907" w:h="16840" w:code="9"/>
          <w:pgMar w:top="1418" w:right="1418" w:bottom="1418" w:left="1418" w:header="720" w:footer="720" w:gutter="0"/>
          <w:pgNumType w:start="64"/>
          <w:cols w:num="2" w:space="720"/>
          <w:titlePg/>
          <w:docGrid w:linePitch="360"/>
        </w:sectPr>
      </w:pPr>
    </w:p>
    <w:p w14:paraId="28FB6772" w14:textId="77777777" w:rsidR="001940C7" w:rsidRPr="00A01D68" w:rsidRDefault="001940C7" w:rsidP="005B6B60">
      <w:pPr>
        <w:tabs>
          <w:tab w:val="left" w:pos="6960"/>
        </w:tabs>
        <w:ind w:firstLine="0"/>
        <w:rPr>
          <w:rFonts w:cstheme="majorBidi"/>
          <w:lang w:val="id-ID"/>
        </w:rPr>
      </w:pPr>
    </w:p>
    <w:sectPr w:rsidR="001940C7" w:rsidRPr="00A01D6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63B0" w14:textId="77777777" w:rsidR="000B27EE" w:rsidRDefault="000B27EE" w:rsidP="00700A34">
      <w:r>
        <w:separator/>
      </w:r>
    </w:p>
  </w:endnote>
  <w:endnote w:type="continuationSeparator" w:id="0">
    <w:p w14:paraId="24857DB9" w14:textId="77777777" w:rsidR="000B27EE" w:rsidRDefault="000B27EE"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EndPr/>
    <w:sdtContent>
      <w:p w14:paraId="0B3C13ED" w14:textId="6142A973" w:rsidR="00ED3490" w:rsidRPr="00AA0FA8" w:rsidRDefault="00ED3490"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A66B0">
          <w:rPr>
            <w:noProof/>
            <w:sz w:val="24"/>
            <w:szCs w:val="24"/>
          </w:rPr>
          <w:t>8</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r w:rsidR="000B27EE">
          <w:fldChar w:fldCharType="begin"/>
        </w:r>
        <w:r w:rsidR="000B27EE">
          <w:instrText xml:space="preserve"> STYLEREF  "01. Nama Jurnal - Journal Name"  \* MERGEFORMAT </w:instrText>
        </w:r>
        <w:r w:rsidR="000B27EE">
          <w:fldChar w:fldCharType="separate"/>
        </w:r>
        <w:r w:rsidR="00FD500A" w:rsidRPr="00FD500A">
          <w:rPr>
            <w:b/>
            <w:bCs/>
            <w:noProof/>
          </w:rPr>
          <w:t>Jurnal An-Nahl</w:t>
        </w:r>
        <w:r w:rsidR="000B27EE">
          <w:rPr>
            <w:b/>
            <w:bCs/>
            <w:noProof/>
          </w:rPr>
          <w:fldChar w:fldCharType="end"/>
        </w:r>
        <w:r w:rsidRPr="00FF7B1A">
          <w:rPr>
            <w:iCs/>
            <w:lang w:val="id-ID"/>
          </w:rPr>
          <w:t xml:space="preserve">, </w:t>
        </w:r>
        <w:r w:rsidR="000B27EE">
          <w:fldChar w:fldCharType="begin"/>
        </w:r>
        <w:r w:rsidR="000B27EE">
          <w:instrText xml:space="preserve"> STYLEREF  "03. Volume"  \* MERGEFORMAT </w:instrText>
        </w:r>
        <w:r w:rsidR="000B27EE">
          <w:fldChar w:fldCharType="separate"/>
        </w:r>
        <w:r w:rsidR="00FD500A" w:rsidRPr="00FD500A">
          <w:rPr>
            <w:iCs/>
            <w:noProof/>
            <w:lang w:val="id-ID"/>
          </w:rPr>
          <w:t>Vol. 8, No. 2, Desember 2021, 63</w:t>
        </w:r>
        <w:r w:rsidR="00FD500A">
          <w:rPr>
            <w:noProof/>
          </w:rPr>
          <w:t xml:space="preserve"> - 70</w:t>
        </w:r>
        <w:r w:rsidR="000B27E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EndPr/>
    <w:sdtContent>
      <w:p w14:paraId="7E644F2A" w14:textId="42BC524E" w:rsidR="00ED3490" w:rsidRPr="00AA0FA8" w:rsidRDefault="000B27EE"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FD500A" w:rsidRPr="00FD500A">
          <w:rPr>
            <w:b/>
            <w:bCs/>
            <w:noProof/>
          </w:rPr>
          <w:t>Jurnal An-Nahl</w:t>
        </w:r>
        <w:r>
          <w:rPr>
            <w:b/>
            <w:bCs/>
            <w:noProof/>
          </w:rPr>
          <w:fldChar w:fldCharType="end"/>
        </w:r>
        <w:r w:rsidR="00ED3490" w:rsidRPr="00FF7B1A">
          <w:rPr>
            <w:iCs/>
            <w:lang w:val="id-ID"/>
          </w:rPr>
          <w:t xml:space="preserve">, </w:t>
        </w:r>
        <w:r>
          <w:fldChar w:fldCharType="begin"/>
        </w:r>
        <w:r>
          <w:instrText xml:space="preserve"> STYLEREF  "03. Volume"  \* MERGEFORMAT </w:instrText>
        </w:r>
        <w:r>
          <w:fldChar w:fldCharType="separate"/>
        </w:r>
        <w:r w:rsidR="00FD500A" w:rsidRPr="00FD500A">
          <w:rPr>
            <w:iCs/>
            <w:noProof/>
            <w:lang w:val="id-ID"/>
          </w:rPr>
          <w:t>Vol. 8, No. 2, Desember 2021, 63</w:t>
        </w:r>
        <w:r w:rsidR="00FD500A">
          <w:rPr>
            <w:noProof/>
          </w:rPr>
          <w:t xml:space="preserve"> - 70</w:t>
        </w:r>
        <w:r>
          <w:rPr>
            <w:noProof/>
          </w:rPr>
          <w:fldChar w:fldCharType="end"/>
        </w:r>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3</w:t>
        </w:r>
        <w:r w:rsidR="00ED3490"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EndPr/>
    <w:sdtContent>
      <w:p w14:paraId="1B295C97" w14:textId="41487597" w:rsidR="00ED3490" w:rsidRPr="00AA0FA8" w:rsidRDefault="000B27EE"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FD500A">
          <w:rPr>
            <w:noProof/>
          </w:rPr>
          <w:t>Jurnal An-Nahl</w:t>
        </w:r>
        <w:r>
          <w:rPr>
            <w:noProof/>
          </w:rPr>
          <w:fldChar w:fldCharType="end"/>
        </w:r>
        <w:r w:rsidR="00ED3490" w:rsidRPr="00FF7B1A">
          <w:rPr>
            <w:iCs/>
            <w:lang w:val="id-ID"/>
          </w:rPr>
          <w:t xml:space="preserve">, </w:t>
        </w:r>
        <w:r>
          <w:fldChar w:fldCharType="begin"/>
        </w:r>
        <w:r>
          <w:instrText xml:space="preserve"> STYLEREF  "03. Volume"  \* MERGEFORMAT </w:instrText>
        </w:r>
        <w:r>
          <w:fldChar w:fldCharType="separate"/>
        </w:r>
        <w:r w:rsidR="00FD500A" w:rsidRPr="00FD500A">
          <w:rPr>
            <w:iCs/>
            <w:noProof/>
            <w:lang w:val="id-ID"/>
          </w:rPr>
          <w:t>Vol. 8, No. 2, Desember 2021,</w:t>
        </w:r>
        <w:r w:rsidR="00FD500A">
          <w:rPr>
            <w:noProof/>
          </w:rPr>
          <w:t xml:space="preserve"> 63 - 70</w:t>
        </w:r>
        <w:r>
          <w:rPr>
            <w:noProof/>
          </w:rPr>
          <w:fldChar w:fldCharType="end"/>
        </w:r>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1</w:t>
        </w:r>
        <w:r w:rsidR="00ED3490"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D119" w14:textId="77777777" w:rsidR="000B27EE" w:rsidRDefault="000B27EE" w:rsidP="00700A34">
      <w:r>
        <w:separator/>
      </w:r>
    </w:p>
  </w:footnote>
  <w:footnote w:type="continuationSeparator" w:id="0">
    <w:p w14:paraId="522701DF" w14:textId="77777777" w:rsidR="000B27EE" w:rsidRDefault="000B27EE" w:rsidP="00700A34">
      <w:r>
        <w:continuationSeparator/>
      </w:r>
    </w:p>
  </w:footnote>
  <w:footnote w:id="1">
    <w:p w14:paraId="52D594C2" w14:textId="3B58640C" w:rsidR="00560E3E" w:rsidRPr="008D0BAF" w:rsidRDefault="00560E3E" w:rsidP="008D0BAF">
      <w:pPr>
        <w:jc w:val="both"/>
        <w:rPr>
          <w:sz w:val="20"/>
          <w:szCs w:val="20"/>
          <w:lang w:val="ms-MY"/>
        </w:rPr>
      </w:pPr>
      <w:r w:rsidRPr="008D0BAF">
        <w:rPr>
          <w:rStyle w:val="FootnoteReference"/>
          <w:sz w:val="20"/>
          <w:szCs w:val="20"/>
        </w:rPr>
        <w:footnoteRef/>
      </w:r>
      <w:r w:rsidRPr="008D0BAF">
        <w:rPr>
          <w:sz w:val="20"/>
          <w:szCs w:val="20"/>
        </w:rPr>
        <w:t xml:space="preserve"> </w:t>
      </w:r>
      <w:r w:rsidRPr="008D0BAF">
        <w:rPr>
          <w:sz w:val="20"/>
          <w:szCs w:val="20"/>
          <w:lang w:val="ms-MY"/>
        </w:rPr>
        <w:t>Sesuatu yang menimbulkan kemadharatan harus dihilangkan sebagaimana kaidah fiqih: “</w:t>
      </w:r>
      <w:r w:rsidRPr="008D0BAF">
        <w:rPr>
          <w:i/>
          <w:iCs/>
          <w:sz w:val="20"/>
          <w:szCs w:val="20"/>
          <w:lang w:val="ms-MY"/>
        </w:rPr>
        <w:t>Kemadharatan itu harus dilenyapkan.”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5FB" w14:textId="31A12DE3" w:rsidR="00ED3490" w:rsidRPr="00AD4D4B" w:rsidRDefault="000B27EE" w:rsidP="00953855">
    <w:pPr>
      <w:pStyle w:val="HeaderKiri"/>
    </w:pPr>
    <w:r>
      <w:fldChar w:fldCharType="begin"/>
    </w:r>
    <w:r>
      <w:instrText xml:space="preserve"> STYLEREF  "2. Penulis - Author"  \* MERGEFORMAT </w:instrText>
    </w:r>
    <w:r>
      <w:fldChar w:fldCharType="separate"/>
    </w:r>
    <w:r w:rsidR="00FD500A">
      <w:t>Nurhayati Zein</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A133" w14:textId="497F2FF3" w:rsidR="00ED3490" w:rsidRPr="0018632B" w:rsidRDefault="00ED3490" w:rsidP="008F363A">
    <w:pPr>
      <w:pStyle w:val="Headerkanan"/>
      <w:rPr>
        <w:lang w:val="en-US"/>
      </w:rPr>
    </w:pPr>
    <w:r w:rsidRPr="00047629">
      <w:t xml:space="preserve"> </w:t>
    </w:r>
    <w:r w:rsidR="0018145B" w:rsidRPr="0018145B">
      <w:t>Waris Pengganti dalam Peraturan Keluarga Indonesia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56A" w14:textId="77777777" w:rsidR="00ED3490" w:rsidRDefault="00ED3490" w:rsidP="00D51A8C">
    <w:pPr>
      <w:pStyle w:val="Header"/>
      <w:ind w:firstLine="0"/>
    </w:pPr>
    <w:r>
      <w:rPr>
        <w:noProof/>
        <w:lang w:val="id-ID" w:eastAsia="id-ID"/>
      </w:rPr>
      <w:drawing>
        <wp:anchor distT="0" distB="0" distL="114300" distR="114300" simplePos="0" relativeHeight="251659776" behindDoc="0" locked="0" layoutInCell="1" allowOverlap="1" wp14:anchorId="429C7002" wp14:editId="0681C8EF">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BDE"/>
    <w:multiLevelType w:val="hybridMultilevel"/>
    <w:tmpl w:val="D69EF43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C53C4F"/>
    <w:multiLevelType w:val="hybridMultilevel"/>
    <w:tmpl w:val="238ACA7C"/>
    <w:lvl w:ilvl="0" w:tplc="9BD47E28">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19407334"/>
    <w:multiLevelType w:val="hybridMultilevel"/>
    <w:tmpl w:val="DDDE384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591175"/>
    <w:multiLevelType w:val="hybridMultilevel"/>
    <w:tmpl w:val="CB72794A"/>
    <w:lvl w:ilvl="0" w:tplc="269C9962">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 w15:restartNumberingAfterBreak="0">
    <w:nsid w:val="2A665706"/>
    <w:multiLevelType w:val="hybridMultilevel"/>
    <w:tmpl w:val="31A0290E"/>
    <w:lvl w:ilvl="0" w:tplc="23BC582E">
      <w:start w:val="1"/>
      <w:numFmt w:val="lowerLetter"/>
      <w:lvlText w:val="%1."/>
      <w:lvlJc w:val="left"/>
      <w:pPr>
        <w:ind w:left="720" w:hanging="360"/>
      </w:pPr>
      <w:rPr>
        <w:rFonts w:eastAsia="Malgun Gothic"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EDF6782"/>
    <w:multiLevelType w:val="hybridMultilevel"/>
    <w:tmpl w:val="FC34EA16"/>
    <w:lvl w:ilvl="0" w:tplc="DF1496D6">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2FA74301"/>
    <w:multiLevelType w:val="hybridMultilevel"/>
    <w:tmpl w:val="C4DA9146"/>
    <w:lvl w:ilvl="0" w:tplc="04210011">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9C0474A"/>
    <w:multiLevelType w:val="hybridMultilevel"/>
    <w:tmpl w:val="6B309E1C"/>
    <w:lvl w:ilvl="0" w:tplc="E000E526">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8" w15:restartNumberingAfterBreak="0">
    <w:nsid w:val="40900C7D"/>
    <w:multiLevelType w:val="hybridMultilevel"/>
    <w:tmpl w:val="FB50E5D8"/>
    <w:lvl w:ilvl="0" w:tplc="288E17BE">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15:restartNumberingAfterBreak="0">
    <w:nsid w:val="43BF3BC2"/>
    <w:multiLevelType w:val="hybridMultilevel"/>
    <w:tmpl w:val="3B8A9B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B21122"/>
    <w:multiLevelType w:val="hybridMultilevel"/>
    <w:tmpl w:val="BA7CC23A"/>
    <w:lvl w:ilvl="0" w:tplc="C0BA2524">
      <w:start w:val="1"/>
      <w:numFmt w:val="decimal"/>
      <w:lvlText w:val="%1)"/>
      <w:lvlJc w:val="left"/>
      <w:pPr>
        <w:ind w:left="2061" w:hanging="360"/>
      </w:pPr>
      <w:rPr>
        <w:rFonts w:ascii="Times New Roman" w:eastAsiaTheme="minorHAnsi" w:hAnsi="Times New Roman"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1" w15:restartNumberingAfterBreak="0">
    <w:nsid w:val="45D12415"/>
    <w:multiLevelType w:val="hybridMultilevel"/>
    <w:tmpl w:val="47FE3B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1A0FCD"/>
    <w:multiLevelType w:val="hybridMultilevel"/>
    <w:tmpl w:val="F2D8EFB4"/>
    <w:lvl w:ilvl="0" w:tplc="6762AD2A">
      <w:start w:val="1"/>
      <w:numFmt w:val="lowerLetter"/>
      <w:lvlText w:val="%1)"/>
      <w:lvlJc w:val="left"/>
      <w:pPr>
        <w:ind w:left="2160" w:hanging="360"/>
      </w:pPr>
      <w:rPr>
        <w:rFonts w:hint="default"/>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5A5E2463"/>
    <w:multiLevelType w:val="hybridMultilevel"/>
    <w:tmpl w:val="552A9294"/>
    <w:lvl w:ilvl="0" w:tplc="04210019">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BC73398"/>
    <w:multiLevelType w:val="hybridMultilevel"/>
    <w:tmpl w:val="ADFE8668"/>
    <w:lvl w:ilvl="0" w:tplc="E4761246">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15:restartNumberingAfterBreak="0">
    <w:nsid w:val="64055F41"/>
    <w:multiLevelType w:val="hybridMultilevel"/>
    <w:tmpl w:val="120CBBF4"/>
    <w:lvl w:ilvl="0" w:tplc="0AA01F2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7" w15:restartNumberingAfterBreak="0">
    <w:nsid w:val="70734767"/>
    <w:multiLevelType w:val="hybridMultilevel"/>
    <w:tmpl w:val="5658037C"/>
    <w:lvl w:ilvl="0" w:tplc="8CB0E48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8" w15:restartNumberingAfterBreak="0">
    <w:nsid w:val="7B747294"/>
    <w:multiLevelType w:val="hybridMultilevel"/>
    <w:tmpl w:val="A4EA402A"/>
    <w:lvl w:ilvl="0" w:tplc="FEB876D0">
      <w:start w:val="1"/>
      <w:numFmt w:val="lowerRoman"/>
      <w:lvlText w:val="%1."/>
      <w:lvlJc w:val="left"/>
      <w:pPr>
        <w:ind w:left="2138" w:hanging="72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15:restartNumberingAfterBreak="0">
    <w:nsid w:val="7B793568"/>
    <w:multiLevelType w:val="hybridMultilevel"/>
    <w:tmpl w:val="A7C4B136"/>
    <w:lvl w:ilvl="0" w:tplc="999A3AF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FFB1E6B"/>
    <w:multiLevelType w:val="hybridMultilevel"/>
    <w:tmpl w:val="582A9A0C"/>
    <w:lvl w:ilvl="0" w:tplc="6E58B6B6">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6"/>
  </w:num>
  <w:num w:numId="2">
    <w:abstractNumId w:val="15"/>
  </w:num>
  <w:num w:numId="3">
    <w:abstractNumId w:val="17"/>
  </w:num>
  <w:num w:numId="4">
    <w:abstractNumId w:val="12"/>
  </w:num>
  <w:num w:numId="5">
    <w:abstractNumId w:val="3"/>
  </w:num>
  <w:num w:numId="6">
    <w:abstractNumId w:val="18"/>
  </w:num>
  <w:num w:numId="7">
    <w:abstractNumId w:val="5"/>
  </w:num>
  <w:num w:numId="8">
    <w:abstractNumId w:val="20"/>
  </w:num>
  <w:num w:numId="9">
    <w:abstractNumId w:val="1"/>
  </w:num>
  <w:num w:numId="10">
    <w:abstractNumId w:val="10"/>
  </w:num>
  <w:num w:numId="11">
    <w:abstractNumId w:val="2"/>
  </w:num>
  <w:num w:numId="12">
    <w:abstractNumId w:val="14"/>
  </w:num>
  <w:num w:numId="13">
    <w:abstractNumId w:val="8"/>
  </w:num>
  <w:num w:numId="14">
    <w:abstractNumId w:val="19"/>
  </w:num>
  <w:num w:numId="15">
    <w:abstractNumId w:val="7"/>
  </w:num>
  <w:num w:numId="16">
    <w:abstractNumId w:val="0"/>
  </w:num>
  <w:num w:numId="17">
    <w:abstractNumId w:val="6"/>
  </w:num>
  <w:num w:numId="18">
    <w:abstractNumId w:val="13"/>
  </w:num>
  <w:num w:numId="19">
    <w:abstractNumId w:val="9"/>
  </w:num>
  <w:num w:numId="20">
    <w:abstractNumId w:val="11"/>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1037D"/>
    <w:rsid w:val="00013388"/>
    <w:rsid w:val="0001464A"/>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90303"/>
    <w:rsid w:val="000A19C8"/>
    <w:rsid w:val="000A3C6A"/>
    <w:rsid w:val="000B06FE"/>
    <w:rsid w:val="000B0E23"/>
    <w:rsid w:val="000B1B45"/>
    <w:rsid w:val="000B27EE"/>
    <w:rsid w:val="000B31C7"/>
    <w:rsid w:val="000B45DB"/>
    <w:rsid w:val="000C180E"/>
    <w:rsid w:val="000C395F"/>
    <w:rsid w:val="000C6A9C"/>
    <w:rsid w:val="000C7965"/>
    <w:rsid w:val="000C7CA7"/>
    <w:rsid w:val="000D00AA"/>
    <w:rsid w:val="000D53B7"/>
    <w:rsid w:val="000D7466"/>
    <w:rsid w:val="000E0739"/>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6212C"/>
    <w:rsid w:val="001667EA"/>
    <w:rsid w:val="0017087F"/>
    <w:rsid w:val="00172E34"/>
    <w:rsid w:val="0017599F"/>
    <w:rsid w:val="0018145B"/>
    <w:rsid w:val="001819F5"/>
    <w:rsid w:val="00181F11"/>
    <w:rsid w:val="001834F5"/>
    <w:rsid w:val="0018542D"/>
    <w:rsid w:val="0018632B"/>
    <w:rsid w:val="00193BF1"/>
    <w:rsid w:val="001940C7"/>
    <w:rsid w:val="001955BE"/>
    <w:rsid w:val="001A2D17"/>
    <w:rsid w:val="001A36AF"/>
    <w:rsid w:val="001A3B3F"/>
    <w:rsid w:val="001A443E"/>
    <w:rsid w:val="001B08A4"/>
    <w:rsid w:val="001B3ED2"/>
    <w:rsid w:val="001B4C3A"/>
    <w:rsid w:val="001B5114"/>
    <w:rsid w:val="001B52AB"/>
    <w:rsid w:val="001C167B"/>
    <w:rsid w:val="001C2016"/>
    <w:rsid w:val="001D379A"/>
    <w:rsid w:val="001D3C2D"/>
    <w:rsid w:val="001D6112"/>
    <w:rsid w:val="001D71FC"/>
    <w:rsid w:val="001E0A24"/>
    <w:rsid w:val="001E1058"/>
    <w:rsid w:val="001E59FA"/>
    <w:rsid w:val="001E5B67"/>
    <w:rsid w:val="001E77CE"/>
    <w:rsid w:val="001F1C76"/>
    <w:rsid w:val="001F3481"/>
    <w:rsid w:val="001F4083"/>
    <w:rsid w:val="001F6EDE"/>
    <w:rsid w:val="001F77F0"/>
    <w:rsid w:val="001F7EAD"/>
    <w:rsid w:val="002018E5"/>
    <w:rsid w:val="00202268"/>
    <w:rsid w:val="002061E2"/>
    <w:rsid w:val="00210A30"/>
    <w:rsid w:val="00211822"/>
    <w:rsid w:val="00216A35"/>
    <w:rsid w:val="00220998"/>
    <w:rsid w:val="002214C1"/>
    <w:rsid w:val="0022290E"/>
    <w:rsid w:val="00225FA1"/>
    <w:rsid w:val="00226950"/>
    <w:rsid w:val="00226F8C"/>
    <w:rsid w:val="0022731B"/>
    <w:rsid w:val="00227482"/>
    <w:rsid w:val="00236408"/>
    <w:rsid w:val="00242C69"/>
    <w:rsid w:val="00245BAE"/>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300496"/>
    <w:rsid w:val="0030200F"/>
    <w:rsid w:val="00304B75"/>
    <w:rsid w:val="003056DF"/>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2EA"/>
    <w:rsid w:val="003455B3"/>
    <w:rsid w:val="00345B8F"/>
    <w:rsid w:val="003465F6"/>
    <w:rsid w:val="003470FF"/>
    <w:rsid w:val="00347332"/>
    <w:rsid w:val="0035032A"/>
    <w:rsid w:val="003522EF"/>
    <w:rsid w:val="0035730F"/>
    <w:rsid w:val="003603BF"/>
    <w:rsid w:val="00365753"/>
    <w:rsid w:val="003668A2"/>
    <w:rsid w:val="003717C9"/>
    <w:rsid w:val="00372EB8"/>
    <w:rsid w:val="00373C54"/>
    <w:rsid w:val="00376FC9"/>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7613"/>
    <w:rsid w:val="003C16A5"/>
    <w:rsid w:val="003C182F"/>
    <w:rsid w:val="003C3F74"/>
    <w:rsid w:val="003C50E4"/>
    <w:rsid w:val="003C60BC"/>
    <w:rsid w:val="003C63B9"/>
    <w:rsid w:val="003D109B"/>
    <w:rsid w:val="003D2A62"/>
    <w:rsid w:val="003D356C"/>
    <w:rsid w:val="003D6C2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52B1"/>
    <w:rsid w:val="00466590"/>
    <w:rsid w:val="00467EF9"/>
    <w:rsid w:val="00475351"/>
    <w:rsid w:val="004776D7"/>
    <w:rsid w:val="00481E87"/>
    <w:rsid w:val="004844D5"/>
    <w:rsid w:val="00487FD7"/>
    <w:rsid w:val="00493EF9"/>
    <w:rsid w:val="004973E0"/>
    <w:rsid w:val="004A0E13"/>
    <w:rsid w:val="004A104D"/>
    <w:rsid w:val="004A4680"/>
    <w:rsid w:val="004A4EA3"/>
    <w:rsid w:val="004A704B"/>
    <w:rsid w:val="004B01D7"/>
    <w:rsid w:val="004B693E"/>
    <w:rsid w:val="004B6D13"/>
    <w:rsid w:val="004C124C"/>
    <w:rsid w:val="004C1CE7"/>
    <w:rsid w:val="004C47A8"/>
    <w:rsid w:val="004C4B57"/>
    <w:rsid w:val="004C52AE"/>
    <w:rsid w:val="004C5BED"/>
    <w:rsid w:val="004C60BF"/>
    <w:rsid w:val="004C6159"/>
    <w:rsid w:val="004D0A2D"/>
    <w:rsid w:val="004D1503"/>
    <w:rsid w:val="004D312C"/>
    <w:rsid w:val="004D58CF"/>
    <w:rsid w:val="004D5C38"/>
    <w:rsid w:val="004D675D"/>
    <w:rsid w:val="004D7C20"/>
    <w:rsid w:val="004E0DDA"/>
    <w:rsid w:val="004E1A9B"/>
    <w:rsid w:val="004E1F64"/>
    <w:rsid w:val="004E2BC6"/>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42E7"/>
    <w:rsid w:val="0054547B"/>
    <w:rsid w:val="005460EE"/>
    <w:rsid w:val="00550079"/>
    <w:rsid w:val="00550644"/>
    <w:rsid w:val="00554262"/>
    <w:rsid w:val="00560DC7"/>
    <w:rsid w:val="00560E3E"/>
    <w:rsid w:val="00564545"/>
    <w:rsid w:val="00567C5B"/>
    <w:rsid w:val="00571E33"/>
    <w:rsid w:val="0057361D"/>
    <w:rsid w:val="00576D1F"/>
    <w:rsid w:val="00580685"/>
    <w:rsid w:val="0058618E"/>
    <w:rsid w:val="005863F8"/>
    <w:rsid w:val="00586C37"/>
    <w:rsid w:val="00590597"/>
    <w:rsid w:val="00592065"/>
    <w:rsid w:val="0059491E"/>
    <w:rsid w:val="005A09A5"/>
    <w:rsid w:val="005A0DC8"/>
    <w:rsid w:val="005A2FF5"/>
    <w:rsid w:val="005A3BE4"/>
    <w:rsid w:val="005A6CE5"/>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2CFA"/>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B6305"/>
    <w:rsid w:val="006C0166"/>
    <w:rsid w:val="006C60AD"/>
    <w:rsid w:val="006D340F"/>
    <w:rsid w:val="006D6E28"/>
    <w:rsid w:val="006E07CD"/>
    <w:rsid w:val="006E0846"/>
    <w:rsid w:val="006E1635"/>
    <w:rsid w:val="006E3266"/>
    <w:rsid w:val="006E3C30"/>
    <w:rsid w:val="006E3F37"/>
    <w:rsid w:val="006E4F6A"/>
    <w:rsid w:val="006F0A9F"/>
    <w:rsid w:val="006F1C2E"/>
    <w:rsid w:val="006F1DF7"/>
    <w:rsid w:val="006F4CC6"/>
    <w:rsid w:val="006F507D"/>
    <w:rsid w:val="006F6C3C"/>
    <w:rsid w:val="006F6CD8"/>
    <w:rsid w:val="006F704B"/>
    <w:rsid w:val="00700A34"/>
    <w:rsid w:val="007024BA"/>
    <w:rsid w:val="007043F5"/>
    <w:rsid w:val="00704ABF"/>
    <w:rsid w:val="00704C8D"/>
    <w:rsid w:val="007050EF"/>
    <w:rsid w:val="0070567C"/>
    <w:rsid w:val="0070591C"/>
    <w:rsid w:val="007118D0"/>
    <w:rsid w:val="00712B7E"/>
    <w:rsid w:val="0071409C"/>
    <w:rsid w:val="00714DD0"/>
    <w:rsid w:val="00715935"/>
    <w:rsid w:val="00722621"/>
    <w:rsid w:val="00724F26"/>
    <w:rsid w:val="007305D6"/>
    <w:rsid w:val="007333F6"/>
    <w:rsid w:val="00733430"/>
    <w:rsid w:val="007407D1"/>
    <w:rsid w:val="007408DA"/>
    <w:rsid w:val="007442D1"/>
    <w:rsid w:val="00744BD5"/>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035B5"/>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324F"/>
    <w:rsid w:val="008749E8"/>
    <w:rsid w:val="00874F4E"/>
    <w:rsid w:val="00876D2C"/>
    <w:rsid w:val="008778A5"/>
    <w:rsid w:val="00882511"/>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4443"/>
    <w:rsid w:val="008B6DB4"/>
    <w:rsid w:val="008C0AA8"/>
    <w:rsid w:val="008D0BAF"/>
    <w:rsid w:val="008D4808"/>
    <w:rsid w:val="008D4FA3"/>
    <w:rsid w:val="008D68D8"/>
    <w:rsid w:val="008D7EBC"/>
    <w:rsid w:val="008E1209"/>
    <w:rsid w:val="008E1541"/>
    <w:rsid w:val="008E34CF"/>
    <w:rsid w:val="008E3BB4"/>
    <w:rsid w:val="008E4CAA"/>
    <w:rsid w:val="008E57B6"/>
    <w:rsid w:val="008E7F7F"/>
    <w:rsid w:val="008F363A"/>
    <w:rsid w:val="008F7922"/>
    <w:rsid w:val="009004B8"/>
    <w:rsid w:val="0090438D"/>
    <w:rsid w:val="00905C6B"/>
    <w:rsid w:val="00906DF7"/>
    <w:rsid w:val="00906EA8"/>
    <w:rsid w:val="009105C4"/>
    <w:rsid w:val="00910ADA"/>
    <w:rsid w:val="009110C1"/>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3961"/>
    <w:rsid w:val="009C558F"/>
    <w:rsid w:val="009D1361"/>
    <w:rsid w:val="009D2883"/>
    <w:rsid w:val="009D4226"/>
    <w:rsid w:val="009E0E22"/>
    <w:rsid w:val="009E143A"/>
    <w:rsid w:val="009E34D1"/>
    <w:rsid w:val="009E38B0"/>
    <w:rsid w:val="009E4E65"/>
    <w:rsid w:val="009E51BB"/>
    <w:rsid w:val="009E6187"/>
    <w:rsid w:val="009E64FB"/>
    <w:rsid w:val="009E71F7"/>
    <w:rsid w:val="009E769F"/>
    <w:rsid w:val="009F12BD"/>
    <w:rsid w:val="009F28D3"/>
    <w:rsid w:val="00A00598"/>
    <w:rsid w:val="00A01D6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179A"/>
    <w:rsid w:val="00A33838"/>
    <w:rsid w:val="00A34C96"/>
    <w:rsid w:val="00A355B6"/>
    <w:rsid w:val="00A417E1"/>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86E72"/>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157D"/>
    <w:rsid w:val="00AB2A39"/>
    <w:rsid w:val="00AB472C"/>
    <w:rsid w:val="00AC714E"/>
    <w:rsid w:val="00AD3AD4"/>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5D39"/>
    <w:rsid w:val="00B76460"/>
    <w:rsid w:val="00B776B8"/>
    <w:rsid w:val="00B77CED"/>
    <w:rsid w:val="00B90730"/>
    <w:rsid w:val="00B91833"/>
    <w:rsid w:val="00B918D2"/>
    <w:rsid w:val="00B91BF1"/>
    <w:rsid w:val="00B92679"/>
    <w:rsid w:val="00B95B59"/>
    <w:rsid w:val="00BA0A23"/>
    <w:rsid w:val="00BA20DE"/>
    <w:rsid w:val="00BB4097"/>
    <w:rsid w:val="00BB7279"/>
    <w:rsid w:val="00BC1415"/>
    <w:rsid w:val="00BC2A44"/>
    <w:rsid w:val="00BC757D"/>
    <w:rsid w:val="00BD0EEC"/>
    <w:rsid w:val="00BD2598"/>
    <w:rsid w:val="00BD3EA5"/>
    <w:rsid w:val="00BD62C7"/>
    <w:rsid w:val="00BE1152"/>
    <w:rsid w:val="00BE2109"/>
    <w:rsid w:val="00BE27A7"/>
    <w:rsid w:val="00BE422B"/>
    <w:rsid w:val="00BE534A"/>
    <w:rsid w:val="00BE6A8D"/>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17D0"/>
    <w:rsid w:val="00C1245F"/>
    <w:rsid w:val="00C1337F"/>
    <w:rsid w:val="00C15DB4"/>
    <w:rsid w:val="00C15F06"/>
    <w:rsid w:val="00C16AF0"/>
    <w:rsid w:val="00C24470"/>
    <w:rsid w:val="00C25728"/>
    <w:rsid w:val="00C25A30"/>
    <w:rsid w:val="00C26282"/>
    <w:rsid w:val="00C26BFC"/>
    <w:rsid w:val="00C27B3B"/>
    <w:rsid w:val="00C27C8D"/>
    <w:rsid w:val="00C34BE2"/>
    <w:rsid w:val="00C4042B"/>
    <w:rsid w:val="00C41642"/>
    <w:rsid w:val="00C419D2"/>
    <w:rsid w:val="00C41CBC"/>
    <w:rsid w:val="00C43028"/>
    <w:rsid w:val="00C43F03"/>
    <w:rsid w:val="00C44FC0"/>
    <w:rsid w:val="00C4569D"/>
    <w:rsid w:val="00C45EA7"/>
    <w:rsid w:val="00C47FE3"/>
    <w:rsid w:val="00C51254"/>
    <w:rsid w:val="00C539AE"/>
    <w:rsid w:val="00C574B8"/>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EFA"/>
    <w:rsid w:val="00CE4F2D"/>
    <w:rsid w:val="00CF01D2"/>
    <w:rsid w:val="00CF0A75"/>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5512"/>
    <w:rsid w:val="00D2764E"/>
    <w:rsid w:val="00D30A87"/>
    <w:rsid w:val="00D30BF2"/>
    <w:rsid w:val="00D34C78"/>
    <w:rsid w:val="00D45AA5"/>
    <w:rsid w:val="00D47C66"/>
    <w:rsid w:val="00D504EB"/>
    <w:rsid w:val="00D51A8C"/>
    <w:rsid w:val="00D526F9"/>
    <w:rsid w:val="00D52904"/>
    <w:rsid w:val="00D52D42"/>
    <w:rsid w:val="00D53F9E"/>
    <w:rsid w:val="00D556F7"/>
    <w:rsid w:val="00D601B5"/>
    <w:rsid w:val="00D60C3C"/>
    <w:rsid w:val="00D6287C"/>
    <w:rsid w:val="00D65ADB"/>
    <w:rsid w:val="00D66262"/>
    <w:rsid w:val="00D70E26"/>
    <w:rsid w:val="00D75510"/>
    <w:rsid w:val="00D76EAB"/>
    <w:rsid w:val="00D77A2D"/>
    <w:rsid w:val="00D80C42"/>
    <w:rsid w:val="00D81145"/>
    <w:rsid w:val="00D82496"/>
    <w:rsid w:val="00D82997"/>
    <w:rsid w:val="00D83195"/>
    <w:rsid w:val="00D83490"/>
    <w:rsid w:val="00D83AD2"/>
    <w:rsid w:val="00D8419A"/>
    <w:rsid w:val="00D87374"/>
    <w:rsid w:val="00D93BB1"/>
    <w:rsid w:val="00D94A2A"/>
    <w:rsid w:val="00D94BF6"/>
    <w:rsid w:val="00D972DE"/>
    <w:rsid w:val="00DA0833"/>
    <w:rsid w:val="00DA22A5"/>
    <w:rsid w:val="00DA2BFF"/>
    <w:rsid w:val="00DA4361"/>
    <w:rsid w:val="00DA6FD6"/>
    <w:rsid w:val="00DB032C"/>
    <w:rsid w:val="00DB0EB0"/>
    <w:rsid w:val="00DB1805"/>
    <w:rsid w:val="00DB1907"/>
    <w:rsid w:val="00DB5FF8"/>
    <w:rsid w:val="00DC167B"/>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6017"/>
    <w:rsid w:val="00E762A6"/>
    <w:rsid w:val="00E80303"/>
    <w:rsid w:val="00E8145E"/>
    <w:rsid w:val="00E8457E"/>
    <w:rsid w:val="00E8529E"/>
    <w:rsid w:val="00E87112"/>
    <w:rsid w:val="00E87792"/>
    <w:rsid w:val="00E917FD"/>
    <w:rsid w:val="00E93806"/>
    <w:rsid w:val="00E96A36"/>
    <w:rsid w:val="00EA024B"/>
    <w:rsid w:val="00EA54EF"/>
    <w:rsid w:val="00EA6F34"/>
    <w:rsid w:val="00EA746B"/>
    <w:rsid w:val="00EA7C81"/>
    <w:rsid w:val="00EB03FE"/>
    <w:rsid w:val="00EB1775"/>
    <w:rsid w:val="00EB1964"/>
    <w:rsid w:val="00EB3D5A"/>
    <w:rsid w:val="00EC2678"/>
    <w:rsid w:val="00EC3353"/>
    <w:rsid w:val="00EC37C0"/>
    <w:rsid w:val="00EC38C2"/>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2D41"/>
    <w:rsid w:val="00F543BD"/>
    <w:rsid w:val="00F54CA2"/>
    <w:rsid w:val="00F617EF"/>
    <w:rsid w:val="00F61A59"/>
    <w:rsid w:val="00F6271C"/>
    <w:rsid w:val="00F66695"/>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1BBD"/>
    <w:rsid w:val="00FC63B5"/>
    <w:rsid w:val="00FC656A"/>
    <w:rsid w:val="00FD0385"/>
    <w:rsid w:val="00FD0554"/>
    <w:rsid w:val="00FD2493"/>
    <w:rsid w:val="00FD500A"/>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EC99F"/>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19F5"/>
    <w:pPr>
      <w:spacing w:before="240" w:after="60" w:line="276" w:lineRule="auto"/>
      <w:ind w:firstLine="0"/>
      <w:outlineLvl w:val="4"/>
    </w:pPr>
    <w:rPr>
      <w:rFonts w:ascii="Calibri" w:eastAsia="SimSun" w:hAnsi="Calibri"/>
      <w:b/>
      <w:bCs/>
      <w:i/>
      <w:iCs/>
      <w:sz w:val="26"/>
      <w:szCs w:val="26"/>
      <w:lang w:val="id-ID"/>
    </w:rPr>
  </w:style>
  <w:style w:type="paragraph" w:styleId="Heading7">
    <w:name w:val="heading 7"/>
    <w:basedOn w:val="Normal"/>
    <w:next w:val="Normal"/>
    <w:link w:val="Heading7Char"/>
    <w:uiPriority w:val="9"/>
    <w:semiHidden/>
    <w:unhideWhenUsed/>
    <w:qFormat/>
    <w:rsid w:val="001819F5"/>
    <w:pPr>
      <w:spacing w:before="240" w:after="60" w:line="276" w:lineRule="auto"/>
      <w:ind w:firstLine="0"/>
      <w:outlineLvl w:val="6"/>
    </w:pPr>
    <w:rPr>
      <w:rFonts w:ascii="Calibri" w:eastAsia="SimSun" w:hAnsi="Calibri"/>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1"/>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unhideWhenUsed/>
    <w:rsid w:val="00A128D8"/>
    <w:rPr>
      <w:vertAlign w:val="superscript"/>
    </w:rPr>
  </w:style>
  <w:style w:type="character" w:styleId="UnresolvedMention">
    <w:name w:val="Unresolved Mention"/>
    <w:basedOn w:val="DefaultParagraphFont"/>
    <w:uiPriority w:val="99"/>
    <w:semiHidden/>
    <w:unhideWhenUsed/>
    <w:rsid w:val="00A01D68"/>
    <w:rPr>
      <w:color w:val="605E5C"/>
      <w:shd w:val="clear" w:color="auto" w:fill="E1DFDD"/>
    </w:rPr>
  </w:style>
  <w:style w:type="character" w:customStyle="1" w:styleId="Heading5Char">
    <w:name w:val="Heading 5 Char"/>
    <w:basedOn w:val="DefaultParagraphFont"/>
    <w:link w:val="Heading5"/>
    <w:uiPriority w:val="9"/>
    <w:rsid w:val="001819F5"/>
    <w:rPr>
      <w:rFonts w:eastAsia="SimSun" w:cs="Times New Roman"/>
      <w:b/>
      <w:bCs/>
      <w:i/>
      <w:iCs/>
      <w:sz w:val="26"/>
      <w:szCs w:val="26"/>
      <w:lang w:eastAsia="en-US"/>
    </w:rPr>
  </w:style>
  <w:style w:type="character" w:customStyle="1" w:styleId="Heading7Char">
    <w:name w:val="Heading 7 Char"/>
    <w:basedOn w:val="DefaultParagraphFont"/>
    <w:link w:val="Heading7"/>
    <w:uiPriority w:val="9"/>
    <w:semiHidden/>
    <w:rsid w:val="001819F5"/>
    <w:rPr>
      <w:rFonts w:eastAsia="SimSun" w:cs="Times New Roman"/>
      <w:sz w:val="24"/>
      <w:szCs w:val="24"/>
      <w:lang w:eastAsia="en-US"/>
    </w:rPr>
  </w:style>
  <w:style w:type="character" w:customStyle="1" w:styleId="A17">
    <w:name w:val="A17"/>
    <w:uiPriority w:val="99"/>
    <w:rsid w:val="001819F5"/>
    <w:rPr>
      <w:rFonts w:cs="Verdana"/>
      <w:color w:val="211D1E"/>
      <w:sz w:val="10"/>
      <w:szCs w:val="10"/>
    </w:rPr>
  </w:style>
  <w:style w:type="paragraph" w:customStyle="1" w:styleId="TableParagraph">
    <w:name w:val="Table Paragraph"/>
    <w:basedOn w:val="Normal"/>
    <w:uiPriority w:val="1"/>
    <w:qFormat/>
    <w:rsid w:val="001819F5"/>
    <w:pPr>
      <w:widowControl w:val="0"/>
      <w:autoSpaceDE w:val="0"/>
      <w:autoSpaceDN w:val="0"/>
      <w:spacing w:line="205" w:lineRule="exact"/>
      <w:ind w:left="110" w:firstLine="0"/>
    </w:pPr>
    <w:rPr>
      <w:rFonts w:ascii="Times New Roman" w:hAnsi="Times New Roman"/>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zein1975@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91372-0D61-4EA0-9A36-C1866AA9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HP</cp:lastModifiedBy>
  <cp:revision>168</cp:revision>
  <cp:lastPrinted>2021-12-26T23:56:00Z</cp:lastPrinted>
  <dcterms:created xsi:type="dcterms:W3CDTF">2020-05-09T17:04:00Z</dcterms:created>
  <dcterms:modified xsi:type="dcterms:W3CDTF">2021-12-26T23:57:00Z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