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AC51" w14:textId="77777777" w:rsidR="001178FD" w:rsidRPr="001178FD" w:rsidRDefault="001178FD" w:rsidP="001178FD">
      <w:pPr>
        <w:pStyle w:val="01NamaJurnal-JournalName"/>
        <w:rPr>
          <w:rFonts w:cstheme="majorBidi"/>
          <w:lang w:val="id-ID"/>
        </w:rPr>
      </w:pPr>
      <w:proofErr w:type="spellStart"/>
      <w:r w:rsidRPr="001178FD">
        <w:rPr>
          <w:rFonts w:cstheme="majorBidi"/>
        </w:rPr>
        <w:t>Jurnal</w:t>
      </w:r>
      <w:proofErr w:type="spellEnd"/>
      <w:r w:rsidRPr="001178FD">
        <w:rPr>
          <w:rFonts w:cstheme="majorBidi"/>
        </w:rPr>
        <w:t xml:space="preserve"> An-</w:t>
      </w:r>
      <w:proofErr w:type="spellStart"/>
      <w:r w:rsidRPr="001178FD">
        <w:rPr>
          <w:rFonts w:cstheme="majorBidi"/>
        </w:rPr>
        <w:t>Nahl</w:t>
      </w:r>
      <w:proofErr w:type="spellEnd"/>
    </w:p>
    <w:p w14:paraId="71019942" w14:textId="77777777" w:rsidR="001178FD" w:rsidRPr="001178FD" w:rsidRDefault="001178FD" w:rsidP="001178FD">
      <w:pPr>
        <w:pStyle w:val="02ISSN"/>
        <w:rPr>
          <w:rFonts w:cstheme="majorBidi"/>
        </w:rPr>
      </w:pPr>
      <w:r w:rsidRPr="001178FD">
        <w:rPr>
          <w:rFonts w:cstheme="majorBidi"/>
        </w:rPr>
        <w:t>p-ISSN: 2355-2573 |e-ISSN: 2723-4053</w:t>
      </w:r>
    </w:p>
    <w:p w14:paraId="24AD9B3D" w14:textId="504279D3" w:rsidR="0022290E" w:rsidRPr="001178FD" w:rsidRDefault="001178FD" w:rsidP="001178FD">
      <w:pPr>
        <w:pStyle w:val="03Volume"/>
        <w:rPr>
          <w:rFonts w:cstheme="majorBidi"/>
        </w:rPr>
      </w:pPr>
      <w:r w:rsidRPr="001178FD">
        <w:rPr>
          <w:rFonts w:cstheme="majorBidi"/>
          <w:bCs/>
        </w:rPr>
        <w:t xml:space="preserve">Vol. 9, No. </w:t>
      </w:r>
      <w:r w:rsidR="00A52470">
        <w:rPr>
          <w:rFonts w:cstheme="majorBidi"/>
          <w:bCs/>
          <w:lang w:val="en-US"/>
        </w:rPr>
        <w:t>2</w:t>
      </w:r>
      <w:r w:rsidRPr="001178FD">
        <w:rPr>
          <w:rFonts w:cstheme="majorBidi"/>
          <w:bCs/>
        </w:rPr>
        <w:t xml:space="preserve">, </w:t>
      </w:r>
      <w:proofErr w:type="spellStart"/>
      <w:r w:rsidR="00A52470">
        <w:rPr>
          <w:rFonts w:cstheme="majorBidi"/>
          <w:bCs/>
          <w:lang w:val="en-US"/>
        </w:rPr>
        <w:t>Desember</w:t>
      </w:r>
      <w:proofErr w:type="spellEnd"/>
      <w:r w:rsidRPr="001178FD">
        <w:rPr>
          <w:rFonts w:cstheme="majorBidi"/>
          <w:bCs/>
        </w:rPr>
        <w:t xml:space="preserve"> 2022, </w:t>
      </w:r>
      <w:r w:rsidR="00A52470">
        <w:rPr>
          <w:rFonts w:cstheme="majorBidi"/>
          <w:bCs/>
          <w:lang w:val="en-US"/>
        </w:rPr>
        <w:t>57</w:t>
      </w:r>
      <w:r w:rsidRPr="001178FD">
        <w:rPr>
          <w:rFonts w:cstheme="majorBidi"/>
          <w:bCs/>
        </w:rPr>
        <w:t xml:space="preserve"> – </w:t>
      </w:r>
      <w:r w:rsidR="00A52470">
        <w:rPr>
          <w:rFonts w:cstheme="majorBidi"/>
          <w:bCs/>
          <w:lang w:val="en-US"/>
        </w:rPr>
        <w:t>64</w:t>
      </w:r>
    </w:p>
    <w:p w14:paraId="33294309" w14:textId="3BE81E69" w:rsidR="00B20E47" w:rsidRPr="001178FD" w:rsidRDefault="00A52470" w:rsidP="00A52470">
      <w:pPr>
        <w:pStyle w:val="1Judul-Title"/>
        <w:rPr>
          <w:rFonts w:cstheme="majorBidi"/>
        </w:rPr>
      </w:pPr>
      <w:r w:rsidRPr="00A52470">
        <w:rPr>
          <w:rFonts w:cstheme="majorBidi"/>
          <w:bCs/>
          <w:iCs/>
          <w:lang w:val="en-US"/>
        </w:rPr>
        <w:t xml:space="preserve">Peta </w:t>
      </w:r>
      <w:proofErr w:type="spellStart"/>
      <w:r w:rsidRPr="00A52470">
        <w:rPr>
          <w:rFonts w:cstheme="majorBidi"/>
          <w:bCs/>
          <w:iCs/>
          <w:lang w:val="en-US"/>
        </w:rPr>
        <w:t>Riset</w:t>
      </w:r>
      <w:proofErr w:type="spellEnd"/>
      <w:r w:rsidRPr="00A52470">
        <w:rPr>
          <w:rFonts w:cstheme="majorBidi"/>
          <w:bCs/>
          <w:iCs/>
          <w:lang w:val="en-US"/>
        </w:rPr>
        <w:t xml:space="preserve"> </w:t>
      </w:r>
      <w:proofErr w:type="spellStart"/>
      <w:r w:rsidRPr="00A52470">
        <w:rPr>
          <w:rFonts w:cstheme="majorBidi"/>
          <w:bCs/>
          <w:iCs/>
          <w:lang w:val="en-US"/>
        </w:rPr>
        <w:t>Akuntansi</w:t>
      </w:r>
      <w:proofErr w:type="spellEnd"/>
      <w:r w:rsidRPr="00A52470">
        <w:rPr>
          <w:rFonts w:cstheme="majorBidi"/>
          <w:bCs/>
          <w:iCs/>
          <w:lang w:val="en-US"/>
        </w:rPr>
        <w:t xml:space="preserve"> Syariah</w:t>
      </w:r>
      <w:r w:rsidRPr="001178FD">
        <w:rPr>
          <w:rFonts w:cstheme="majorBidi"/>
          <w:bCs/>
          <w:szCs w:val="32"/>
        </w:rPr>
        <w:t xml:space="preserve"> </w:t>
      </w:r>
    </w:p>
    <w:p w14:paraId="0E5CF967" w14:textId="0490124D" w:rsidR="009A1EBA" w:rsidRPr="00497441" w:rsidRDefault="00A52470" w:rsidP="00A52470">
      <w:pPr>
        <w:pStyle w:val="2Penulis-Author"/>
        <w:rPr>
          <w:rFonts w:cstheme="majorBidi"/>
          <w:sz w:val="24"/>
          <w:szCs w:val="24"/>
        </w:rPr>
      </w:pPr>
      <w:r w:rsidRPr="00A52470">
        <w:rPr>
          <w:rFonts w:cstheme="majorBidi"/>
          <w:sz w:val="24"/>
          <w:szCs w:val="24"/>
          <w:lang w:val="en-US"/>
        </w:rPr>
        <w:t>M Rizal Hasibuan</w:t>
      </w:r>
      <w:r w:rsidRPr="00A52470">
        <w:rPr>
          <w:rFonts w:cstheme="majorBidi"/>
          <w:sz w:val="24"/>
          <w:szCs w:val="24"/>
          <w:vertAlign w:val="superscript"/>
          <w:lang w:val="en-US"/>
        </w:rPr>
        <w:t>1</w:t>
      </w:r>
      <w:r>
        <w:rPr>
          <w:rFonts w:cstheme="majorBidi"/>
          <w:sz w:val="24"/>
          <w:szCs w:val="24"/>
          <w:lang w:val="en-US"/>
        </w:rPr>
        <w:t xml:space="preserve">, </w:t>
      </w:r>
      <w:r w:rsidRPr="00A52470">
        <w:rPr>
          <w:rFonts w:cstheme="majorBidi"/>
          <w:sz w:val="24"/>
          <w:szCs w:val="24"/>
          <w:lang w:val="en-US"/>
        </w:rPr>
        <w:t>M. Salman</w:t>
      </w:r>
      <w:r w:rsidRPr="00A52470">
        <w:rPr>
          <w:rFonts w:cstheme="majorBidi"/>
          <w:sz w:val="24"/>
          <w:szCs w:val="24"/>
          <w:vertAlign w:val="superscript"/>
          <w:lang w:val="en-US"/>
        </w:rPr>
        <w:t>2</w:t>
      </w:r>
    </w:p>
    <w:p w14:paraId="1FD895B9" w14:textId="3232176E" w:rsidR="009A1EBA" w:rsidRPr="00497441" w:rsidRDefault="00A52470" w:rsidP="009A1EBA">
      <w:pPr>
        <w:pStyle w:val="2Penulis-Author"/>
        <w:rPr>
          <w:rFonts w:cstheme="majorBidi"/>
          <w:b w:val="0"/>
          <w:i/>
          <w:sz w:val="24"/>
          <w:szCs w:val="24"/>
        </w:rPr>
      </w:pPr>
      <w:r w:rsidRPr="00A52470">
        <w:rPr>
          <w:rFonts w:cstheme="majorBidi"/>
          <w:b w:val="0"/>
          <w:i/>
          <w:vertAlign w:val="superscript"/>
          <w:lang w:val="en-US"/>
        </w:rPr>
        <w:t>1,2</w:t>
      </w:r>
      <w:r>
        <w:rPr>
          <w:rFonts w:cstheme="majorBidi"/>
          <w:b w:val="0"/>
          <w:i/>
          <w:lang w:val="en-US"/>
        </w:rPr>
        <w:t xml:space="preserve"> </w:t>
      </w:r>
      <w:r w:rsidRPr="00A52470">
        <w:rPr>
          <w:rFonts w:cstheme="majorBidi"/>
          <w:b w:val="0"/>
          <w:i/>
          <w:lang w:val="en-US"/>
        </w:rPr>
        <w:t xml:space="preserve">Prodi S3 Ekonomi Syariah, </w:t>
      </w:r>
      <w:proofErr w:type="spellStart"/>
      <w:r w:rsidRPr="00A52470">
        <w:rPr>
          <w:rFonts w:cstheme="majorBidi"/>
          <w:b w:val="0"/>
          <w:i/>
          <w:lang w:val="en-US"/>
        </w:rPr>
        <w:t>Fakultas</w:t>
      </w:r>
      <w:proofErr w:type="spellEnd"/>
      <w:r w:rsidRPr="00A52470">
        <w:rPr>
          <w:rFonts w:cstheme="majorBidi"/>
          <w:b w:val="0"/>
          <w:i/>
          <w:lang w:val="en-US"/>
        </w:rPr>
        <w:t xml:space="preserve"> Ekonomi dan </w:t>
      </w:r>
      <w:proofErr w:type="spellStart"/>
      <w:r w:rsidRPr="00A52470">
        <w:rPr>
          <w:rFonts w:cstheme="majorBidi"/>
          <w:b w:val="0"/>
          <w:i/>
          <w:lang w:val="en-US"/>
        </w:rPr>
        <w:t>Bisnis</w:t>
      </w:r>
      <w:proofErr w:type="spellEnd"/>
      <w:r w:rsidRPr="00A52470">
        <w:rPr>
          <w:rFonts w:cstheme="majorBidi"/>
          <w:b w:val="0"/>
          <w:i/>
          <w:lang w:val="en-US"/>
        </w:rPr>
        <w:t xml:space="preserve"> Islam</w:t>
      </w:r>
      <w:r w:rsidR="009A1EBA" w:rsidRPr="009A1EBA">
        <w:rPr>
          <w:rFonts w:cstheme="majorBidi"/>
          <w:b w:val="0"/>
          <w:i/>
        </w:rPr>
        <w:t xml:space="preserve">, </w:t>
      </w:r>
      <w:r>
        <w:rPr>
          <w:rFonts w:cstheme="majorBidi"/>
          <w:b w:val="0"/>
          <w:i/>
          <w:lang w:val="en-US"/>
        </w:rPr>
        <w:t xml:space="preserve">Universitas Negeri Medan, </w:t>
      </w:r>
      <w:r w:rsidR="009A1EBA" w:rsidRPr="009A1EBA">
        <w:rPr>
          <w:rFonts w:cstheme="majorBidi"/>
          <w:b w:val="0"/>
          <w:i/>
        </w:rPr>
        <w:t>Indonesia</w:t>
      </w:r>
      <w:r w:rsidR="009A1EBA" w:rsidRPr="00497441">
        <w:rPr>
          <w:rFonts w:cstheme="majorBidi"/>
          <w:b w:val="0"/>
          <w:i/>
          <w:sz w:val="24"/>
          <w:szCs w:val="24"/>
        </w:rPr>
        <w:t>.</w:t>
      </w:r>
    </w:p>
    <w:p w14:paraId="52F4A19D" w14:textId="7E67B2FA" w:rsidR="009A1EBA" w:rsidRPr="00A52470" w:rsidRDefault="009A1EBA" w:rsidP="009A1EBA">
      <w:pPr>
        <w:pStyle w:val="2Penulis-Author"/>
        <w:rPr>
          <w:rFonts w:cstheme="majorBidi"/>
          <w:b w:val="0"/>
          <w:bCs w:val="0"/>
        </w:rPr>
      </w:pPr>
      <w:r w:rsidRPr="00A52470">
        <w:rPr>
          <w:rFonts w:cstheme="majorBidi"/>
          <w:b w:val="0"/>
          <w:bCs w:val="0"/>
          <w:lang w:val="en-US"/>
        </w:rPr>
        <w:t>email:</w:t>
      </w:r>
      <w:r w:rsidRPr="00A52470">
        <w:rPr>
          <w:rFonts w:cstheme="majorBidi"/>
          <w:b w:val="0"/>
          <w:bCs w:val="0"/>
        </w:rPr>
        <w:t xml:space="preserve"> </w:t>
      </w:r>
      <w:hyperlink r:id="rId8" w:history="1">
        <w:r w:rsidR="00A52470" w:rsidRPr="003F52AA">
          <w:rPr>
            <w:rStyle w:val="Hyperlink"/>
            <w:b w:val="0"/>
            <w:bCs w:val="0"/>
          </w:rPr>
          <w:t>muhammadrizall@unimed.ac.id</w:t>
        </w:r>
      </w:hyperlink>
      <w:r w:rsidR="00A52470">
        <w:rPr>
          <w:rFonts w:cstheme="majorBidi"/>
          <w:b w:val="0"/>
          <w:bCs w:val="0"/>
          <w:lang w:val="en-US"/>
        </w:rPr>
        <w:t xml:space="preserve"> </w:t>
      </w:r>
      <w:r w:rsidRPr="00A52470">
        <w:rPr>
          <w:rFonts w:cstheme="majorBidi"/>
          <w:b w:val="0"/>
          <w:bCs w:val="0"/>
        </w:rPr>
        <w:t xml:space="preserve"> </w:t>
      </w:r>
    </w:p>
    <w:p w14:paraId="7D034B7B" w14:textId="77777777" w:rsidR="009A1EBA" w:rsidRPr="00497441" w:rsidRDefault="009A1EBA" w:rsidP="009A1EBA">
      <w:pPr>
        <w:pStyle w:val="2Penulis-Author"/>
        <w:rPr>
          <w:rFonts w:cstheme="majorBidi"/>
          <w:sz w:val="24"/>
          <w:szCs w:val="24"/>
        </w:rPr>
      </w:pPr>
    </w:p>
    <w:p w14:paraId="39CD7ABB" w14:textId="77777777" w:rsidR="00A52470" w:rsidRPr="004D7C85" w:rsidRDefault="00A52470" w:rsidP="00A52470">
      <w:pPr>
        <w:autoSpaceDE w:val="0"/>
        <w:autoSpaceDN w:val="0"/>
        <w:adjustRightInd w:val="0"/>
        <w:ind w:left="1418" w:right="-1" w:firstLine="0"/>
        <w:jc w:val="both"/>
        <w:rPr>
          <w:sz w:val="20"/>
          <w:szCs w:val="20"/>
        </w:rPr>
      </w:pPr>
      <w:r w:rsidRPr="00E96810">
        <w:rPr>
          <w:b/>
          <w:sz w:val="20"/>
          <w:szCs w:val="20"/>
        </w:rPr>
        <w:t>ABSTRAK.</w:t>
      </w:r>
      <w:r w:rsidRPr="00953855">
        <w:rPr>
          <w:b/>
        </w:rPr>
        <w:t xml:space="preserve"> </w:t>
      </w:r>
      <w:proofErr w:type="spellStart"/>
      <w:r w:rsidRPr="004D7C85">
        <w:rPr>
          <w:sz w:val="20"/>
          <w:szCs w:val="20"/>
        </w:rPr>
        <w:t>Seiring</w:t>
      </w:r>
      <w:proofErr w:type="spellEnd"/>
      <w:r w:rsidRPr="004D7C85">
        <w:rPr>
          <w:sz w:val="20"/>
          <w:szCs w:val="20"/>
        </w:rPr>
        <w:t xml:space="preserve"> </w:t>
      </w:r>
      <w:proofErr w:type="spellStart"/>
      <w:r w:rsidRPr="004D7C85">
        <w:rPr>
          <w:sz w:val="20"/>
          <w:szCs w:val="20"/>
        </w:rPr>
        <w:t>dengan</w:t>
      </w:r>
      <w:proofErr w:type="spellEnd"/>
      <w:r w:rsidRPr="004D7C85">
        <w:rPr>
          <w:sz w:val="20"/>
          <w:szCs w:val="20"/>
        </w:rPr>
        <w:t xml:space="preserve"> </w:t>
      </w:r>
      <w:proofErr w:type="spellStart"/>
      <w:r w:rsidRPr="004D7C85">
        <w:rPr>
          <w:sz w:val="20"/>
          <w:szCs w:val="20"/>
        </w:rPr>
        <w:t>perkembangan</w:t>
      </w:r>
      <w:proofErr w:type="spellEnd"/>
      <w:r w:rsidRPr="004D7C85">
        <w:rPr>
          <w:sz w:val="20"/>
          <w:szCs w:val="20"/>
        </w:rPr>
        <w:t xml:space="preserve"> </w:t>
      </w:r>
      <w:proofErr w:type="spellStart"/>
      <w:r w:rsidRPr="004D7C85">
        <w:rPr>
          <w:sz w:val="20"/>
          <w:szCs w:val="20"/>
        </w:rPr>
        <w:t>bisnis</w:t>
      </w:r>
      <w:proofErr w:type="spellEnd"/>
      <w:r w:rsidRPr="004D7C85">
        <w:rPr>
          <w:sz w:val="20"/>
          <w:szCs w:val="20"/>
        </w:rPr>
        <w:t xml:space="preserve"> syariah, </w:t>
      </w:r>
      <w:proofErr w:type="spellStart"/>
      <w:r w:rsidRPr="004D7C85">
        <w:rPr>
          <w:sz w:val="20"/>
          <w:szCs w:val="20"/>
        </w:rPr>
        <w:t>penelitian</w:t>
      </w:r>
      <w:proofErr w:type="spellEnd"/>
      <w:r w:rsidRPr="004D7C85">
        <w:rPr>
          <w:sz w:val="20"/>
          <w:szCs w:val="20"/>
        </w:rPr>
        <w:t xml:space="preserve"> </w:t>
      </w:r>
      <w:proofErr w:type="spellStart"/>
      <w:r w:rsidRPr="004D7C85">
        <w:rPr>
          <w:sz w:val="20"/>
          <w:szCs w:val="20"/>
        </w:rPr>
        <w:t>akuntansi</w:t>
      </w:r>
      <w:proofErr w:type="spellEnd"/>
      <w:r w:rsidRPr="004D7C85">
        <w:rPr>
          <w:sz w:val="20"/>
          <w:szCs w:val="20"/>
        </w:rPr>
        <w:t xml:space="preserve"> syariah juga </w:t>
      </w:r>
      <w:proofErr w:type="spellStart"/>
      <w:r w:rsidRPr="004D7C85">
        <w:rPr>
          <w:sz w:val="20"/>
          <w:szCs w:val="20"/>
        </w:rPr>
        <w:t>mengalami</w:t>
      </w:r>
      <w:proofErr w:type="spellEnd"/>
      <w:r w:rsidRPr="004D7C85">
        <w:rPr>
          <w:sz w:val="20"/>
          <w:szCs w:val="20"/>
        </w:rPr>
        <w:t xml:space="preserve"> </w:t>
      </w:r>
      <w:proofErr w:type="spellStart"/>
      <w:r w:rsidRPr="004D7C85">
        <w:rPr>
          <w:sz w:val="20"/>
          <w:szCs w:val="20"/>
        </w:rPr>
        <w:t>peningkatan</w:t>
      </w:r>
      <w:proofErr w:type="spellEnd"/>
      <w:r w:rsidRPr="004D7C85">
        <w:rPr>
          <w:sz w:val="20"/>
          <w:szCs w:val="20"/>
        </w:rPr>
        <w:t xml:space="preserve"> yang </w:t>
      </w:r>
      <w:proofErr w:type="spellStart"/>
      <w:r w:rsidRPr="004D7C85">
        <w:rPr>
          <w:sz w:val="20"/>
          <w:szCs w:val="20"/>
        </w:rPr>
        <w:t>signifikan</w:t>
      </w:r>
      <w:proofErr w:type="spellEnd"/>
      <w:r w:rsidRPr="004D7C85">
        <w:rPr>
          <w:sz w:val="20"/>
          <w:szCs w:val="20"/>
        </w:rPr>
        <w:t xml:space="preserve">. </w:t>
      </w:r>
      <w:proofErr w:type="spellStart"/>
      <w:r w:rsidRPr="004D7C85">
        <w:rPr>
          <w:sz w:val="20"/>
          <w:szCs w:val="20"/>
        </w:rPr>
        <w:t>Penelitian</w:t>
      </w:r>
      <w:proofErr w:type="spellEnd"/>
      <w:r w:rsidRPr="004D7C85">
        <w:rPr>
          <w:sz w:val="20"/>
          <w:szCs w:val="20"/>
        </w:rPr>
        <w:t xml:space="preserve"> </w:t>
      </w:r>
      <w:proofErr w:type="spellStart"/>
      <w:r w:rsidRPr="004D7C85">
        <w:rPr>
          <w:sz w:val="20"/>
          <w:szCs w:val="20"/>
        </w:rPr>
        <w:t>berperan</w:t>
      </w:r>
      <w:proofErr w:type="spellEnd"/>
      <w:r w:rsidRPr="004D7C85">
        <w:rPr>
          <w:sz w:val="20"/>
          <w:szCs w:val="20"/>
        </w:rPr>
        <w:t xml:space="preserve"> </w:t>
      </w:r>
      <w:proofErr w:type="spellStart"/>
      <w:r w:rsidRPr="004D7C85">
        <w:rPr>
          <w:sz w:val="20"/>
          <w:szCs w:val="20"/>
        </w:rPr>
        <w:t>dalam</w:t>
      </w:r>
      <w:proofErr w:type="spellEnd"/>
      <w:r w:rsidRPr="004D7C85">
        <w:rPr>
          <w:sz w:val="20"/>
          <w:szCs w:val="20"/>
        </w:rPr>
        <w:t xml:space="preserve"> </w:t>
      </w:r>
      <w:proofErr w:type="spellStart"/>
      <w:r w:rsidRPr="004D7C85">
        <w:rPr>
          <w:sz w:val="20"/>
          <w:szCs w:val="20"/>
        </w:rPr>
        <w:t>memberikan</w:t>
      </w:r>
      <w:proofErr w:type="spellEnd"/>
      <w:r w:rsidRPr="004D7C85">
        <w:rPr>
          <w:sz w:val="20"/>
          <w:szCs w:val="20"/>
        </w:rPr>
        <w:t xml:space="preserve"> </w:t>
      </w:r>
      <w:proofErr w:type="spellStart"/>
      <w:r w:rsidRPr="004D7C85">
        <w:rPr>
          <w:sz w:val="20"/>
          <w:szCs w:val="20"/>
        </w:rPr>
        <w:t>sumbangan</w:t>
      </w:r>
      <w:proofErr w:type="spellEnd"/>
      <w:r w:rsidRPr="004D7C85">
        <w:rPr>
          <w:sz w:val="20"/>
          <w:szCs w:val="20"/>
        </w:rPr>
        <w:t xml:space="preserve"> </w:t>
      </w:r>
      <w:proofErr w:type="spellStart"/>
      <w:r w:rsidRPr="004D7C85">
        <w:rPr>
          <w:sz w:val="20"/>
          <w:szCs w:val="20"/>
        </w:rPr>
        <w:t>pemikiran</w:t>
      </w:r>
      <w:proofErr w:type="spellEnd"/>
      <w:r w:rsidRPr="004D7C85">
        <w:rPr>
          <w:sz w:val="20"/>
          <w:szCs w:val="20"/>
        </w:rPr>
        <w:t xml:space="preserve"> </w:t>
      </w:r>
      <w:proofErr w:type="spellStart"/>
      <w:r w:rsidRPr="004D7C85">
        <w:rPr>
          <w:sz w:val="20"/>
          <w:szCs w:val="20"/>
        </w:rPr>
        <w:t>guna</w:t>
      </w:r>
      <w:proofErr w:type="spellEnd"/>
      <w:r w:rsidRPr="004D7C85">
        <w:rPr>
          <w:sz w:val="20"/>
          <w:szCs w:val="20"/>
        </w:rPr>
        <w:t xml:space="preserve"> </w:t>
      </w:r>
      <w:proofErr w:type="spellStart"/>
      <w:r w:rsidRPr="004D7C85">
        <w:rPr>
          <w:sz w:val="20"/>
          <w:szCs w:val="20"/>
        </w:rPr>
        <w:t>pengembangan</w:t>
      </w:r>
      <w:proofErr w:type="spellEnd"/>
      <w:r w:rsidRPr="004D7C85">
        <w:rPr>
          <w:sz w:val="20"/>
          <w:szCs w:val="20"/>
        </w:rPr>
        <w:t xml:space="preserve"> </w:t>
      </w:r>
      <w:proofErr w:type="spellStart"/>
      <w:r w:rsidRPr="004D7C85">
        <w:rPr>
          <w:sz w:val="20"/>
          <w:szCs w:val="20"/>
        </w:rPr>
        <w:t>teori</w:t>
      </w:r>
      <w:proofErr w:type="spellEnd"/>
      <w:r w:rsidRPr="004D7C85">
        <w:rPr>
          <w:sz w:val="20"/>
          <w:szCs w:val="20"/>
        </w:rPr>
        <w:t xml:space="preserve"> dan </w:t>
      </w:r>
      <w:proofErr w:type="spellStart"/>
      <w:r w:rsidRPr="004D7C85">
        <w:rPr>
          <w:sz w:val="20"/>
          <w:szCs w:val="20"/>
        </w:rPr>
        <w:t>praktik</w:t>
      </w:r>
      <w:proofErr w:type="spellEnd"/>
      <w:r w:rsidRPr="004D7C85">
        <w:rPr>
          <w:sz w:val="20"/>
          <w:szCs w:val="20"/>
        </w:rPr>
        <w:t xml:space="preserve"> </w:t>
      </w:r>
      <w:proofErr w:type="spellStart"/>
      <w:r w:rsidRPr="004D7C85">
        <w:rPr>
          <w:sz w:val="20"/>
          <w:szCs w:val="20"/>
        </w:rPr>
        <w:t>akuntansi</w:t>
      </w:r>
      <w:proofErr w:type="spellEnd"/>
      <w:r w:rsidRPr="004D7C85">
        <w:rPr>
          <w:sz w:val="20"/>
          <w:szCs w:val="20"/>
        </w:rPr>
        <w:t xml:space="preserve"> syariah di dunia </w:t>
      </w:r>
      <w:proofErr w:type="spellStart"/>
      <w:r w:rsidRPr="004D7C85">
        <w:rPr>
          <w:sz w:val="20"/>
          <w:szCs w:val="20"/>
        </w:rPr>
        <w:t>bisnis</w:t>
      </w:r>
      <w:proofErr w:type="spellEnd"/>
      <w:r w:rsidRPr="004D7C85">
        <w:rPr>
          <w:sz w:val="20"/>
          <w:szCs w:val="20"/>
        </w:rPr>
        <w:t xml:space="preserve">. </w:t>
      </w:r>
      <w:proofErr w:type="spellStart"/>
      <w:r w:rsidRPr="004D7C85">
        <w:rPr>
          <w:sz w:val="20"/>
          <w:szCs w:val="20"/>
        </w:rPr>
        <w:t>Perkembangan</w:t>
      </w:r>
      <w:proofErr w:type="spellEnd"/>
      <w:r w:rsidRPr="004D7C85">
        <w:rPr>
          <w:sz w:val="20"/>
          <w:szCs w:val="20"/>
        </w:rPr>
        <w:t xml:space="preserve"> </w:t>
      </w:r>
      <w:proofErr w:type="spellStart"/>
      <w:r w:rsidRPr="004D7C85">
        <w:rPr>
          <w:sz w:val="20"/>
          <w:szCs w:val="20"/>
        </w:rPr>
        <w:t>kajian</w:t>
      </w:r>
      <w:proofErr w:type="spellEnd"/>
      <w:r w:rsidRPr="004D7C85">
        <w:rPr>
          <w:sz w:val="20"/>
          <w:szCs w:val="20"/>
        </w:rPr>
        <w:t xml:space="preserve"> </w:t>
      </w:r>
      <w:proofErr w:type="spellStart"/>
      <w:r w:rsidRPr="004D7C85">
        <w:rPr>
          <w:sz w:val="20"/>
          <w:szCs w:val="20"/>
        </w:rPr>
        <w:t>akuntansi</w:t>
      </w:r>
      <w:proofErr w:type="spellEnd"/>
      <w:r w:rsidRPr="004D7C85">
        <w:rPr>
          <w:sz w:val="20"/>
          <w:szCs w:val="20"/>
        </w:rPr>
        <w:t xml:space="preserve"> syariah </w:t>
      </w:r>
      <w:proofErr w:type="spellStart"/>
      <w:r w:rsidRPr="004D7C85">
        <w:rPr>
          <w:sz w:val="20"/>
          <w:szCs w:val="20"/>
        </w:rPr>
        <w:t>berbanding</w:t>
      </w:r>
      <w:proofErr w:type="spellEnd"/>
      <w:r w:rsidRPr="004D7C85">
        <w:rPr>
          <w:sz w:val="20"/>
          <w:szCs w:val="20"/>
        </w:rPr>
        <w:t xml:space="preserve"> </w:t>
      </w:r>
      <w:proofErr w:type="spellStart"/>
      <w:r w:rsidRPr="004D7C85">
        <w:rPr>
          <w:sz w:val="20"/>
          <w:szCs w:val="20"/>
        </w:rPr>
        <w:t>lurus</w:t>
      </w:r>
      <w:proofErr w:type="spellEnd"/>
      <w:r w:rsidRPr="004D7C85">
        <w:rPr>
          <w:sz w:val="20"/>
          <w:szCs w:val="20"/>
        </w:rPr>
        <w:t xml:space="preserve"> </w:t>
      </w:r>
      <w:proofErr w:type="spellStart"/>
      <w:r w:rsidRPr="004D7C85">
        <w:rPr>
          <w:sz w:val="20"/>
          <w:szCs w:val="20"/>
        </w:rPr>
        <w:t>dengan</w:t>
      </w:r>
      <w:proofErr w:type="spellEnd"/>
      <w:r w:rsidRPr="004D7C85">
        <w:rPr>
          <w:sz w:val="20"/>
          <w:szCs w:val="20"/>
        </w:rPr>
        <w:t xml:space="preserve"> </w:t>
      </w:r>
      <w:proofErr w:type="spellStart"/>
      <w:r w:rsidRPr="004D7C85">
        <w:rPr>
          <w:sz w:val="20"/>
          <w:szCs w:val="20"/>
        </w:rPr>
        <w:t>pesatnya</w:t>
      </w:r>
      <w:proofErr w:type="spellEnd"/>
      <w:r w:rsidRPr="004D7C85">
        <w:rPr>
          <w:sz w:val="20"/>
          <w:szCs w:val="20"/>
        </w:rPr>
        <w:t xml:space="preserve"> </w:t>
      </w:r>
      <w:proofErr w:type="spellStart"/>
      <w:r w:rsidRPr="004D7C85">
        <w:rPr>
          <w:sz w:val="20"/>
          <w:szCs w:val="20"/>
        </w:rPr>
        <w:t>kemajuan</w:t>
      </w:r>
      <w:proofErr w:type="spellEnd"/>
      <w:r w:rsidRPr="004D7C85">
        <w:rPr>
          <w:sz w:val="20"/>
          <w:szCs w:val="20"/>
        </w:rPr>
        <w:t xml:space="preserve"> </w:t>
      </w:r>
      <w:proofErr w:type="spellStart"/>
      <w:r w:rsidRPr="004D7C85">
        <w:rPr>
          <w:sz w:val="20"/>
          <w:szCs w:val="20"/>
        </w:rPr>
        <w:t>industri</w:t>
      </w:r>
      <w:proofErr w:type="spellEnd"/>
      <w:r w:rsidRPr="004D7C85">
        <w:rPr>
          <w:sz w:val="20"/>
          <w:szCs w:val="20"/>
        </w:rPr>
        <w:t xml:space="preserve"> syariah. </w:t>
      </w:r>
      <w:proofErr w:type="spellStart"/>
      <w:r w:rsidRPr="004D7C85">
        <w:rPr>
          <w:sz w:val="20"/>
          <w:szCs w:val="20"/>
        </w:rPr>
        <w:t>Walaupun</w:t>
      </w:r>
      <w:proofErr w:type="spellEnd"/>
      <w:r w:rsidRPr="004D7C85">
        <w:rPr>
          <w:sz w:val="20"/>
          <w:szCs w:val="20"/>
        </w:rPr>
        <w:t xml:space="preserve"> pada </w:t>
      </w:r>
      <w:proofErr w:type="spellStart"/>
      <w:r w:rsidRPr="004D7C85">
        <w:rPr>
          <w:sz w:val="20"/>
          <w:szCs w:val="20"/>
        </w:rPr>
        <w:t>awalnya</w:t>
      </w:r>
      <w:proofErr w:type="spellEnd"/>
      <w:r w:rsidRPr="004D7C85">
        <w:rPr>
          <w:sz w:val="20"/>
          <w:szCs w:val="20"/>
        </w:rPr>
        <w:t xml:space="preserve"> </w:t>
      </w:r>
      <w:proofErr w:type="spellStart"/>
      <w:r w:rsidRPr="004D7C85">
        <w:rPr>
          <w:sz w:val="20"/>
          <w:szCs w:val="20"/>
        </w:rPr>
        <w:t>akuntansi</w:t>
      </w:r>
      <w:proofErr w:type="spellEnd"/>
      <w:r w:rsidRPr="004D7C85">
        <w:rPr>
          <w:sz w:val="20"/>
          <w:szCs w:val="20"/>
        </w:rPr>
        <w:t xml:space="preserve"> syariah di Indonesia </w:t>
      </w:r>
      <w:proofErr w:type="spellStart"/>
      <w:r w:rsidRPr="004D7C85">
        <w:rPr>
          <w:sz w:val="20"/>
          <w:szCs w:val="20"/>
        </w:rPr>
        <w:t>risetnya</w:t>
      </w:r>
      <w:proofErr w:type="spellEnd"/>
      <w:r w:rsidRPr="004D7C85">
        <w:rPr>
          <w:sz w:val="20"/>
          <w:szCs w:val="20"/>
        </w:rPr>
        <w:t xml:space="preserve"> </w:t>
      </w:r>
      <w:proofErr w:type="spellStart"/>
      <w:r w:rsidRPr="004D7C85">
        <w:rPr>
          <w:sz w:val="20"/>
          <w:szCs w:val="20"/>
        </w:rPr>
        <w:t>hanya</w:t>
      </w:r>
      <w:proofErr w:type="spellEnd"/>
      <w:r w:rsidRPr="004D7C85">
        <w:rPr>
          <w:sz w:val="20"/>
          <w:szCs w:val="20"/>
        </w:rPr>
        <w:t xml:space="preserve"> pada </w:t>
      </w:r>
      <w:proofErr w:type="spellStart"/>
      <w:r w:rsidRPr="004D7C85">
        <w:rPr>
          <w:sz w:val="20"/>
          <w:szCs w:val="20"/>
        </w:rPr>
        <w:t>bidang</w:t>
      </w:r>
      <w:proofErr w:type="spellEnd"/>
      <w:r w:rsidRPr="004D7C85">
        <w:rPr>
          <w:sz w:val="20"/>
          <w:szCs w:val="20"/>
        </w:rPr>
        <w:t xml:space="preserve"> </w:t>
      </w:r>
      <w:proofErr w:type="spellStart"/>
      <w:r w:rsidRPr="004D7C85">
        <w:rPr>
          <w:sz w:val="20"/>
          <w:szCs w:val="20"/>
        </w:rPr>
        <w:t>perbankan</w:t>
      </w:r>
      <w:proofErr w:type="spellEnd"/>
      <w:r w:rsidRPr="004D7C85">
        <w:rPr>
          <w:sz w:val="20"/>
          <w:szCs w:val="20"/>
        </w:rPr>
        <w:t xml:space="preserve"> syariah. </w:t>
      </w:r>
      <w:proofErr w:type="spellStart"/>
      <w:r w:rsidRPr="004D7C85">
        <w:rPr>
          <w:sz w:val="20"/>
          <w:szCs w:val="20"/>
        </w:rPr>
        <w:t>Sekarang</w:t>
      </w:r>
      <w:proofErr w:type="spellEnd"/>
      <w:r w:rsidRPr="004D7C85">
        <w:rPr>
          <w:sz w:val="20"/>
          <w:szCs w:val="20"/>
        </w:rPr>
        <w:t xml:space="preserve"> </w:t>
      </w:r>
      <w:proofErr w:type="spellStart"/>
      <w:r w:rsidRPr="004D7C85">
        <w:rPr>
          <w:sz w:val="20"/>
          <w:szCs w:val="20"/>
        </w:rPr>
        <w:t>peta</w:t>
      </w:r>
      <w:proofErr w:type="spellEnd"/>
      <w:r w:rsidRPr="004D7C85">
        <w:rPr>
          <w:sz w:val="20"/>
          <w:szCs w:val="20"/>
        </w:rPr>
        <w:t xml:space="preserve"> </w:t>
      </w:r>
      <w:proofErr w:type="spellStart"/>
      <w:r w:rsidRPr="004D7C85">
        <w:rPr>
          <w:sz w:val="20"/>
          <w:szCs w:val="20"/>
        </w:rPr>
        <w:t>riset</w:t>
      </w:r>
      <w:proofErr w:type="spellEnd"/>
      <w:r w:rsidRPr="004D7C85">
        <w:rPr>
          <w:sz w:val="20"/>
          <w:szCs w:val="20"/>
        </w:rPr>
        <w:t xml:space="preserve"> </w:t>
      </w:r>
      <w:proofErr w:type="spellStart"/>
      <w:r w:rsidRPr="004D7C85">
        <w:rPr>
          <w:sz w:val="20"/>
          <w:szCs w:val="20"/>
        </w:rPr>
        <w:t>akuntansi</w:t>
      </w:r>
      <w:proofErr w:type="spellEnd"/>
      <w:r w:rsidRPr="004D7C85">
        <w:rPr>
          <w:sz w:val="20"/>
          <w:szCs w:val="20"/>
        </w:rPr>
        <w:t xml:space="preserve"> syariah </w:t>
      </w:r>
      <w:proofErr w:type="spellStart"/>
      <w:r w:rsidRPr="004D7C85">
        <w:rPr>
          <w:sz w:val="20"/>
          <w:szCs w:val="20"/>
        </w:rPr>
        <w:t>telah</w:t>
      </w:r>
      <w:proofErr w:type="spellEnd"/>
      <w:r w:rsidRPr="004D7C85">
        <w:rPr>
          <w:sz w:val="20"/>
          <w:szCs w:val="20"/>
        </w:rPr>
        <w:t xml:space="preserve"> </w:t>
      </w:r>
      <w:proofErr w:type="spellStart"/>
      <w:r w:rsidRPr="004D7C85">
        <w:rPr>
          <w:sz w:val="20"/>
          <w:szCs w:val="20"/>
        </w:rPr>
        <w:t>berkembang</w:t>
      </w:r>
      <w:proofErr w:type="spellEnd"/>
      <w:r w:rsidRPr="004D7C85">
        <w:rPr>
          <w:sz w:val="20"/>
          <w:szCs w:val="20"/>
        </w:rPr>
        <w:t xml:space="preserve"> </w:t>
      </w:r>
      <w:proofErr w:type="spellStart"/>
      <w:r w:rsidRPr="004D7C85">
        <w:rPr>
          <w:sz w:val="20"/>
          <w:szCs w:val="20"/>
        </w:rPr>
        <w:t>hingga</w:t>
      </w:r>
      <w:proofErr w:type="spellEnd"/>
      <w:r w:rsidRPr="004D7C85">
        <w:rPr>
          <w:sz w:val="20"/>
          <w:szCs w:val="20"/>
        </w:rPr>
        <w:t xml:space="preserve"> </w:t>
      </w:r>
      <w:proofErr w:type="spellStart"/>
      <w:r w:rsidRPr="004D7C85">
        <w:rPr>
          <w:sz w:val="20"/>
          <w:szCs w:val="20"/>
        </w:rPr>
        <w:t>ke</w:t>
      </w:r>
      <w:proofErr w:type="spellEnd"/>
      <w:r w:rsidRPr="004D7C85">
        <w:rPr>
          <w:sz w:val="20"/>
          <w:szCs w:val="20"/>
        </w:rPr>
        <w:t xml:space="preserve"> </w:t>
      </w:r>
      <w:r w:rsidRPr="004D7C85">
        <w:rPr>
          <w:color w:val="000000" w:themeColor="text1"/>
          <w:sz w:val="20"/>
          <w:szCs w:val="20"/>
        </w:rPr>
        <w:t xml:space="preserve">pasar modal syariah. Kajian </w:t>
      </w:r>
      <w:proofErr w:type="spellStart"/>
      <w:r w:rsidRPr="004D7C85">
        <w:rPr>
          <w:color w:val="000000" w:themeColor="text1"/>
          <w:sz w:val="20"/>
          <w:szCs w:val="20"/>
        </w:rPr>
        <w:t>riset</w:t>
      </w:r>
      <w:proofErr w:type="spellEnd"/>
      <w:r w:rsidRPr="004D7C85">
        <w:rPr>
          <w:color w:val="000000" w:themeColor="text1"/>
          <w:sz w:val="20"/>
          <w:szCs w:val="20"/>
        </w:rPr>
        <w:t xml:space="preserve"> </w:t>
      </w:r>
      <w:proofErr w:type="spellStart"/>
      <w:r w:rsidRPr="004D7C85">
        <w:rPr>
          <w:color w:val="000000" w:themeColor="text1"/>
          <w:sz w:val="20"/>
          <w:szCs w:val="20"/>
        </w:rPr>
        <w:t>teoritik</w:t>
      </w:r>
      <w:proofErr w:type="spellEnd"/>
      <w:r w:rsidRPr="004D7C85">
        <w:rPr>
          <w:color w:val="000000" w:themeColor="text1"/>
          <w:sz w:val="20"/>
          <w:szCs w:val="20"/>
        </w:rPr>
        <w:t xml:space="preserve"> juga </w:t>
      </w:r>
      <w:proofErr w:type="spellStart"/>
      <w:r w:rsidRPr="004D7C85">
        <w:rPr>
          <w:color w:val="000000" w:themeColor="text1"/>
          <w:sz w:val="20"/>
          <w:szCs w:val="20"/>
        </w:rPr>
        <w:t>berkembang</w:t>
      </w:r>
      <w:proofErr w:type="spellEnd"/>
      <w:r w:rsidRPr="004D7C85">
        <w:rPr>
          <w:color w:val="000000" w:themeColor="text1"/>
          <w:sz w:val="20"/>
          <w:szCs w:val="20"/>
        </w:rPr>
        <w:t xml:space="preserve"> </w:t>
      </w:r>
      <w:proofErr w:type="spellStart"/>
      <w:r w:rsidRPr="004D7C85">
        <w:rPr>
          <w:color w:val="000000" w:themeColor="text1"/>
          <w:sz w:val="20"/>
          <w:szCs w:val="20"/>
        </w:rPr>
        <w:t>berikaitan</w:t>
      </w:r>
      <w:proofErr w:type="spellEnd"/>
      <w:r w:rsidRPr="004D7C85">
        <w:rPr>
          <w:color w:val="000000" w:themeColor="text1"/>
          <w:sz w:val="20"/>
          <w:szCs w:val="20"/>
        </w:rPr>
        <w:t xml:space="preserve"> </w:t>
      </w:r>
      <w:proofErr w:type="spellStart"/>
      <w:r w:rsidRPr="004D7C85">
        <w:rPr>
          <w:color w:val="000000" w:themeColor="text1"/>
          <w:sz w:val="20"/>
          <w:szCs w:val="20"/>
        </w:rPr>
        <w:t>dengan</w:t>
      </w:r>
      <w:proofErr w:type="spellEnd"/>
      <w:r w:rsidRPr="004D7C85">
        <w:rPr>
          <w:color w:val="000000" w:themeColor="text1"/>
          <w:sz w:val="20"/>
          <w:szCs w:val="20"/>
        </w:rPr>
        <w:t xml:space="preserve"> </w:t>
      </w:r>
      <w:proofErr w:type="spellStart"/>
      <w:r w:rsidRPr="004D7C85">
        <w:rPr>
          <w:color w:val="000000" w:themeColor="text1"/>
          <w:sz w:val="20"/>
          <w:szCs w:val="20"/>
        </w:rPr>
        <w:t>konsep</w:t>
      </w:r>
      <w:proofErr w:type="spellEnd"/>
      <w:r w:rsidRPr="004D7C85">
        <w:rPr>
          <w:color w:val="000000" w:themeColor="text1"/>
          <w:sz w:val="20"/>
          <w:szCs w:val="20"/>
        </w:rPr>
        <w:t xml:space="preserve">, </w:t>
      </w:r>
      <w:proofErr w:type="spellStart"/>
      <w:r w:rsidRPr="004D7C85">
        <w:rPr>
          <w:color w:val="000000" w:themeColor="text1"/>
          <w:sz w:val="20"/>
          <w:szCs w:val="20"/>
        </w:rPr>
        <w:t>regulasi</w:t>
      </w:r>
      <w:proofErr w:type="spellEnd"/>
      <w:r w:rsidRPr="004D7C85">
        <w:rPr>
          <w:color w:val="000000" w:themeColor="text1"/>
          <w:sz w:val="20"/>
          <w:szCs w:val="20"/>
        </w:rPr>
        <w:t xml:space="preserve">, dan </w:t>
      </w:r>
      <w:proofErr w:type="spellStart"/>
      <w:r w:rsidRPr="004D7C85">
        <w:rPr>
          <w:color w:val="000000" w:themeColor="text1"/>
          <w:sz w:val="20"/>
          <w:szCs w:val="20"/>
        </w:rPr>
        <w:t>sistem</w:t>
      </w:r>
      <w:proofErr w:type="spellEnd"/>
      <w:r w:rsidRPr="004D7C85">
        <w:rPr>
          <w:color w:val="000000" w:themeColor="text1"/>
          <w:sz w:val="20"/>
          <w:szCs w:val="20"/>
        </w:rPr>
        <w:t xml:space="preserve"> </w:t>
      </w:r>
      <w:proofErr w:type="spellStart"/>
      <w:r w:rsidRPr="004D7C85">
        <w:rPr>
          <w:color w:val="000000" w:themeColor="text1"/>
          <w:sz w:val="20"/>
          <w:szCs w:val="20"/>
        </w:rPr>
        <w:t>keuangan</w:t>
      </w:r>
      <w:proofErr w:type="spellEnd"/>
      <w:r w:rsidRPr="004D7C85">
        <w:rPr>
          <w:color w:val="000000" w:themeColor="text1"/>
          <w:sz w:val="20"/>
          <w:szCs w:val="20"/>
        </w:rPr>
        <w:t xml:space="preserve"> syariah, </w:t>
      </w:r>
      <w:proofErr w:type="spellStart"/>
      <w:r w:rsidRPr="004D7C85">
        <w:rPr>
          <w:color w:val="000000" w:themeColor="text1"/>
          <w:sz w:val="20"/>
          <w:szCs w:val="20"/>
        </w:rPr>
        <w:t>bahkan</w:t>
      </w:r>
      <w:proofErr w:type="spellEnd"/>
      <w:r w:rsidRPr="004D7C85">
        <w:rPr>
          <w:color w:val="000000" w:themeColor="text1"/>
          <w:sz w:val="20"/>
          <w:szCs w:val="20"/>
        </w:rPr>
        <w:t xml:space="preserve"> </w:t>
      </w:r>
      <w:proofErr w:type="spellStart"/>
      <w:r w:rsidRPr="004D7C85">
        <w:rPr>
          <w:color w:val="000000" w:themeColor="text1"/>
          <w:sz w:val="20"/>
          <w:szCs w:val="20"/>
        </w:rPr>
        <w:t>mencapai</w:t>
      </w:r>
      <w:proofErr w:type="spellEnd"/>
      <w:r w:rsidRPr="004D7C85">
        <w:rPr>
          <w:color w:val="000000" w:themeColor="text1"/>
          <w:sz w:val="20"/>
          <w:szCs w:val="20"/>
        </w:rPr>
        <w:t xml:space="preserve"> </w:t>
      </w:r>
      <w:proofErr w:type="spellStart"/>
      <w:r w:rsidRPr="004D7C85">
        <w:rPr>
          <w:color w:val="000000" w:themeColor="text1"/>
          <w:sz w:val="20"/>
          <w:szCs w:val="20"/>
        </w:rPr>
        <w:t>masalah</w:t>
      </w:r>
      <w:proofErr w:type="spellEnd"/>
      <w:r w:rsidRPr="004D7C85">
        <w:rPr>
          <w:color w:val="000000" w:themeColor="text1"/>
          <w:sz w:val="20"/>
          <w:szCs w:val="20"/>
        </w:rPr>
        <w:t xml:space="preserve"> </w:t>
      </w:r>
      <w:r w:rsidRPr="004D7C85">
        <w:rPr>
          <w:i/>
          <w:sz w:val="20"/>
          <w:szCs w:val="20"/>
        </w:rPr>
        <w:t>Good Corporate Governance</w:t>
      </w:r>
      <w:r w:rsidRPr="004D7C85">
        <w:rPr>
          <w:sz w:val="20"/>
          <w:szCs w:val="20"/>
        </w:rPr>
        <w:t xml:space="preserve"> (</w:t>
      </w:r>
      <w:r w:rsidRPr="004D7C85">
        <w:rPr>
          <w:color w:val="000000" w:themeColor="text1"/>
          <w:sz w:val="20"/>
          <w:szCs w:val="20"/>
        </w:rPr>
        <w:t xml:space="preserve">GCG) syariah, dan </w:t>
      </w:r>
      <w:r w:rsidRPr="004D7C85">
        <w:rPr>
          <w:i/>
          <w:sz w:val="20"/>
          <w:szCs w:val="20"/>
        </w:rPr>
        <w:t>Islamic Social Finance</w:t>
      </w:r>
      <w:r w:rsidRPr="004D7C85">
        <w:rPr>
          <w:sz w:val="20"/>
          <w:szCs w:val="20"/>
        </w:rPr>
        <w:t xml:space="preserve"> </w:t>
      </w:r>
      <w:proofErr w:type="spellStart"/>
      <w:r w:rsidRPr="004D7C85">
        <w:rPr>
          <w:sz w:val="20"/>
          <w:szCs w:val="20"/>
        </w:rPr>
        <w:t>serta</w:t>
      </w:r>
      <w:proofErr w:type="spellEnd"/>
      <w:r w:rsidRPr="004D7C85">
        <w:rPr>
          <w:sz w:val="20"/>
          <w:szCs w:val="20"/>
        </w:rPr>
        <w:t xml:space="preserve"> </w:t>
      </w:r>
      <w:r w:rsidRPr="004D7C85">
        <w:rPr>
          <w:i/>
          <w:sz w:val="20"/>
          <w:szCs w:val="20"/>
        </w:rPr>
        <w:t>Islamic Microfinance</w:t>
      </w:r>
      <w:r w:rsidRPr="004D7C85">
        <w:rPr>
          <w:sz w:val="20"/>
          <w:szCs w:val="20"/>
        </w:rPr>
        <w:t xml:space="preserve">. Kajian yang </w:t>
      </w:r>
      <w:proofErr w:type="spellStart"/>
      <w:r w:rsidRPr="004D7C85">
        <w:rPr>
          <w:sz w:val="20"/>
          <w:szCs w:val="20"/>
        </w:rPr>
        <w:t>dibahas</w:t>
      </w:r>
      <w:proofErr w:type="spellEnd"/>
      <w:r w:rsidRPr="004D7C85">
        <w:rPr>
          <w:sz w:val="20"/>
          <w:szCs w:val="20"/>
        </w:rPr>
        <w:t xml:space="preserve"> pada </w:t>
      </w:r>
      <w:proofErr w:type="spellStart"/>
      <w:r w:rsidRPr="004D7C85">
        <w:rPr>
          <w:sz w:val="20"/>
          <w:szCs w:val="20"/>
        </w:rPr>
        <w:t>lembaga</w:t>
      </w:r>
      <w:proofErr w:type="spellEnd"/>
      <w:r w:rsidRPr="004D7C85">
        <w:rPr>
          <w:sz w:val="20"/>
          <w:szCs w:val="20"/>
        </w:rPr>
        <w:t xml:space="preserve"> atua </w:t>
      </w:r>
      <w:proofErr w:type="spellStart"/>
      <w:r w:rsidRPr="004D7C85">
        <w:rPr>
          <w:sz w:val="20"/>
          <w:szCs w:val="20"/>
        </w:rPr>
        <w:t>bidang</w:t>
      </w:r>
      <w:proofErr w:type="spellEnd"/>
      <w:r w:rsidRPr="004D7C85">
        <w:rPr>
          <w:sz w:val="20"/>
          <w:szCs w:val="20"/>
        </w:rPr>
        <w:t xml:space="preserve"> </w:t>
      </w:r>
      <w:proofErr w:type="spellStart"/>
      <w:r w:rsidRPr="004D7C85">
        <w:rPr>
          <w:sz w:val="20"/>
          <w:szCs w:val="20"/>
        </w:rPr>
        <w:t>riset</w:t>
      </w:r>
      <w:proofErr w:type="spellEnd"/>
      <w:r w:rsidRPr="004D7C85">
        <w:rPr>
          <w:sz w:val="20"/>
          <w:szCs w:val="20"/>
        </w:rPr>
        <w:t xml:space="preserve"> </w:t>
      </w:r>
      <w:proofErr w:type="spellStart"/>
      <w:r w:rsidRPr="004D7C85">
        <w:rPr>
          <w:sz w:val="20"/>
          <w:szCs w:val="20"/>
        </w:rPr>
        <w:t>tersebut</w:t>
      </w:r>
      <w:proofErr w:type="spellEnd"/>
      <w:r w:rsidRPr="004D7C85">
        <w:rPr>
          <w:sz w:val="20"/>
          <w:szCs w:val="20"/>
        </w:rPr>
        <w:t xml:space="preserve"> </w:t>
      </w:r>
      <w:proofErr w:type="spellStart"/>
      <w:r w:rsidRPr="004D7C85">
        <w:rPr>
          <w:sz w:val="20"/>
          <w:szCs w:val="20"/>
        </w:rPr>
        <w:t>diantaranya</w:t>
      </w:r>
      <w:proofErr w:type="spellEnd"/>
      <w:r w:rsidRPr="004D7C85">
        <w:rPr>
          <w:sz w:val="20"/>
          <w:szCs w:val="20"/>
        </w:rPr>
        <w:t xml:space="preserve"> </w:t>
      </w:r>
      <w:proofErr w:type="spellStart"/>
      <w:r w:rsidRPr="004D7C85">
        <w:rPr>
          <w:sz w:val="20"/>
          <w:szCs w:val="20"/>
        </w:rPr>
        <w:t>neraca</w:t>
      </w:r>
      <w:proofErr w:type="spellEnd"/>
      <w:r w:rsidRPr="004D7C85">
        <w:rPr>
          <w:sz w:val="20"/>
          <w:szCs w:val="20"/>
        </w:rPr>
        <w:t xml:space="preserve"> </w:t>
      </w:r>
      <w:proofErr w:type="spellStart"/>
      <w:r w:rsidRPr="004D7C85">
        <w:rPr>
          <w:sz w:val="20"/>
          <w:szCs w:val="20"/>
        </w:rPr>
        <w:t>laporan</w:t>
      </w:r>
      <w:proofErr w:type="spellEnd"/>
      <w:r w:rsidRPr="004D7C85">
        <w:rPr>
          <w:sz w:val="20"/>
          <w:szCs w:val="20"/>
        </w:rPr>
        <w:t xml:space="preserve"> SDM, </w:t>
      </w:r>
      <w:r w:rsidRPr="004D7C85">
        <w:rPr>
          <w:i/>
          <w:sz w:val="20"/>
          <w:szCs w:val="20"/>
        </w:rPr>
        <w:t>Value Added Reporting, Cash Flow, Socio Economy Accounting Reporting</w:t>
      </w:r>
      <w:r w:rsidRPr="004D7C85">
        <w:rPr>
          <w:sz w:val="20"/>
          <w:szCs w:val="20"/>
        </w:rPr>
        <w:t xml:space="preserve">, dan </w:t>
      </w:r>
      <w:proofErr w:type="spellStart"/>
      <w:r w:rsidRPr="004D7C85">
        <w:rPr>
          <w:sz w:val="20"/>
          <w:szCs w:val="20"/>
        </w:rPr>
        <w:t>laporan</w:t>
      </w:r>
      <w:proofErr w:type="spellEnd"/>
      <w:r w:rsidRPr="004D7C85">
        <w:rPr>
          <w:sz w:val="20"/>
          <w:szCs w:val="20"/>
        </w:rPr>
        <w:t xml:space="preserve"> </w:t>
      </w:r>
      <w:proofErr w:type="spellStart"/>
      <w:r w:rsidRPr="004D7C85">
        <w:rPr>
          <w:sz w:val="20"/>
          <w:szCs w:val="20"/>
        </w:rPr>
        <w:t>keuangan</w:t>
      </w:r>
      <w:proofErr w:type="spellEnd"/>
      <w:r w:rsidRPr="004D7C85">
        <w:rPr>
          <w:sz w:val="20"/>
          <w:szCs w:val="20"/>
        </w:rPr>
        <w:t xml:space="preserve"> </w:t>
      </w:r>
      <w:proofErr w:type="spellStart"/>
      <w:r w:rsidRPr="004D7C85">
        <w:rPr>
          <w:sz w:val="20"/>
          <w:szCs w:val="20"/>
        </w:rPr>
        <w:t>organisasi</w:t>
      </w:r>
      <w:proofErr w:type="spellEnd"/>
      <w:r w:rsidRPr="004D7C85">
        <w:rPr>
          <w:sz w:val="20"/>
          <w:szCs w:val="20"/>
        </w:rPr>
        <w:t xml:space="preserve"> </w:t>
      </w:r>
      <w:proofErr w:type="spellStart"/>
      <w:r w:rsidRPr="004D7C85">
        <w:rPr>
          <w:sz w:val="20"/>
          <w:szCs w:val="20"/>
        </w:rPr>
        <w:t>sosial</w:t>
      </w:r>
      <w:proofErr w:type="spellEnd"/>
      <w:r w:rsidRPr="004D7C85">
        <w:rPr>
          <w:sz w:val="20"/>
          <w:szCs w:val="20"/>
        </w:rPr>
        <w:t xml:space="preserve"> syariah. </w:t>
      </w:r>
      <w:proofErr w:type="spellStart"/>
      <w:r w:rsidRPr="004D7C85">
        <w:rPr>
          <w:sz w:val="20"/>
          <w:szCs w:val="20"/>
        </w:rPr>
        <w:t>Dapat</w:t>
      </w:r>
      <w:proofErr w:type="spellEnd"/>
      <w:r w:rsidRPr="004D7C85">
        <w:rPr>
          <w:sz w:val="20"/>
          <w:szCs w:val="20"/>
        </w:rPr>
        <w:t xml:space="preserve"> </w:t>
      </w:r>
      <w:proofErr w:type="spellStart"/>
      <w:r w:rsidRPr="004D7C85">
        <w:rPr>
          <w:sz w:val="20"/>
          <w:szCs w:val="20"/>
        </w:rPr>
        <w:t>diamati</w:t>
      </w:r>
      <w:proofErr w:type="spellEnd"/>
      <w:r w:rsidRPr="004D7C85">
        <w:rPr>
          <w:sz w:val="20"/>
          <w:szCs w:val="20"/>
        </w:rPr>
        <w:t xml:space="preserve"> </w:t>
      </w:r>
      <w:proofErr w:type="spellStart"/>
      <w:r w:rsidRPr="004D7C85">
        <w:rPr>
          <w:sz w:val="20"/>
          <w:szCs w:val="20"/>
        </w:rPr>
        <w:t>bahwa</w:t>
      </w:r>
      <w:proofErr w:type="spellEnd"/>
      <w:r w:rsidRPr="004D7C85">
        <w:rPr>
          <w:sz w:val="20"/>
          <w:szCs w:val="20"/>
        </w:rPr>
        <w:t xml:space="preserve"> </w:t>
      </w:r>
      <w:proofErr w:type="spellStart"/>
      <w:r w:rsidRPr="004D7C85">
        <w:rPr>
          <w:sz w:val="20"/>
          <w:szCs w:val="20"/>
        </w:rPr>
        <w:t>kajian</w:t>
      </w:r>
      <w:proofErr w:type="spellEnd"/>
      <w:r w:rsidRPr="004D7C85">
        <w:rPr>
          <w:sz w:val="20"/>
          <w:szCs w:val="20"/>
        </w:rPr>
        <w:t xml:space="preserve"> </w:t>
      </w:r>
      <w:proofErr w:type="spellStart"/>
      <w:r w:rsidRPr="004D7C85">
        <w:rPr>
          <w:sz w:val="20"/>
          <w:szCs w:val="20"/>
        </w:rPr>
        <w:t>riset</w:t>
      </w:r>
      <w:proofErr w:type="spellEnd"/>
      <w:r w:rsidRPr="004D7C85">
        <w:rPr>
          <w:sz w:val="20"/>
          <w:szCs w:val="20"/>
        </w:rPr>
        <w:t xml:space="preserve"> </w:t>
      </w:r>
      <w:proofErr w:type="spellStart"/>
      <w:r w:rsidRPr="004D7C85">
        <w:rPr>
          <w:sz w:val="20"/>
          <w:szCs w:val="20"/>
        </w:rPr>
        <w:t>akuntansi</w:t>
      </w:r>
      <w:proofErr w:type="spellEnd"/>
      <w:r w:rsidRPr="004D7C85">
        <w:rPr>
          <w:sz w:val="20"/>
          <w:szCs w:val="20"/>
        </w:rPr>
        <w:t xml:space="preserve"> syariah </w:t>
      </w:r>
      <w:proofErr w:type="spellStart"/>
      <w:r w:rsidRPr="004D7C85">
        <w:rPr>
          <w:sz w:val="20"/>
          <w:szCs w:val="20"/>
        </w:rPr>
        <w:t>berpindah</w:t>
      </w:r>
      <w:proofErr w:type="spellEnd"/>
      <w:r w:rsidRPr="004D7C85">
        <w:rPr>
          <w:sz w:val="20"/>
          <w:szCs w:val="20"/>
        </w:rPr>
        <w:t xml:space="preserve"> </w:t>
      </w:r>
      <w:proofErr w:type="spellStart"/>
      <w:r w:rsidRPr="004D7C85">
        <w:rPr>
          <w:sz w:val="20"/>
          <w:szCs w:val="20"/>
        </w:rPr>
        <w:t>dari</w:t>
      </w:r>
      <w:proofErr w:type="spellEnd"/>
      <w:r w:rsidRPr="004D7C85">
        <w:rPr>
          <w:sz w:val="20"/>
          <w:szCs w:val="20"/>
        </w:rPr>
        <w:t xml:space="preserve"> </w:t>
      </w:r>
      <w:proofErr w:type="spellStart"/>
      <w:r w:rsidRPr="004D7C85">
        <w:rPr>
          <w:sz w:val="20"/>
          <w:szCs w:val="20"/>
        </w:rPr>
        <w:t>teori</w:t>
      </w:r>
      <w:proofErr w:type="spellEnd"/>
      <w:r w:rsidRPr="004D7C85">
        <w:rPr>
          <w:sz w:val="20"/>
          <w:szCs w:val="20"/>
        </w:rPr>
        <w:t xml:space="preserve"> </w:t>
      </w:r>
      <w:proofErr w:type="spellStart"/>
      <w:r w:rsidRPr="004D7C85">
        <w:rPr>
          <w:sz w:val="20"/>
          <w:szCs w:val="20"/>
        </w:rPr>
        <w:t>normatif</w:t>
      </w:r>
      <w:proofErr w:type="spellEnd"/>
      <w:r w:rsidRPr="004D7C85">
        <w:rPr>
          <w:sz w:val="20"/>
          <w:szCs w:val="20"/>
        </w:rPr>
        <w:t xml:space="preserve"> </w:t>
      </w:r>
      <w:proofErr w:type="spellStart"/>
      <w:r w:rsidRPr="004D7C85">
        <w:rPr>
          <w:sz w:val="20"/>
          <w:szCs w:val="20"/>
        </w:rPr>
        <w:t>menjadi</w:t>
      </w:r>
      <w:proofErr w:type="spellEnd"/>
      <w:r w:rsidRPr="004D7C85">
        <w:rPr>
          <w:sz w:val="20"/>
          <w:szCs w:val="20"/>
        </w:rPr>
        <w:t xml:space="preserve"> </w:t>
      </w:r>
      <w:proofErr w:type="spellStart"/>
      <w:r w:rsidRPr="004D7C85">
        <w:rPr>
          <w:sz w:val="20"/>
          <w:szCs w:val="20"/>
        </w:rPr>
        <w:t>teori</w:t>
      </w:r>
      <w:proofErr w:type="spellEnd"/>
      <w:r w:rsidRPr="004D7C85">
        <w:rPr>
          <w:sz w:val="20"/>
          <w:szCs w:val="20"/>
        </w:rPr>
        <w:t xml:space="preserve"> </w:t>
      </w:r>
      <w:proofErr w:type="spellStart"/>
      <w:r w:rsidRPr="004D7C85">
        <w:rPr>
          <w:sz w:val="20"/>
          <w:szCs w:val="20"/>
        </w:rPr>
        <w:t>positif</w:t>
      </w:r>
      <w:proofErr w:type="spellEnd"/>
      <w:r w:rsidRPr="004D7C85">
        <w:rPr>
          <w:sz w:val="20"/>
          <w:szCs w:val="20"/>
        </w:rPr>
        <w:t xml:space="preserve"> yang </w:t>
      </w:r>
      <w:proofErr w:type="spellStart"/>
      <w:r w:rsidRPr="004D7C85">
        <w:rPr>
          <w:sz w:val="20"/>
          <w:szCs w:val="20"/>
        </w:rPr>
        <w:t>lebih</w:t>
      </w:r>
      <w:proofErr w:type="spellEnd"/>
      <w:r w:rsidRPr="004D7C85">
        <w:rPr>
          <w:sz w:val="20"/>
          <w:szCs w:val="20"/>
        </w:rPr>
        <w:t xml:space="preserve"> </w:t>
      </w:r>
      <w:proofErr w:type="spellStart"/>
      <w:r w:rsidRPr="004D7C85">
        <w:rPr>
          <w:sz w:val="20"/>
          <w:szCs w:val="20"/>
        </w:rPr>
        <w:t>aplikatif</w:t>
      </w:r>
      <w:proofErr w:type="spellEnd"/>
      <w:r w:rsidRPr="004D7C85">
        <w:rPr>
          <w:sz w:val="20"/>
          <w:szCs w:val="20"/>
        </w:rPr>
        <w:t>.</w:t>
      </w:r>
    </w:p>
    <w:p w14:paraId="1AEA3705" w14:textId="77777777" w:rsidR="00A52470" w:rsidRPr="004D7C85" w:rsidRDefault="00A52470" w:rsidP="00A52470">
      <w:pPr>
        <w:widowControl w:val="0"/>
        <w:autoSpaceDE w:val="0"/>
        <w:autoSpaceDN w:val="0"/>
        <w:ind w:left="1418" w:firstLine="0"/>
        <w:jc w:val="both"/>
        <w:rPr>
          <w:sz w:val="20"/>
          <w:szCs w:val="20"/>
          <w:lang w:val="id-ID"/>
        </w:rPr>
      </w:pPr>
    </w:p>
    <w:p w14:paraId="264D818D" w14:textId="77777777" w:rsidR="00A52470" w:rsidRPr="00953855" w:rsidRDefault="00A52470" w:rsidP="00A52470">
      <w:pPr>
        <w:pStyle w:val="5Abstrak-Abstract"/>
        <w:spacing w:before="0" w:after="0"/>
      </w:pPr>
      <w:r w:rsidRPr="00953855">
        <w:rPr>
          <w:b/>
          <w:bCs w:val="0"/>
        </w:rPr>
        <w:t>Kata kunci</w:t>
      </w:r>
      <w:r w:rsidRPr="00953855">
        <w:t xml:space="preserve">: </w:t>
      </w:r>
      <w:r>
        <w:t>Peta, Riset, Akuntansi Syariah</w:t>
      </w:r>
    </w:p>
    <w:p w14:paraId="066FC3AF" w14:textId="77777777" w:rsidR="00A52470" w:rsidRDefault="00A52470" w:rsidP="00A52470">
      <w:pPr>
        <w:tabs>
          <w:tab w:val="left" w:pos="10992"/>
          <w:tab w:val="left" w:pos="11908"/>
          <w:tab w:val="left" w:pos="12824"/>
          <w:tab w:val="left" w:pos="13740"/>
          <w:tab w:val="left" w:pos="14656"/>
        </w:tabs>
        <w:ind w:left="1418" w:firstLine="0"/>
        <w:jc w:val="both"/>
        <w:rPr>
          <w:rFonts w:cs="Courier New"/>
          <w:b/>
          <w:color w:val="202124"/>
          <w:sz w:val="20"/>
          <w:szCs w:val="20"/>
          <w:lang w:val="id-ID" w:eastAsia="id-ID"/>
        </w:rPr>
      </w:pPr>
    </w:p>
    <w:p w14:paraId="4F487F2D" w14:textId="13DA6D12" w:rsidR="00A52470" w:rsidRPr="00A52470" w:rsidRDefault="00A52470" w:rsidP="00A5247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1418" w:firstLine="0"/>
        <w:jc w:val="both"/>
        <w:rPr>
          <w:rFonts w:ascii="Garamond" w:hAnsi="Garamond" w:cs="Courier New"/>
          <w:i/>
          <w:color w:val="000000" w:themeColor="text1"/>
          <w:lang w:val="id-ID" w:eastAsia="id-ID"/>
        </w:rPr>
      </w:pPr>
      <w:r w:rsidRPr="004D7C85">
        <w:rPr>
          <w:rFonts w:ascii="Garamond" w:hAnsi="Garamond" w:cs="Courier New"/>
          <w:b/>
          <w:color w:val="000000" w:themeColor="text1"/>
          <w:lang w:eastAsia="id-ID"/>
        </w:rPr>
        <w:t>ABSTRACT.</w:t>
      </w:r>
      <w:r w:rsidRPr="004D7C85">
        <w:rPr>
          <w:rFonts w:ascii="Garamond" w:hAnsi="Garamond" w:cs="Courier New"/>
          <w:color w:val="000000" w:themeColor="text1"/>
          <w:lang w:eastAsia="id-ID"/>
        </w:rPr>
        <w:t xml:space="preserve"> </w:t>
      </w:r>
      <w:r w:rsidRPr="004D7C85">
        <w:rPr>
          <w:rFonts w:ascii="Garamond" w:hAnsi="Garamond" w:cs="Courier New"/>
          <w:i/>
          <w:color w:val="000000" w:themeColor="text1"/>
          <w:lang w:eastAsia="id-ID"/>
        </w:rPr>
        <w:t>Along with the development of sharia business, sharia accounting research has also experienced a significant increase. Research plays a role in contributing ideas for the development of sharia accounting theory and practice in the business world. The development of sharia accounting studies is directly proportional to the rapid progress of the sharia industry. Although initially sharia accounting in Indonesia, the research was only in the field of sharia banking. Now the sharia accounting research map has grown to the sharia capital market. Theoretical research studies have also developed in relation to Islamic financial concepts, regulations and systems, even reaching the issue of Islamic Good Corporate Governance (GCG), and Islamic Social Finance and Islamic Microfinance. The studies discussed at the institution or research field include HR balance reports, Value Added Reporting, Cash Flow, Socio-Economy Accounting Reporting, and financial reports of sharia social organizations. It can be observed that research studies on sharia accounting have moved from normative theory to positive theory that is more applicable.</w:t>
      </w:r>
    </w:p>
    <w:p w14:paraId="6FC4431D" w14:textId="2B43BCC3" w:rsidR="00F00FB4" w:rsidRPr="001178FD" w:rsidRDefault="00A52470" w:rsidP="00A52470">
      <w:pPr>
        <w:pStyle w:val="5Abstrak-Abstract"/>
      </w:pPr>
      <w:r w:rsidRPr="00E74B65">
        <w:rPr>
          <w:rFonts w:cs="Courier New"/>
          <w:b/>
          <w:i/>
          <w:color w:val="000000" w:themeColor="text1"/>
          <w:lang w:eastAsia="id-ID"/>
        </w:rPr>
        <w:t>Keywords:</w:t>
      </w:r>
      <w:r w:rsidRPr="00E74B65">
        <w:rPr>
          <w:rFonts w:cs="Courier New"/>
          <w:i/>
          <w:color w:val="000000" w:themeColor="text1"/>
          <w:lang w:eastAsia="id-ID"/>
        </w:rPr>
        <w:t xml:space="preserve"> </w:t>
      </w:r>
      <w:r>
        <w:rPr>
          <w:rFonts w:cs="Courier New"/>
          <w:i/>
          <w:color w:val="000000" w:themeColor="text1"/>
          <w:lang w:eastAsia="id-ID"/>
        </w:rPr>
        <w:t>Maps; Research; Sharia Accounting</w:t>
      </w:r>
    </w:p>
    <w:p w14:paraId="2D6D9D56" w14:textId="77777777" w:rsidR="00F00FB4" w:rsidRDefault="00F00FB4" w:rsidP="00953855">
      <w:pPr>
        <w:pStyle w:val="7Bagian-Section"/>
        <w:spacing w:before="0"/>
        <w:rPr>
          <w:rFonts w:cstheme="majorBidi"/>
        </w:rPr>
      </w:pPr>
    </w:p>
    <w:p w14:paraId="574FA998" w14:textId="02B323B6" w:rsidR="001178FD" w:rsidRPr="001178FD" w:rsidRDefault="001178FD" w:rsidP="00953855">
      <w:pPr>
        <w:pStyle w:val="7Bagian-Section"/>
        <w:spacing w:before="0"/>
        <w:rPr>
          <w:rFonts w:cstheme="majorBidi"/>
        </w:rPr>
        <w:sectPr w:rsidR="001178FD" w:rsidRPr="001178FD" w:rsidSect="00A52470">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57"/>
          <w:cols w:space="720"/>
          <w:titlePg/>
          <w:docGrid w:linePitch="360"/>
        </w:sectPr>
      </w:pPr>
    </w:p>
    <w:p w14:paraId="262A0203" w14:textId="77777777" w:rsidR="00690742" w:rsidRPr="001178FD" w:rsidRDefault="00D53F9E" w:rsidP="00953855">
      <w:pPr>
        <w:pStyle w:val="7Bagian-Section"/>
        <w:spacing w:before="0"/>
        <w:rPr>
          <w:rFonts w:cstheme="majorBidi"/>
        </w:rPr>
      </w:pPr>
      <w:r w:rsidRPr="001178FD">
        <w:rPr>
          <w:rFonts w:cstheme="majorBidi"/>
        </w:rPr>
        <w:t>Pendahuluan</w:t>
      </w:r>
    </w:p>
    <w:p w14:paraId="6A29657D" w14:textId="77777777" w:rsidR="00A52470" w:rsidRPr="00A52470" w:rsidRDefault="00A52470" w:rsidP="00A52470">
      <w:pPr>
        <w:ind w:firstLine="720"/>
        <w:jc w:val="both"/>
        <w:rPr>
          <w:rFonts w:cstheme="majorBidi"/>
          <w:bCs/>
          <w:szCs w:val="24"/>
          <w:lang w:val="id-ID"/>
        </w:rPr>
      </w:pPr>
      <w:r w:rsidRPr="00A52470">
        <w:rPr>
          <w:rFonts w:cstheme="majorBidi"/>
          <w:bCs/>
          <w:szCs w:val="24"/>
          <w:lang w:val="id-ID"/>
        </w:rPr>
        <w:t>Ekonomi adalah bagian dari kehidupan manusia yang berhubungan dengan bagaimana ia “memperoleh pendapatan” dan bagaimana ia “mempergunakan pendapatan” itu.</w:t>
      </w:r>
      <w:r w:rsidRPr="00A52470">
        <w:rPr>
          <w:rFonts w:cstheme="majorBidi"/>
          <w:bCs/>
          <w:szCs w:val="24"/>
        </w:rPr>
        <w:t xml:space="preserve"> </w:t>
      </w:r>
      <w:proofErr w:type="spellStart"/>
      <w:r w:rsidRPr="00A52470">
        <w:rPr>
          <w:rFonts w:cstheme="majorBidi"/>
          <w:bCs/>
          <w:szCs w:val="24"/>
        </w:rPr>
        <w:t>Bagaimana</w:t>
      </w:r>
      <w:proofErr w:type="spellEnd"/>
      <w:r w:rsidRPr="00A52470">
        <w:rPr>
          <w:rFonts w:cstheme="majorBidi"/>
          <w:bCs/>
          <w:szCs w:val="24"/>
        </w:rPr>
        <w:t xml:space="preserve"> </w:t>
      </w:r>
      <w:proofErr w:type="spellStart"/>
      <w:r w:rsidRPr="00A52470">
        <w:rPr>
          <w:rFonts w:cstheme="majorBidi"/>
          <w:bCs/>
          <w:szCs w:val="24"/>
        </w:rPr>
        <w:t>bagian</w:t>
      </w:r>
      <w:proofErr w:type="spellEnd"/>
      <w:r w:rsidRPr="00A52470">
        <w:rPr>
          <w:rFonts w:cstheme="majorBidi"/>
          <w:bCs/>
          <w:szCs w:val="24"/>
        </w:rPr>
        <w:t xml:space="preserve"> </w:t>
      </w:r>
      <w:proofErr w:type="spellStart"/>
      <w:r w:rsidRPr="00A52470">
        <w:rPr>
          <w:rFonts w:cstheme="majorBidi"/>
          <w:bCs/>
          <w:szCs w:val="24"/>
        </w:rPr>
        <w:t>kehidupan</w:t>
      </w:r>
      <w:proofErr w:type="spellEnd"/>
      <w:r w:rsidRPr="00A52470">
        <w:rPr>
          <w:rFonts w:cstheme="majorBidi"/>
          <w:bCs/>
          <w:szCs w:val="24"/>
        </w:rPr>
        <w:t xml:space="preserve"> </w:t>
      </w:r>
      <w:proofErr w:type="spellStart"/>
      <w:r w:rsidRPr="00A52470">
        <w:rPr>
          <w:rFonts w:cstheme="majorBidi"/>
          <w:bCs/>
          <w:szCs w:val="24"/>
        </w:rPr>
        <w:t>itu</w:t>
      </w:r>
      <w:proofErr w:type="spellEnd"/>
      <w:r w:rsidRPr="00A52470">
        <w:rPr>
          <w:rFonts w:cstheme="majorBidi"/>
          <w:bCs/>
          <w:szCs w:val="24"/>
        </w:rPr>
        <w:t xml:space="preserve"> </w:t>
      </w:r>
      <w:proofErr w:type="spellStart"/>
      <w:r w:rsidRPr="00A52470">
        <w:rPr>
          <w:rFonts w:cstheme="majorBidi"/>
          <w:bCs/>
          <w:szCs w:val="24"/>
        </w:rPr>
        <w:t>diselenggarakan</w:t>
      </w:r>
      <w:proofErr w:type="spellEnd"/>
      <w:r w:rsidRPr="00A52470">
        <w:rPr>
          <w:rFonts w:cstheme="majorBidi"/>
          <w:bCs/>
          <w:szCs w:val="24"/>
        </w:rPr>
        <w:t>? “</w:t>
      </w:r>
      <w:proofErr w:type="spellStart"/>
      <w:r w:rsidRPr="00A52470">
        <w:rPr>
          <w:rFonts w:cstheme="majorBidi"/>
          <w:bCs/>
          <w:szCs w:val="24"/>
        </w:rPr>
        <w:t>Inilah</w:t>
      </w:r>
      <w:proofErr w:type="spellEnd"/>
      <w:r w:rsidRPr="00A52470">
        <w:rPr>
          <w:rFonts w:cstheme="majorBidi"/>
          <w:bCs/>
          <w:szCs w:val="24"/>
        </w:rPr>
        <w:t xml:space="preserve"> </w:t>
      </w:r>
      <w:proofErr w:type="spellStart"/>
      <w:r w:rsidRPr="00A52470">
        <w:rPr>
          <w:rFonts w:cstheme="majorBidi"/>
          <w:bCs/>
          <w:szCs w:val="24"/>
        </w:rPr>
        <w:t>pertanyaan</w:t>
      </w:r>
      <w:proofErr w:type="spellEnd"/>
      <w:r w:rsidRPr="00A52470">
        <w:rPr>
          <w:rFonts w:cstheme="majorBidi"/>
          <w:bCs/>
          <w:szCs w:val="24"/>
        </w:rPr>
        <w:t xml:space="preserve"> </w:t>
      </w:r>
      <w:proofErr w:type="spellStart"/>
      <w:r w:rsidRPr="00A52470">
        <w:rPr>
          <w:rFonts w:cstheme="majorBidi"/>
          <w:bCs/>
          <w:szCs w:val="24"/>
        </w:rPr>
        <w:t>kunci</w:t>
      </w:r>
      <w:proofErr w:type="spellEnd"/>
      <w:r w:rsidRPr="00A52470">
        <w:rPr>
          <w:rFonts w:cstheme="majorBidi"/>
          <w:bCs/>
          <w:szCs w:val="24"/>
        </w:rPr>
        <w:t xml:space="preserve"> yang </w:t>
      </w:r>
      <w:proofErr w:type="spellStart"/>
      <w:r w:rsidRPr="00A52470">
        <w:rPr>
          <w:rFonts w:cstheme="majorBidi"/>
          <w:bCs/>
          <w:szCs w:val="24"/>
        </w:rPr>
        <w:t>menentukan</w:t>
      </w:r>
      <w:proofErr w:type="spellEnd"/>
      <w:r w:rsidRPr="00A52470">
        <w:rPr>
          <w:rFonts w:cstheme="majorBidi"/>
          <w:bCs/>
          <w:szCs w:val="24"/>
        </w:rPr>
        <w:t xml:space="preserve"> </w:t>
      </w:r>
      <w:proofErr w:type="spellStart"/>
      <w:r w:rsidRPr="00A52470">
        <w:rPr>
          <w:rFonts w:cstheme="majorBidi"/>
          <w:bCs/>
          <w:szCs w:val="24"/>
        </w:rPr>
        <w:t>apakah</w:t>
      </w:r>
      <w:proofErr w:type="spellEnd"/>
      <w:r w:rsidRPr="00A52470">
        <w:rPr>
          <w:rFonts w:cstheme="majorBidi"/>
          <w:bCs/>
          <w:szCs w:val="24"/>
        </w:rPr>
        <w:t xml:space="preserve"> </w:t>
      </w:r>
      <w:proofErr w:type="spellStart"/>
      <w:r w:rsidRPr="00A52470">
        <w:rPr>
          <w:rFonts w:cstheme="majorBidi"/>
          <w:bCs/>
          <w:szCs w:val="24"/>
        </w:rPr>
        <w:t>aktivitas</w:t>
      </w:r>
      <w:proofErr w:type="spellEnd"/>
      <w:r w:rsidRPr="00A52470">
        <w:rPr>
          <w:rFonts w:cstheme="majorBidi"/>
          <w:bCs/>
          <w:szCs w:val="24"/>
        </w:rPr>
        <w:t xml:space="preserve"> </w:t>
      </w:r>
      <w:proofErr w:type="spellStart"/>
      <w:r w:rsidRPr="00A52470">
        <w:rPr>
          <w:rFonts w:cstheme="majorBidi"/>
          <w:bCs/>
          <w:szCs w:val="24"/>
        </w:rPr>
        <w:t>ekonomi</w:t>
      </w:r>
      <w:proofErr w:type="spellEnd"/>
      <w:r w:rsidRPr="00A52470">
        <w:rPr>
          <w:rFonts w:cstheme="majorBidi"/>
          <w:bCs/>
          <w:szCs w:val="24"/>
        </w:rPr>
        <w:t xml:space="preserve"> </w:t>
      </w:r>
      <w:proofErr w:type="spellStart"/>
      <w:r w:rsidRPr="00A52470">
        <w:rPr>
          <w:rFonts w:cstheme="majorBidi"/>
          <w:bCs/>
          <w:szCs w:val="24"/>
        </w:rPr>
        <w:t>berkualifikasi</w:t>
      </w:r>
      <w:proofErr w:type="spellEnd"/>
      <w:r w:rsidRPr="00A52470">
        <w:rPr>
          <w:rFonts w:cstheme="majorBidi"/>
          <w:bCs/>
          <w:szCs w:val="24"/>
        </w:rPr>
        <w:t xml:space="preserve"> syariah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szCs w:val="24"/>
        </w:rPr>
        <w:t>tidak</w:t>
      </w:r>
      <w:proofErr w:type="spellEnd"/>
      <w:r w:rsidRPr="00A52470">
        <w:rPr>
          <w:rFonts w:cstheme="majorBidi"/>
          <w:bCs/>
          <w:szCs w:val="24"/>
        </w:rPr>
        <w:t xml:space="preserve">. </w:t>
      </w:r>
      <w:r w:rsidRPr="00A52470">
        <w:rPr>
          <w:rFonts w:cstheme="majorBidi"/>
          <w:bCs/>
          <w:szCs w:val="24"/>
          <w:lang w:val="id-ID"/>
        </w:rPr>
        <w:t xml:space="preserve">Inilah yang menjadi perhatian para masyarakat umum umat Islam saat ini yang mulai cenderung ingin menjalani kehidupan sesuai dengan </w:t>
      </w:r>
      <w:r w:rsidRPr="00A52470">
        <w:rPr>
          <w:rFonts w:cstheme="majorBidi"/>
          <w:bCs/>
          <w:szCs w:val="24"/>
          <w:lang w:val="id-ID"/>
        </w:rPr>
        <w:t xml:space="preserve">agama Islam yang dianutnya, termasuk dalam aspek ekonomi. </w:t>
      </w:r>
    </w:p>
    <w:p w14:paraId="51275D40" w14:textId="77777777" w:rsidR="00A52470" w:rsidRPr="00A52470" w:rsidRDefault="00A52470" w:rsidP="00A52470">
      <w:pPr>
        <w:ind w:firstLine="720"/>
        <w:jc w:val="both"/>
        <w:rPr>
          <w:rFonts w:cstheme="majorBidi"/>
          <w:bCs/>
          <w:szCs w:val="24"/>
          <w:lang w:val="id-ID"/>
        </w:rPr>
      </w:pPr>
      <w:r w:rsidRPr="00A52470">
        <w:rPr>
          <w:rFonts w:cstheme="majorBidi"/>
          <w:bCs/>
          <w:szCs w:val="24"/>
          <w:lang w:val="id-ID"/>
        </w:rPr>
        <w:t xml:space="preserve">Ekonomi Islam merupakan bagian dari fiqh muamalah yang berlandaskan Al-Qur'an dan As-Sunnah, salah satu domain ekonomi Islam adalah akuntansi syariah sebagai salah satu bagian untuk menjaga akuntabilitas kegiatan ekonomi seorang muslim baik secara individu maupun kelompok yang diterapkan dalam dunia bisnis, Islam perbankan, dan lain-lain, sehingga faktor ketelitian, pengawasan, dan pencatatan dalam konteks muamalah telah disyariatkan oleh  Al-Qur'an dan As-Sunnah. </w:t>
      </w:r>
    </w:p>
    <w:p w14:paraId="6E314F37" w14:textId="77777777" w:rsidR="00A52470" w:rsidRPr="00A52470" w:rsidRDefault="00A52470" w:rsidP="00A52470">
      <w:pPr>
        <w:ind w:firstLine="720"/>
        <w:jc w:val="both"/>
        <w:rPr>
          <w:rFonts w:cstheme="majorBidi"/>
          <w:bCs/>
          <w:szCs w:val="24"/>
        </w:rPr>
      </w:pPr>
      <w:proofErr w:type="spellStart"/>
      <w:r w:rsidRPr="00A52470">
        <w:rPr>
          <w:rFonts w:cstheme="majorBidi"/>
          <w:bCs/>
          <w:szCs w:val="24"/>
        </w:rPr>
        <w:lastRenderedPageBreak/>
        <w:t>Sistem</w:t>
      </w:r>
      <w:proofErr w:type="spellEnd"/>
      <w:r w:rsidRPr="00A52470">
        <w:rPr>
          <w:rFonts w:cstheme="majorBidi"/>
          <w:bCs/>
          <w:szCs w:val="24"/>
        </w:rPr>
        <w:t xml:space="preserve"> </w:t>
      </w:r>
      <w:proofErr w:type="spellStart"/>
      <w:r w:rsidRPr="00A52470">
        <w:rPr>
          <w:rFonts w:cstheme="majorBidi"/>
          <w:bCs/>
          <w:szCs w:val="24"/>
        </w:rPr>
        <w:t>ekonomi</w:t>
      </w:r>
      <w:proofErr w:type="spellEnd"/>
      <w:r w:rsidRPr="00A52470">
        <w:rPr>
          <w:rFonts w:cstheme="majorBidi"/>
          <w:bCs/>
          <w:szCs w:val="24"/>
        </w:rPr>
        <w:t xml:space="preserve"> Islam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tentu</w:t>
      </w:r>
      <w:proofErr w:type="spellEnd"/>
      <w:r w:rsidRPr="00A52470">
        <w:rPr>
          <w:rFonts w:cstheme="majorBidi"/>
          <w:bCs/>
          <w:szCs w:val="24"/>
        </w:rPr>
        <w:t xml:space="preserve"> </w:t>
      </w:r>
      <w:proofErr w:type="spellStart"/>
      <w:r w:rsidRPr="00A52470">
        <w:rPr>
          <w:rFonts w:cstheme="majorBidi"/>
          <w:bCs/>
          <w:szCs w:val="24"/>
        </w:rPr>
        <w:t>tidak</w:t>
      </w:r>
      <w:proofErr w:type="spellEnd"/>
      <w:r w:rsidRPr="00A52470">
        <w:rPr>
          <w:rFonts w:cstheme="majorBidi"/>
          <w:bCs/>
          <w:szCs w:val="24"/>
        </w:rPr>
        <w:t xml:space="preserve"> </w:t>
      </w:r>
      <w:proofErr w:type="spellStart"/>
      <w:r w:rsidRPr="00A52470">
        <w:rPr>
          <w:rFonts w:cstheme="majorBidi"/>
          <w:bCs/>
          <w:szCs w:val="24"/>
        </w:rPr>
        <w:t>sendiri</w:t>
      </w:r>
      <w:proofErr w:type="spellEnd"/>
      <w:r w:rsidRPr="00A52470">
        <w:rPr>
          <w:rFonts w:cstheme="majorBidi"/>
          <w:bCs/>
          <w:szCs w:val="24"/>
        </w:rPr>
        <w:t xml:space="preserve"> </w:t>
      </w:r>
      <w:proofErr w:type="spellStart"/>
      <w:r w:rsidRPr="00A52470">
        <w:rPr>
          <w:rFonts w:cstheme="majorBidi"/>
          <w:bCs/>
          <w:szCs w:val="24"/>
        </w:rPr>
        <w:t>dia</w:t>
      </w:r>
      <w:proofErr w:type="spellEnd"/>
      <w:r w:rsidRPr="00A52470">
        <w:rPr>
          <w:rFonts w:cstheme="majorBidi"/>
          <w:bCs/>
          <w:szCs w:val="24"/>
        </w:rPr>
        <w:t xml:space="preserve"> </w:t>
      </w:r>
      <w:proofErr w:type="spellStart"/>
      <w:r w:rsidRPr="00A52470">
        <w:rPr>
          <w:rFonts w:cstheme="majorBidi"/>
          <w:bCs/>
          <w:szCs w:val="24"/>
        </w:rPr>
        <w:t>harus</w:t>
      </w:r>
      <w:proofErr w:type="spellEnd"/>
      <w:r w:rsidRPr="00A52470">
        <w:rPr>
          <w:rFonts w:cstheme="majorBidi"/>
          <w:bCs/>
          <w:szCs w:val="24"/>
        </w:rPr>
        <w:t xml:space="preserve"> </w:t>
      </w:r>
      <w:proofErr w:type="spellStart"/>
      <w:r w:rsidRPr="00A52470">
        <w:rPr>
          <w:rFonts w:cstheme="majorBidi"/>
          <w:bCs/>
          <w:szCs w:val="24"/>
        </w:rPr>
        <w:t>ditopang</w:t>
      </w:r>
      <w:proofErr w:type="spellEnd"/>
      <w:r w:rsidRPr="00A52470">
        <w:rPr>
          <w:rFonts w:cstheme="majorBidi"/>
          <w:bCs/>
          <w:szCs w:val="24"/>
        </w:rPr>
        <w:t xml:space="preserve"> oleh </w:t>
      </w:r>
      <w:proofErr w:type="spellStart"/>
      <w:r w:rsidRPr="00A52470">
        <w:rPr>
          <w:rFonts w:cstheme="majorBidi"/>
          <w:bCs/>
          <w:szCs w:val="24"/>
        </w:rPr>
        <w:t>perangkat</w:t>
      </w:r>
      <w:proofErr w:type="spellEnd"/>
      <w:r w:rsidRPr="00A52470">
        <w:rPr>
          <w:rFonts w:cstheme="majorBidi"/>
          <w:bCs/>
          <w:szCs w:val="24"/>
        </w:rPr>
        <w:t xml:space="preserve"> lain yang </w:t>
      </w:r>
      <w:proofErr w:type="spellStart"/>
      <w:r w:rsidRPr="00A52470">
        <w:rPr>
          <w:rFonts w:cstheme="majorBidi"/>
          <w:bCs/>
          <w:szCs w:val="24"/>
        </w:rPr>
        <w:t>mendukungnya</w:t>
      </w:r>
      <w:proofErr w:type="spellEnd"/>
      <w:r w:rsidRPr="00A52470">
        <w:rPr>
          <w:rFonts w:cstheme="majorBidi"/>
          <w:bCs/>
          <w:szCs w:val="24"/>
        </w:rPr>
        <w:t xml:space="preserve"> agar </w:t>
      </w:r>
      <w:proofErr w:type="spellStart"/>
      <w:r w:rsidRPr="00A52470">
        <w:rPr>
          <w:rFonts w:cstheme="majorBidi"/>
          <w:bCs/>
          <w:szCs w:val="24"/>
        </w:rPr>
        <w:t>bisa</w:t>
      </w:r>
      <w:proofErr w:type="spellEnd"/>
      <w:r w:rsidRPr="00A52470">
        <w:rPr>
          <w:rFonts w:cstheme="majorBidi"/>
          <w:bCs/>
          <w:szCs w:val="24"/>
        </w:rPr>
        <w:t xml:space="preserve"> </w:t>
      </w:r>
      <w:proofErr w:type="spellStart"/>
      <w:r w:rsidRPr="00A52470">
        <w:rPr>
          <w:rFonts w:cstheme="majorBidi"/>
          <w:bCs/>
          <w:szCs w:val="24"/>
        </w:rPr>
        <w:t>mencapai</w:t>
      </w:r>
      <w:proofErr w:type="spellEnd"/>
      <w:r w:rsidRPr="00A52470">
        <w:rPr>
          <w:rFonts w:cstheme="majorBidi"/>
          <w:bCs/>
          <w:szCs w:val="24"/>
        </w:rPr>
        <w:t xml:space="preserve"> </w:t>
      </w:r>
      <w:proofErr w:type="spellStart"/>
      <w:r w:rsidRPr="00A52470">
        <w:rPr>
          <w:rFonts w:cstheme="majorBidi"/>
          <w:bCs/>
          <w:szCs w:val="24"/>
        </w:rPr>
        <w:t>tujuan</w:t>
      </w:r>
      <w:proofErr w:type="spellEnd"/>
      <w:r w:rsidRPr="00A52470">
        <w:rPr>
          <w:rFonts w:cstheme="majorBidi"/>
          <w:bCs/>
          <w:szCs w:val="24"/>
        </w:rPr>
        <w:t xml:space="preserve"> </w:t>
      </w:r>
      <w:proofErr w:type="spellStart"/>
      <w:r w:rsidRPr="00A52470">
        <w:rPr>
          <w:rFonts w:cstheme="majorBidi"/>
          <w:bCs/>
          <w:szCs w:val="24"/>
        </w:rPr>
        <w:t>idealnya</w:t>
      </w:r>
      <w:proofErr w:type="spellEnd"/>
      <w:r w:rsidRPr="00A52470">
        <w:rPr>
          <w:rFonts w:cstheme="majorBidi"/>
          <w:bCs/>
          <w:szCs w:val="24"/>
        </w:rPr>
        <w:t xml:space="preserve">. Salah </w:t>
      </w:r>
      <w:proofErr w:type="spellStart"/>
      <w:r w:rsidRPr="00A52470">
        <w:rPr>
          <w:rFonts w:cstheme="majorBidi"/>
          <w:bCs/>
          <w:szCs w:val="24"/>
        </w:rPr>
        <w:t>satu</w:t>
      </w:r>
      <w:proofErr w:type="spellEnd"/>
      <w:r w:rsidRPr="00A52470">
        <w:rPr>
          <w:rFonts w:cstheme="majorBidi"/>
          <w:bCs/>
          <w:szCs w:val="24"/>
        </w:rPr>
        <w:t xml:space="preserve"> </w:t>
      </w:r>
      <w:proofErr w:type="spellStart"/>
      <w:r w:rsidRPr="00A52470">
        <w:rPr>
          <w:rFonts w:cstheme="majorBidi"/>
          <w:bCs/>
          <w:szCs w:val="24"/>
        </w:rPr>
        <w:t>alat</w:t>
      </w:r>
      <w:proofErr w:type="spellEnd"/>
      <w:r w:rsidRPr="00A52470">
        <w:rPr>
          <w:rFonts w:cstheme="majorBidi"/>
          <w:bCs/>
          <w:szCs w:val="24"/>
        </w:rPr>
        <w:t xml:space="preserve"> </w:t>
      </w:r>
      <w:proofErr w:type="spellStart"/>
      <w:r w:rsidRPr="00A52470">
        <w:rPr>
          <w:rFonts w:cstheme="majorBidi"/>
          <w:bCs/>
          <w:szCs w:val="24"/>
        </w:rPr>
        <w:t>penopang</w:t>
      </w:r>
      <w:proofErr w:type="spellEnd"/>
      <w:r w:rsidRPr="00A52470">
        <w:rPr>
          <w:rFonts w:cstheme="majorBidi"/>
          <w:bCs/>
          <w:szCs w:val="24"/>
        </w:rPr>
        <w:t xml:space="preserve"> </w:t>
      </w:r>
      <w:proofErr w:type="spellStart"/>
      <w:r w:rsidRPr="00A52470">
        <w:rPr>
          <w:rFonts w:cstheme="majorBidi"/>
          <w:bCs/>
          <w:szCs w:val="24"/>
        </w:rPr>
        <w:t>itu</w:t>
      </w:r>
      <w:proofErr w:type="spellEnd"/>
      <w:r w:rsidRPr="00A52470">
        <w:rPr>
          <w:rFonts w:cstheme="majorBidi"/>
          <w:bCs/>
          <w:szCs w:val="24"/>
        </w:rPr>
        <w:t xml:space="preserve"> </w:t>
      </w:r>
      <w:proofErr w:type="spellStart"/>
      <w:r w:rsidRPr="00A52470">
        <w:rPr>
          <w:rFonts w:cstheme="majorBidi"/>
          <w:bCs/>
          <w:szCs w:val="24"/>
        </w:rPr>
        <w:t>adalah</w:t>
      </w:r>
      <w:proofErr w:type="spellEnd"/>
      <w:r w:rsidRPr="00A52470">
        <w:rPr>
          <w:rFonts w:cstheme="majorBidi"/>
          <w:bCs/>
          <w:szCs w:val="24"/>
        </w:rPr>
        <w:t xml:space="preserve"> </w:t>
      </w:r>
      <w:proofErr w:type="spellStart"/>
      <w:r w:rsidRPr="00A52470">
        <w:rPr>
          <w:rFonts w:cstheme="majorBidi"/>
          <w:bCs/>
          <w:szCs w:val="24"/>
        </w:rPr>
        <w:t>sistem</w:t>
      </w:r>
      <w:proofErr w:type="spellEnd"/>
      <w:r w:rsidRPr="00A52470">
        <w:rPr>
          <w:rFonts w:cstheme="majorBidi"/>
          <w:bCs/>
          <w:szCs w:val="24"/>
        </w:rPr>
        <w:t xml:space="preserve"> </w:t>
      </w:r>
      <w:proofErr w:type="spellStart"/>
      <w:r w:rsidRPr="00A52470">
        <w:rPr>
          <w:rFonts w:cstheme="majorBidi"/>
          <w:bCs/>
          <w:szCs w:val="24"/>
        </w:rPr>
        <w:t>informasi</w:t>
      </w:r>
      <w:proofErr w:type="spellEnd"/>
      <w:r w:rsidRPr="00A52470">
        <w:rPr>
          <w:rFonts w:cstheme="majorBidi"/>
          <w:bCs/>
          <w:szCs w:val="24"/>
        </w:rPr>
        <w:t xml:space="preserve">, </w:t>
      </w:r>
      <w:proofErr w:type="spellStart"/>
      <w:r w:rsidRPr="00A52470">
        <w:rPr>
          <w:rFonts w:cstheme="majorBidi"/>
          <w:bCs/>
          <w:szCs w:val="24"/>
        </w:rPr>
        <w:t>alat</w:t>
      </w:r>
      <w:proofErr w:type="spellEnd"/>
      <w:r w:rsidRPr="00A52470">
        <w:rPr>
          <w:rFonts w:cstheme="majorBidi"/>
          <w:bCs/>
          <w:szCs w:val="24"/>
        </w:rPr>
        <w:t xml:space="preserve"> </w:t>
      </w:r>
      <w:proofErr w:type="spellStart"/>
      <w:r w:rsidRPr="00A52470">
        <w:rPr>
          <w:rFonts w:cstheme="majorBidi"/>
          <w:bCs/>
          <w:szCs w:val="24"/>
        </w:rPr>
        <w:t>ukur</w:t>
      </w:r>
      <w:proofErr w:type="spellEnd"/>
      <w:r w:rsidRPr="00A52470">
        <w:rPr>
          <w:rFonts w:cstheme="majorBidi"/>
          <w:bCs/>
          <w:szCs w:val="24"/>
        </w:rPr>
        <w:t xml:space="preserve">, </w:t>
      </w:r>
      <w:proofErr w:type="spellStart"/>
      <w:r w:rsidRPr="00A52470">
        <w:rPr>
          <w:rFonts w:cstheme="majorBidi"/>
          <w:bCs/>
          <w:szCs w:val="24"/>
        </w:rPr>
        <w:t>alat</w:t>
      </w:r>
      <w:proofErr w:type="spellEnd"/>
      <w:r w:rsidRPr="00A52470">
        <w:rPr>
          <w:rFonts w:cstheme="majorBidi"/>
          <w:bCs/>
          <w:szCs w:val="24"/>
        </w:rPr>
        <w:t xml:space="preserve"> </w:t>
      </w:r>
      <w:proofErr w:type="spellStart"/>
      <w:r w:rsidRPr="00A52470">
        <w:rPr>
          <w:rFonts w:cstheme="majorBidi"/>
          <w:bCs/>
          <w:szCs w:val="24"/>
        </w:rPr>
        <w:t>pertanggungjawaban</w:t>
      </w:r>
      <w:proofErr w:type="spellEnd"/>
      <w:r w:rsidRPr="00A52470">
        <w:rPr>
          <w:rFonts w:cstheme="majorBidi"/>
          <w:bCs/>
          <w:szCs w:val="24"/>
        </w:rPr>
        <w:t xml:space="preserve"> (</w:t>
      </w:r>
      <w:r w:rsidRPr="00A52470">
        <w:rPr>
          <w:rFonts w:cstheme="majorBidi"/>
          <w:bCs/>
          <w:i/>
          <w:szCs w:val="24"/>
        </w:rPr>
        <w:t>accountability</w:t>
      </w:r>
      <w:r w:rsidRPr="00A52470">
        <w:rPr>
          <w:rFonts w:cstheme="majorBidi"/>
          <w:bCs/>
          <w:szCs w:val="24"/>
        </w:rPr>
        <w:t xml:space="preserve">) yang </w:t>
      </w:r>
      <w:proofErr w:type="spellStart"/>
      <w:r w:rsidRPr="00A52470">
        <w:rPr>
          <w:rFonts w:cstheme="majorBidi"/>
          <w:bCs/>
          <w:szCs w:val="24"/>
        </w:rPr>
        <w:t>sudah</w:t>
      </w:r>
      <w:proofErr w:type="spellEnd"/>
      <w:r w:rsidRPr="00A52470">
        <w:rPr>
          <w:rFonts w:cstheme="majorBidi"/>
          <w:bCs/>
          <w:szCs w:val="24"/>
        </w:rPr>
        <w:t xml:space="preserve"> </w:t>
      </w:r>
      <w:proofErr w:type="spellStart"/>
      <w:r w:rsidRPr="00A52470">
        <w:rPr>
          <w:rFonts w:cstheme="majorBidi"/>
          <w:bCs/>
          <w:szCs w:val="24"/>
        </w:rPr>
        <w:t>dikenal</w:t>
      </w:r>
      <w:proofErr w:type="spellEnd"/>
      <w:r w:rsidRPr="00A52470">
        <w:rPr>
          <w:rFonts w:cstheme="majorBidi"/>
          <w:bCs/>
          <w:szCs w:val="24"/>
        </w:rPr>
        <w:t xml:space="preserve"> </w:t>
      </w:r>
      <w:proofErr w:type="spellStart"/>
      <w:r w:rsidRPr="00A52470">
        <w:rPr>
          <w:rFonts w:cstheme="majorBidi"/>
          <w:bCs/>
          <w:szCs w:val="24"/>
        </w:rPr>
        <w:t>selama</w:t>
      </w:r>
      <w:proofErr w:type="spellEnd"/>
      <w:r w:rsidRPr="00A52470">
        <w:rPr>
          <w:rFonts w:cstheme="majorBidi"/>
          <w:bCs/>
          <w:szCs w:val="24"/>
        </w:rPr>
        <w:t xml:space="preserve">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sebagai</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i/>
          <w:szCs w:val="24"/>
        </w:rPr>
        <w:t>Hasabah</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Islam </w:t>
      </w:r>
      <w:proofErr w:type="spellStart"/>
      <w:r w:rsidRPr="00A52470">
        <w:rPr>
          <w:rFonts w:cstheme="majorBidi"/>
          <w:bCs/>
          <w:szCs w:val="24"/>
        </w:rPr>
        <w:t>muncul</w:t>
      </w:r>
      <w:proofErr w:type="spellEnd"/>
      <w:r w:rsidRPr="00A52470">
        <w:rPr>
          <w:rFonts w:cstheme="majorBidi"/>
          <w:bCs/>
          <w:szCs w:val="24"/>
        </w:rPr>
        <w:t xml:space="preserve"> </w:t>
      </w:r>
      <w:proofErr w:type="spellStart"/>
      <w:r w:rsidRPr="00A52470">
        <w:rPr>
          <w:rFonts w:cstheme="majorBidi"/>
          <w:bCs/>
          <w:szCs w:val="24"/>
        </w:rPr>
        <w:t>sejalan</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munculnya</w:t>
      </w:r>
      <w:proofErr w:type="spellEnd"/>
      <w:r w:rsidRPr="00A52470">
        <w:rPr>
          <w:rFonts w:cstheme="majorBidi"/>
          <w:bCs/>
          <w:szCs w:val="24"/>
        </w:rPr>
        <w:t xml:space="preserve"> </w:t>
      </w:r>
      <w:proofErr w:type="spellStart"/>
      <w:r w:rsidRPr="00A52470">
        <w:rPr>
          <w:rFonts w:cstheme="majorBidi"/>
          <w:bCs/>
          <w:szCs w:val="24"/>
        </w:rPr>
        <w:t>sistem</w:t>
      </w:r>
      <w:proofErr w:type="spellEnd"/>
      <w:r w:rsidRPr="00A52470">
        <w:rPr>
          <w:rFonts w:cstheme="majorBidi"/>
          <w:bCs/>
          <w:szCs w:val="24"/>
        </w:rPr>
        <w:t xml:space="preserve"> </w:t>
      </w:r>
      <w:proofErr w:type="spellStart"/>
      <w:r w:rsidRPr="00A52470">
        <w:rPr>
          <w:rFonts w:cstheme="majorBidi"/>
          <w:bCs/>
          <w:szCs w:val="24"/>
        </w:rPr>
        <w:t>ekonomi</w:t>
      </w:r>
      <w:proofErr w:type="spellEnd"/>
      <w:r w:rsidRPr="00A52470">
        <w:rPr>
          <w:rFonts w:cstheme="majorBidi"/>
          <w:bCs/>
          <w:szCs w:val="24"/>
        </w:rPr>
        <w:t xml:space="preserve">, </w:t>
      </w:r>
      <w:proofErr w:type="spellStart"/>
      <w:r w:rsidRPr="00A52470">
        <w:rPr>
          <w:rFonts w:cstheme="majorBidi"/>
          <w:bCs/>
          <w:szCs w:val="24"/>
        </w:rPr>
        <w:t>perdagangan</w:t>
      </w:r>
      <w:proofErr w:type="spellEnd"/>
      <w:r w:rsidRPr="00A52470">
        <w:rPr>
          <w:rFonts w:cstheme="majorBidi"/>
          <w:bCs/>
          <w:szCs w:val="24"/>
        </w:rPr>
        <w:t xml:space="preserve">, </w:t>
      </w:r>
      <w:proofErr w:type="spellStart"/>
      <w:r w:rsidRPr="00A52470">
        <w:rPr>
          <w:rFonts w:cstheme="majorBidi"/>
          <w:bCs/>
          <w:szCs w:val="24"/>
        </w:rPr>
        <w:t>perbankan</w:t>
      </w:r>
      <w:proofErr w:type="spellEnd"/>
      <w:r w:rsidRPr="00A52470">
        <w:rPr>
          <w:rFonts w:cstheme="majorBidi"/>
          <w:bCs/>
          <w:szCs w:val="24"/>
        </w:rPr>
        <w:t xml:space="preserve"> </w:t>
      </w:r>
      <w:proofErr w:type="spellStart"/>
      <w:r w:rsidRPr="00A52470">
        <w:rPr>
          <w:rFonts w:cstheme="majorBidi"/>
          <w:bCs/>
          <w:szCs w:val="24"/>
        </w:rPr>
        <w:t>Islami</w:t>
      </w:r>
      <w:proofErr w:type="spellEnd"/>
      <w:r w:rsidRPr="00A52470">
        <w:rPr>
          <w:rFonts w:cstheme="majorBidi"/>
          <w:bCs/>
          <w:szCs w:val="24"/>
        </w:rPr>
        <w:t xml:space="preserve">. </w:t>
      </w:r>
      <w:proofErr w:type="spellStart"/>
      <w:r w:rsidRPr="00A52470">
        <w:rPr>
          <w:rFonts w:cstheme="majorBidi"/>
          <w:bCs/>
          <w:szCs w:val="24"/>
        </w:rPr>
        <w:t>Sistem</w:t>
      </w:r>
      <w:proofErr w:type="spellEnd"/>
      <w:r w:rsidRPr="00A52470">
        <w:rPr>
          <w:rFonts w:cstheme="majorBidi"/>
          <w:bCs/>
          <w:szCs w:val="24"/>
        </w:rPr>
        <w:t xml:space="preserve"> </w:t>
      </w:r>
      <w:proofErr w:type="spellStart"/>
      <w:r w:rsidRPr="00A52470">
        <w:rPr>
          <w:rFonts w:cstheme="majorBidi"/>
          <w:bCs/>
          <w:szCs w:val="24"/>
        </w:rPr>
        <w:t>kapitalis</w:t>
      </w:r>
      <w:proofErr w:type="spellEnd"/>
      <w:r w:rsidRPr="00A52470">
        <w:rPr>
          <w:rFonts w:cstheme="majorBidi"/>
          <w:bCs/>
          <w:szCs w:val="24"/>
        </w:rPr>
        <w:t xml:space="preserve"> yang </w:t>
      </w:r>
      <w:proofErr w:type="spellStart"/>
      <w:r w:rsidRPr="00A52470">
        <w:rPr>
          <w:rFonts w:cstheme="majorBidi"/>
          <w:bCs/>
          <w:szCs w:val="24"/>
        </w:rPr>
        <w:t>dibangun</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konsep</w:t>
      </w:r>
      <w:proofErr w:type="spellEnd"/>
      <w:r w:rsidRPr="00A52470">
        <w:rPr>
          <w:rFonts w:cstheme="majorBidi"/>
          <w:bCs/>
          <w:szCs w:val="24"/>
        </w:rPr>
        <w:t xml:space="preserve"> dan </w:t>
      </w:r>
      <w:proofErr w:type="spellStart"/>
      <w:r w:rsidRPr="00A52470">
        <w:rPr>
          <w:rFonts w:cstheme="majorBidi"/>
          <w:bCs/>
          <w:szCs w:val="24"/>
        </w:rPr>
        <w:t>filosofi</w:t>
      </w:r>
      <w:proofErr w:type="spellEnd"/>
      <w:r w:rsidRPr="00A52470">
        <w:rPr>
          <w:rFonts w:cstheme="majorBidi"/>
          <w:bCs/>
          <w:szCs w:val="24"/>
        </w:rPr>
        <w:t xml:space="preserve"> yang </w:t>
      </w:r>
      <w:proofErr w:type="spellStart"/>
      <w:r w:rsidRPr="00A52470">
        <w:rPr>
          <w:rFonts w:cstheme="majorBidi"/>
          <w:bCs/>
          <w:szCs w:val="24"/>
        </w:rPr>
        <w:t>berbeda</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Islam dan </w:t>
      </w:r>
      <w:proofErr w:type="spellStart"/>
      <w:r w:rsidRPr="00A52470">
        <w:rPr>
          <w:rFonts w:cstheme="majorBidi"/>
          <w:bCs/>
          <w:szCs w:val="24"/>
        </w:rPr>
        <w:t>melahirkan</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kapitalis</w:t>
      </w:r>
      <w:proofErr w:type="spellEnd"/>
      <w:r w:rsidRPr="00A52470">
        <w:rPr>
          <w:rFonts w:cstheme="majorBidi"/>
          <w:bCs/>
          <w:szCs w:val="24"/>
        </w:rPr>
        <w:t xml:space="preserve">. Jika </w:t>
      </w:r>
      <w:proofErr w:type="spellStart"/>
      <w:r w:rsidRPr="00A52470">
        <w:rPr>
          <w:rFonts w:cstheme="majorBidi"/>
          <w:bCs/>
          <w:szCs w:val="24"/>
        </w:rPr>
        <w:t>konsep</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kapitalis</w:t>
      </w:r>
      <w:proofErr w:type="spellEnd"/>
      <w:r w:rsidRPr="00A52470">
        <w:rPr>
          <w:rFonts w:cstheme="majorBidi"/>
          <w:bCs/>
          <w:szCs w:val="24"/>
        </w:rPr>
        <w:t xml:space="preserve">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diterapkan</w:t>
      </w:r>
      <w:proofErr w:type="spellEnd"/>
      <w:r w:rsidRPr="00A52470">
        <w:rPr>
          <w:rFonts w:cstheme="majorBidi"/>
          <w:bCs/>
          <w:szCs w:val="24"/>
        </w:rPr>
        <w:t xml:space="preserve"> pada </w:t>
      </w:r>
      <w:proofErr w:type="spellStart"/>
      <w:r w:rsidRPr="00A52470">
        <w:rPr>
          <w:rFonts w:cstheme="majorBidi"/>
          <w:bCs/>
          <w:szCs w:val="24"/>
        </w:rPr>
        <w:t>lembaga</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szCs w:val="24"/>
        </w:rPr>
        <w:t>transaksi</w:t>
      </w:r>
      <w:proofErr w:type="spellEnd"/>
      <w:r w:rsidRPr="00A52470">
        <w:rPr>
          <w:rFonts w:cstheme="majorBidi"/>
          <w:bCs/>
          <w:szCs w:val="24"/>
        </w:rPr>
        <w:t xml:space="preserve"> yang </w:t>
      </w:r>
      <w:proofErr w:type="spellStart"/>
      <w:r w:rsidRPr="00A52470">
        <w:rPr>
          <w:rFonts w:cstheme="majorBidi"/>
          <w:bCs/>
          <w:szCs w:val="24"/>
        </w:rPr>
        <w:t>berbeda</w:t>
      </w:r>
      <w:proofErr w:type="spellEnd"/>
      <w:r w:rsidRPr="00A52470">
        <w:rPr>
          <w:rFonts w:cstheme="majorBidi"/>
          <w:bCs/>
          <w:szCs w:val="24"/>
        </w:rPr>
        <w:t xml:space="preserve"> </w:t>
      </w:r>
      <w:proofErr w:type="spellStart"/>
      <w:r w:rsidRPr="00A52470">
        <w:rPr>
          <w:rFonts w:cstheme="majorBidi"/>
          <w:bCs/>
          <w:szCs w:val="24"/>
        </w:rPr>
        <w:t>secara</w:t>
      </w:r>
      <w:proofErr w:type="spellEnd"/>
      <w:r w:rsidRPr="00A52470">
        <w:rPr>
          <w:rFonts w:cstheme="majorBidi"/>
          <w:bCs/>
          <w:szCs w:val="24"/>
        </w:rPr>
        <w:t xml:space="preserve"> </w:t>
      </w:r>
      <w:proofErr w:type="spellStart"/>
      <w:r w:rsidRPr="00A52470">
        <w:rPr>
          <w:rFonts w:cstheme="majorBidi"/>
          <w:bCs/>
          <w:szCs w:val="24"/>
        </w:rPr>
        <w:t>filosofis</w:t>
      </w:r>
      <w:proofErr w:type="spellEnd"/>
      <w:r w:rsidRPr="00A52470">
        <w:rPr>
          <w:rFonts w:cstheme="majorBidi"/>
          <w:bCs/>
          <w:szCs w:val="24"/>
        </w:rPr>
        <w:t xml:space="preserve"> dan </w:t>
      </w:r>
      <w:proofErr w:type="spellStart"/>
      <w:r w:rsidRPr="00A52470">
        <w:rPr>
          <w:rFonts w:cstheme="majorBidi"/>
          <w:bCs/>
          <w:szCs w:val="24"/>
        </w:rPr>
        <w:t>konsepsional</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konsep</w:t>
      </w:r>
      <w:proofErr w:type="spellEnd"/>
      <w:r w:rsidRPr="00A52470">
        <w:rPr>
          <w:rFonts w:cstheme="majorBidi"/>
          <w:bCs/>
          <w:szCs w:val="24"/>
        </w:rPr>
        <w:t xml:space="preserve"> dan </w:t>
      </w:r>
      <w:proofErr w:type="spellStart"/>
      <w:r w:rsidRPr="00A52470">
        <w:rPr>
          <w:rFonts w:cstheme="majorBidi"/>
          <w:bCs/>
          <w:szCs w:val="24"/>
        </w:rPr>
        <w:t>filosofi</w:t>
      </w:r>
      <w:proofErr w:type="spellEnd"/>
      <w:r w:rsidRPr="00A52470">
        <w:rPr>
          <w:rFonts w:cstheme="majorBidi"/>
          <w:bCs/>
          <w:szCs w:val="24"/>
        </w:rPr>
        <w:t xml:space="preserve"> Islam </w:t>
      </w:r>
      <w:proofErr w:type="spellStart"/>
      <w:r w:rsidRPr="00A52470">
        <w:rPr>
          <w:rFonts w:cstheme="majorBidi"/>
          <w:bCs/>
          <w:szCs w:val="24"/>
        </w:rPr>
        <w:t>maka</w:t>
      </w:r>
      <w:proofErr w:type="spellEnd"/>
      <w:r w:rsidRPr="00A52470">
        <w:rPr>
          <w:rFonts w:cstheme="majorBidi"/>
          <w:bCs/>
          <w:szCs w:val="24"/>
        </w:rPr>
        <w:t xml:space="preserve"> </w:t>
      </w:r>
      <w:proofErr w:type="spellStart"/>
      <w:r w:rsidRPr="00A52470">
        <w:rPr>
          <w:rFonts w:cstheme="majorBidi"/>
          <w:bCs/>
          <w:szCs w:val="24"/>
        </w:rPr>
        <w:t>akan</w:t>
      </w:r>
      <w:proofErr w:type="spellEnd"/>
      <w:r w:rsidRPr="00A52470">
        <w:rPr>
          <w:rFonts w:cstheme="majorBidi"/>
          <w:bCs/>
          <w:szCs w:val="24"/>
        </w:rPr>
        <w:t xml:space="preserve"> </w:t>
      </w:r>
      <w:proofErr w:type="spellStart"/>
      <w:r w:rsidRPr="00A52470">
        <w:rPr>
          <w:rFonts w:cstheme="majorBidi"/>
          <w:bCs/>
          <w:szCs w:val="24"/>
        </w:rPr>
        <w:t>muncul</w:t>
      </w:r>
      <w:proofErr w:type="spellEnd"/>
      <w:r w:rsidRPr="00A52470">
        <w:rPr>
          <w:rFonts w:cstheme="majorBidi"/>
          <w:bCs/>
          <w:szCs w:val="24"/>
        </w:rPr>
        <w:t xml:space="preserve"> </w:t>
      </w:r>
      <w:proofErr w:type="spellStart"/>
      <w:r w:rsidRPr="00A52470">
        <w:rPr>
          <w:rFonts w:cstheme="majorBidi"/>
          <w:bCs/>
          <w:szCs w:val="24"/>
        </w:rPr>
        <w:t>inkonsistensi</w:t>
      </w:r>
      <w:proofErr w:type="spellEnd"/>
      <w:r w:rsidRPr="00A52470">
        <w:rPr>
          <w:rFonts w:cstheme="majorBidi"/>
          <w:bCs/>
          <w:szCs w:val="24"/>
        </w:rPr>
        <w:t xml:space="preserve"> </w:t>
      </w:r>
      <w:proofErr w:type="spellStart"/>
      <w:r w:rsidRPr="00A52470">
        <w:rPr>
          <w:rFonts w:cstheme="majorBidi"/>
          <w:bCs/>
          <w:szCs w:val="24"/>
        </w:rPr>
        <w:t>nilai</w:t>
      </w:r>
      <w:proofErr w:type="spellEnd"/>
      <w:r w:rsidRPr="00A52470">
        <w:rPr>
          <w:rFonts w:cstheme="majorBidi"/>
          <w:bCs/>
          <w:szCs w:val="24"/>
        </w:rPr>
        <w:t xml:space="preserve"> yang </w:t>
      </w:r>
      <w:proofErr w:type="spellStart"/>
      <w:r w:rsidRPr="00A52470">
        <w:rPr>
          <w:rFonts w:cstheme="majorBidi"/>
          <w:bCs/>
          <w:szCs w:val="24"/>
        </w:rPr>
        <w:t>akhirnya</w:t>
      </w:r>
      <w:proofErr w:type="spellEnd"/>
      <w:r w:rsidRPr="00A52470">
        <w:rPr>
          <w:rFonts w:cstheme="majorBidi"/>
          <w:bCs/>
          <w:szCs w:val="24"/>
        </w:rPr>
        <w:t xml:space="preserve"> </w:t>
      </w:r>
      <w:proofErr w:type="spellStart"/>
      <w:r w:rsidRPr="00A52470">
        <w:rPr>
          <w:rFonts w:cstheme="majorBidi"/>
          <w:bCs/>
          <w:szCs w:val="24"/>
        </w:rPr>
        <w:t>akan</w:t>
      </w:r>
      <w:proofErr w:type="spellEnd"/>
      <w:r w:rsidRPr="00A52470">
        <w:rPr>
          <w:rFonts w:cstheme="majorBidi"/>
          <w:bCs/>
          <w:szCs w:val="24"/>
        </w:rPr>
        <w:t xml:space="preserve"> </w:t>
      </w:r>
      <w:proofErr w:type="spellStart"/>
      <w:r w:rsidRPr="00A52470">
        <w:rPr>
          <w:rFonts w:cstheme="majorBidi"/>
          <w:bCs/>
          <w:szCs w:val="24"/>
        </w:rPr>
        <w:t>menimbulkan</w:t>
      </w:r>
      <w:proofErr w:type="spellEnd"/>
      <w:r w:rsidRPr="00A52470">
        <w:rPr>
          <w:rFonts w:cstheme="majorBidi"/>
          <w:bCs/>
          <w:szCs w:val="24"/>
        </w:rPr>
        <w:t xml:space="preserve"> </w:t>
      </w:r>
      <w:proofErr w:type="spellStart"/>
      <w:r w:rsidRPr="00A52470">
        <w:rPr>
          <w:rFonts w:cstheme="majorBidi"/>
          <w:bCs/>
          <w:szCs w:val="24"/>
        </w:rPr>
        <w:t>inkonsistensi</w:t>
      </w:r>
      <w:proofErr w:type="spellEnd"/>
      <w:r w:rsidRPr="00A52470">
        <w:rPr>
          <w:rFonts w:cstheme="majorBidi"/>
          <w:bCs/>
          <w:szCs w:val="24"/>
        </w:rPr>
        <w:t xml:space="preserve"> </w:t>
      </w:r>
      <w:proofErr w:type="spellStart"/>
      <w:r w:rsidRPr="00A52470">
        <w:rPr>
          <w:rFonts w:cstheme="majorBidi"/>
          <w:bCs/>
          <w:szCs w:val="24"/>
        </w:rPr>
        <w:t>persepsi</w:t>
      </w:r>
      <w:proofErr w:type="spellEnd"/>
      <w:r w:rsidRPr="00A52470">
        <w:rPr>
          <w:rFonts w:cstheme="majorBidi"/>
          <w:bCs/>
          <w:szCs w:val="24"/>
        </w:rPr>
        <w:t xml:space="preserve"> dan </w:t>
      </w:r>
      <w:proofErr w:type="spellStart"/>
      <w:r w:rsidRPr="00A52470">
        <w:rPr>
          <w:rFonts w:cstheme="majorBidi"/>
          <w:bCs/>
          <w:szCs w:val="24"/>
        </w:rPr>
        <w:t>prilaku</w:t>
      </w:r>
      <w:proofErr w:type="spellEnd"/>
      <w:r w:rsidRPr="00A52470">
        <w:rPr>
          <w:rFonts w:cstheme="majorBidi"/>
          <w:bCs/>
          <w:szCs w:val="24"/>
        </w:rPr>
        <w:t xml:space="preserve">. Oleh </w:t>
      </w:r>
      <w:proofErr w:type="spellStart"/>
      <w:r w:rsidRPr="00A52470">
        <w:rPr>
          <w:rFonts w:cstheme="majorBidi"/>
          <w:bCs/>
          <w:szCs w:val="24"/>
        </w:rPr>
        <w:t>karenanya</w:t>
      </w:r>
      <w:proofErr w:type="spellEnd"/>
      <w:r w:rsidRPr="00A52470">
        <w:rPr>
          <w:rFonts w:cstheme="majorBidi"/>
          <w:bCs/>
          <w:szCs w:val="24"/>
        </w:rPr>
        <w:t xml:space="preserve"> </w:t>
      </w:r>
      <w:proofErr w:type="spellStart"/>
      <w:r w:rsidRPr="00A52470">
        <w:rPr>
          <w:rFonts w:cstheme="majorBidi"/>
          <w:bCs/>
          <w:szCs w:val="24"/>
        </w:rPr>
        <w:t>maka</w:t>
      </w:r>
      <w:proofErr w:type="spellEnd"/>
      <w:r w:rsidRPr="00A52470">
        <w:rPr>
          <w:rFonts w:cstheme="majorBidi"/>
          <w:bCs/>
          <w:szCs w:val="24"/>
        </w:rPr>
        <w:t xml:space="preserve"> </w:t>
      </w:r>
      <w:proofErr w:type="spellStart"/>
      <w:r w:rsidRPr="00A52470">
        <w:rPr>
          <w:rFonts w:cstheme="majorBidi"/>
          <w:bCs/>
          <w:szCs w:val="24"/>
        </w:rPr>
        <w:t>muncullah</w:t>
      </w:r>
      <w:proofErr w:type="spellEnd"/>
      <w:r w:rsidRPr="00A52470">
        <w:rPr>
          <w:rFonts w:cstheme="majorBidi"/>
          <w:bCs/>
          <w:szCs w:val="24"/>
        </w:rPr>
        <w:t xml:space="preserve"> </w:t>
      </w:r>
      <w:proofErr w:type="spellStart"/>
      <w:r w:rsidRPr="00A52470">
        <w:rPr>
          <w:rFonts w:cstheme="majorBidi"/>
          <w:bCs/>
          <w:szCs w:val="24"/>
        </w:rPr>
        <w:t>pemikiran</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Islam. </w:t>
      </w:r>
      <w:proofErr w:type="spellStart"/>
      <w:r w:rsidRPr="00A52470">
        <w:rPr>
          <w:rFonts w:cstheme="majorBidi"/>
          <w:bCs/>
          <w:szCs w:val="24"/>
        </w:rPr>
        <w:t>Munculnya</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Islam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didorong</w:t>
      </w:r>
      <w:proofErr w:type="spellEnd"/>
      <w:r w:rsidRPr="00A52470">
        <w:rPr>
          <w:rFonts w:cstheme="majorBidi"/>
          <w:bCs/>
          <w:szCs w:val="24"/>
        </w:rPr>
        <w:t xml:space="preserve"> oleh </w:t>
      </w:r>
      <w:proofErr w:type="spellStart"/>
      <w:r w:rsidRPr="00A52470">
        <w:rPr>
          <w:rFonts w:cstheme="majorBidi"/>
          <w:bCs/>
          <w:szCs w:val="24"/>
        </w:rPr>
        <w:t>berbagai</w:t>
      </w:r>
      <w:proofErr w:type="spellEnd"/>
      <w:r w:rsidRPr="00A52470">
        <w:rPr>
          <w:rFonts w:cstheme="majorBidi"/>
          <w:bCs/>
          <w:szCs w:val="24"/>
        </w:rPr>
        <w:t xml:space="preserve"> </w:t>
      </w:r>
      <w:proofErr w:type="spellStart"/>
      <w:r w:rsidRPr="00A52470">
        <w:rPr>
          <w:rFonts w:cstheme="majorBidi"/>
          <w:bCs/>
          <w:szCs w:val="24"/>
        </w:rPr>
        <w:t>hal</w:t>
      </w:r>
      <w:proofErr w:type="spellEnd"/>
      <w:r w:rsidRPr="00A52470">
        <w:rPr>
          <w:rFonts w:cstheme="majorBidi"/>
          <w:bCs/>
          <w:szCs w:val="24"/>
        </w:rPr>
        <w:t xml:space="preserve"> </w:t>
      </w:r>
      <w:proofErr w:type="spellStart"/>
      <w:r w:rsidRPr="00A52470">
        <w:rPr>
          <w:rFonts w:cstheme="majorBidi"/>
          <w:bCs/>
          <w:szCs w:val="24"/>
        </w:rPr>
        <w:t>terutama</w:t>
      </w:r>
      <w:proofErr w:type="spellEnd"/>
      <w:r w:rsidRPr="00A52470">
        <w:rPr>
          <w:rFonts w:cstheme="majorBidi"/>
          <w:bCs/>
          <w:szCs w:val="24"/>
        </w:rPr>
        <w:t xml:space="preserve"> </w:t>
      </w:r>
      <w:proofErr w:type="spellStart"/>
      <w:r w:rsidRPr="00A52470">
        <w:rPr>
          <w:rFonts w:cstheme="majorBidi"/>
          <w:bCs/>
          <w:szCs w:val="24"/>
        </w:rPr>
        <w:t>keinginan</w:t>
      </w:r>
      <w:proofErr w:type="spellEnd"/>
      <w:r w:rsidRPr="00A52470">
        <w:rPr>
          <w:rFonts w:cstheme="majorBidi"/>
          <w:bCs/>
          <w:szCs w:val="24"/>
        </w:rPr>
        <w:t xml:space="preserve"> </w:t>
      </w:r>
      <w:proofErr w:type="spellStart"/>
      <w:r w:rsidRPr="00A52470">
        <w:rPr>
          <w:rFonts w:cstheme="majorBidi"/>
          <w:bCs/>
          <w:szCs w:val="24"/>
        </w:rPr>
        <w:t>menigkatkan</w:t>
      </w:r>
      <w:proofErr w:type="spellEnd"/>
      <w:r w:rsidRPr="00A52470">
        <w:rPr>
          <w:rFonts w:cstheme="majorBidi"/>
          <w:bCs/>
          <w:szCs w:val="24"/>
        </w:rPr>
        <w:t xml:space="preserve"> </w:t>
      </w:r>
      <w:proofErr w:type="spellStart"/>
      <w:r w:rsidRPr="00A52470">
        <w:rPr>
          <w:rFonts w:cstheme="majorBidi"/>
          <w:bCs/>
          <w:szCs w:val="24"/>
        </w:rPr>
        <w:t>aspek</w:t>
      </w:r>
      <w:proofErr w:type="spellEnd"/>
      <w:r w:rsidRPr="00A52470">
        <w:rPr>
          <w:rFonts w:cstheme="majorBidi"/>
          <w:bCs/>
          <w:szCs w:val="24"/>
        </w:rPr>
        <w:t xml:space="preserve"> </w:t>
      </w:r>
      <w:proofErr w:type="spellStart"/>
      <w:r w:rsidRPr="00A52470">
        <w:rPr>
          <w:rFonts w:cstheme="majorBidi"/>
          <w:bCs/>
          <w:szCs w:val="24"/>
        </w:rPr>
        <w:t>penerapan</w:t>
      </w:r>
      <w:proofErr w:type="spellEnd"/>
      <w:r w:rsidRPr="00A52470">
        <w:rPr>
          <w:rFonts w:cstheme="majorBidi"/>
          <w:bCs/>
          <w:szCs w:val="24"/>
        </w:rPr>
        <w:t xml:space="preserve"> </w:t>
      </w:r>
      <w:proofErr w:type="spellStart"/>
      <w:r w:rsidRPr="00A52470">
        <w:rPr>
          <w:rFonts w:cstheme="majorBidi"/>
          <w:bCs/>
          <w:szCs w:val="24"/>
        </w:rPr>
        <w:t>sikap</w:t>
      </w:r>
      <w:proofErr w:type="spellEnd"/>
      <w:r w:rsidRPr="00A52470">
        <w:rPr>
          <w:rFonts w:cstheme="majorBidi"/>
          <w:bCs/>
          <w:szCs w:val="24"/>
        </w:rPr>
        <w:t xml:space="preserve"> </w:t>
      </w:r>
      <w:proofErr w:type="spellStart"/>
      <w:r w:rsidRPr="00A52470">
        <w:rPr>
          <w:rFonts w:cstheme="majorBidi"/>
          <w:bCs/>
          <w:szCs w:val="24"/>
        </w:rPr>
        <w:t>religius</w:t>
      </w:r>
      <w:proofErr w:type="spellEnd"/>
      <w:r w:rsidRPr="00A52470">
        <w:rPr>
          <w:rFonts w:cstheme="majorBidi"/>
          <w:bCs/>
          <w:szCs w:val="24"/>
        </w:rPr>
        <w:t xml:space="preserve"> </w:t>
      </w:r>
      <w:proofErr w:type="spellStart"/>
      <w:r w:rsidRPr="00A52470">
        <w:rPr>
          <w:rFonts w:cstheme="majorBidi"/>
          <w:bCs/>
          <w:szCs w:val="24"/>
        </w:rPr>
        <w:t>dalam</w:t>
      </w:r>
      <w:proofErr w:type="spellEnd"/>
      <w:r w:rsidRPr="00A52470">
        <w:rPr>
          <w:rFonts w:cstheme="majorBidi"/>
          <w:bCs/>
          <w:szCs w:val="24"/>
        </w:rPr>
        <w:t xml:space="preserve"> </w:t>
      </w:r>
      <w:proofErr w:type="spellStart"/>
      <w:r w:rsidRPr="00A52470">
        <w:rPr>
          <w:rFonts w:cstheme="majorBidi"/>
          <w:bCs/>
          <w:szCs w:val="24"/>
        </w:rPr>
        <w:t>kehiduna</w:t>
      </w:r>
      <w:proofErr w:type="spellEnd"/>
      <w:r w:rsidRPr="00A52470">
        <w:rPr>
          <w:rFonts w:cstheme="majorBidi"/>
          <w:bCs/>
          <w:szCs w:val="24"/>
        </w:rPr>
        <w:t xml:space="preserve"> </w:t>
      </w:r>
      <w:proofErr w:type="spellStart"/>
      <w:r w:rsidRPr="00A52470">
        <w:rPr>
          <w:rFonts w:cstheme="majorBidi"/>
          <w:bCs/>
          <w:szCs w:val="24"/>
        </w:rPr>
        <w:t>keseharian</w:t>
      </w:r>
      <w:proofErr w:type="spellEnd"/>
      <w:r w:rsidRPr="00A52470">
        <w:rPr>
          <w:rFonts w:cstheme="majorBidi"/>
          <w:bCs/>
          <w:szCs w:val="24"/>
        </w:rPr>
        <w:t xml:space="preserve">. </w:t>
      </w:r>
    </w:p>
    <w:p w14:paraId="74B8F18E" w14:textId="77777777" w:rsidR="00A52470" w:rsidRPr="00A52470" w:rsidRDefault="00A52470" w:rsidP="00A52470">
      <w:pPr>
        <w:ind w:firstLine="720"/>
        <w:jc w:val="both"/>
        <w:rPr>
          <w:rFonts w:cstheme="majorBidi"/>
          <w:bCs/>
          <w:szCs w:val="24"/>
        </w:rPr>
      </w:pPr>
      <w:proofErr w:type="spellStart"/>
      <w:r w:rsidRPr="00A52470">
        <w:rPr>
          <w:rFonts w:cstheme="majorBidi"/>
          <w:bCs/>
          <w:szCs w:val="24"/>
        </w:rPr>
        <w:t>Secara</w:t>
      </w:r>
      <w:proofErr w:type="spellEnd"/>
      <w:r w:rsidRPr="00A52470">
        <w:rPr>
          <w:rFonts w:cstheme="majorBidi"/>
          <w:bCs/>
          <w:szCs w:val="24"/>
        </w:rPr>
        <w:t xml:space="preserve"> </w:t>
      </w:r>
      <w:proofErr w:type="spellStart"/>
      <w:r w:rsidRPr="00A52470">
        <w:rPr>
          <w:rFonts w:cstheme="majorBidi"/>
          <w:bCs/>
          <w:szCs w:val="24"/>
        </w:rPr>
        <w:t>umum</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merupakan</w:t>
      </w:r>
      <w:proofErr w:type="spellEnd"/>
      <w:r w:rsidRPr="00A52470">
        <w:rPr>
          <w:rFonts w:cstheme="majorBidi"/>
          <w:bCs/>
          <w:szCs w:val="24"/>
        </w:rPr>
        <w:t xml:space="preserve"> </w:t>
      </w:r>
      <w:proofErr w:type="spellStart"/>
      <w:r w:rsidRPr="00A52470">
        <w:rPr>
          <w:rFonts w:cstheme="majorBidi"/>
          <w:bCs/>
          <w:szCs w:val="24"/>
        </w:rPr>
        <w:t>produk</w:t>
      </w:r>
      <w:proofErr w:type="spellEnd"/>
      <w:r w:rsidRPr="00A52470">
        <w:rPr>
          <w:rFonts w:cstheme="majorBidi"/>
          <w:bCs/>
          <w:szCs w:val="24"/>
        </w:rPr>
        <w:t xml:space="preserve"> </w:t>
      </w:r>
      <w:proofErr w:type="spellStart"/>
      <w:r w:rsidRPr="00A52470">
        <w:rPr>
          <w:rFonts w:cstheme="majorBidi"/>
          <w:bCs/>
          <w:szCs w:val="24"/>
        </w:rPr>
        <w:t>sejarah</w:t>
      </w:r>
      <w:proofErr w:type="spellEnd"/>
      <w:r w:rsidRPr="00A52470">
        <w:rPr>
          <w:rFonts w:cstheme="majorBidi"/>
          <w:bCs/>
          <w:szCs w:val="24"/>
        </w:rPr>
        <w:t xml:space="preserve"> dan </w:t>
      </w:r>
      <w:proofErr w:type="spellStart"/>
      <w:r w:rsidRPr="00A52470">
        <w:rPr>
          <w:rFonts w:cstheme="majorBidi"/>
          <w:bCs/>
          <w:szCs w:val="24"/>
        </w:rPr>
        <w:t>refleksi</w:t>
      </w:r>
      <w:proofErr w:type="spellEnd"/>
      <w:r w:rsidRPr="00A52470">
        <w:rPr>
          <w:rFonts w:cstheme="majorBidi"/>
          <w:bCs/>
          <w:szCs w:val="24"/>
        </w:rPr>
        <w:t xml:space="preserve"> </w:t>
      </w:r>
      <w:proofErr w:type="spellStart"/>
      <w:r w:rsidRPr="00A52470">
        <w:rPr>
          <w:rFonts w:cstheme="majorBidi"/>
          <w:bCs/>
          <w:szCs w:val="24"/>
        </w:rPr>
        <w:t>budaya</w:t>
      </w:r>
      <w:proofErr w:type="spellEnd"/>
      <w:r w:rsidRPr="00A52470">
        <w:rPr>
          <w:rFonts w:cstheme="majorBidi"/>
          <w:bCs/>
          <w:szCs w:val="24"/>
        </w:rPr>
        <w:t xml:space="preserve">, </w:t>
      </w:r>
      <w:proofErr w:type="spellStart"/>
      <w:r w:rsidRPr="00A52470">
        <w:rPr>
          <w:rFonts w:cstheme="majorBidi"/>
          <w:bCs/>
          <w:szCs w:val="24"/>
        </w:rPr>
        <w:t>dalam</w:t>
      </w:r>
      <w:proofErr w:type="spellEnd"/>
      <w:r w:rsidRPr="00A52470">
        <w:rPr>
          <w:rFonts w:cstheme="majorBidi"/>
          <w:bCs/>
          <w:szCs w:val="24"/>
        </w:rPr>
        <w:t xml:space="preserve"> </w:t>
      </w:r>
      <w:proofErr w:type="spellStart"/>
      <w:r w:rsidRPr="00A52470">
        <w:rPr>
          <w:rFonts w:cstheme="majorBidi"/>
          <w:bCs/>
          <w:szCs w:val="24"/>
        </w:rPr>
        <w:t>perkembangannya</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sangat </w:t>
      </w:r>
      <w:proofErr w:type="spellStart"/>
      <w:r w:rsidRPr="00A52470">
        <w:rPr>
          <w:rFonts w:cstheme="majorBidi"/>
          <w:bCs/>
          <w:szCs w:val="24"/>
        </w:rPr>
        <w:t>dipengaruhi</w:t>
      </w:r>
      <w:proofErr w:type="spellEnd"/>
      <w:r w:rsidRPr="00A52470">
        <w:rPr>
          <w:rFonts w:cstheme="majorBidi"/>
          <w:bCs/>
          <w:szCs w:val="24"/>
        </w:rPr>
        <w:t xml:space="preserve"> oleh </w:t>
      </w:r>
      <w:proofErr w:type="spellStart"/>
      <w:r w:rsidRPr="00A52470">
        <w:rPr>
          <w:rFonts w:cstheme="majorBidi"/>
          <w:bCs/>
          <w:szCs w:val="24"/>
        </w:rPr>
        <w:t>alam</w:t>
      </w:r>
      <w:proofErr w:type="spellEnd"/>
      <w:r w:rsidRPr="00A52470">
        <w:rPr>
          <w:rFonts w:cstheme="majorBidi"/>
          <w:bCs/>
          <w:szCs w:val="24"/>
        </w:rPr>
        <w:t xml:space="preserve"> dan </w:t>
      </w:r>
      <w:proofErr w:type="spellStart"/>
      <w:r w:rsidRPr="00A52470">
        <w:rPr>
          <w:rFonts w:cstheme="majorBidi"/>
          <w:bCs/>
          <w:szCs w:val="24"/>
        </w:rPr>
        <w:t>lingkungan</w:t>
      </w:r>
      <w:proofErr w:type="spellEnd"/>
      <w:r w:rsidRPr="00A52470">
        <w:rPr>
          <w:rFonts w:cstheme="majorBidi"/>
          <w:bCs/>
          <w:szCs w:val="24"/>
        </w:rPr>
        <w:t xml:space="preserve"> </w:t>
      </w:r>
      <w:proofErr w:type="spellStart"/>
      <w:r w:rsidRPr="00A52470">
        <w:rPr>
          <w:rFonts w:cstheme="majorBidi"/>
          <w:bCs/>
          <w:szCs w:val="24"/>
        </w:rPr>
        <w:t>tempat</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itu</w:t>
      </w:r>
      <w:proofErr w:type="spellEnd"/>
      <w:r w:rsidRPr="00A52470">
        <w:rPr>
          <w:rFonts w:cstheme="majorBidi"/>
          <w:bCs/>
          <w:szCs w:val="24"/>
        </w:rPr>
        <w:t xml:space="preserve"> </w:t>
      </w:r>
      <w:proofErr w:type="spellStart"/>
      <w:r w:rsidRPr="00A52470">
        <w:rPr>
          <w:rFonts w:cstheme="majorBidi"/>
          <w:bCs/>
          <w:szCs w:val="24"/>
        </w:rPr>
        <w:t>dikembangkan</w:t>
      </w:r>
      <w:proofErr w:type="spellEnd"/>
      <w:r w:rsidRPr="00A52470">
        <w:rPr>
          <w:rFonts w:cstheme="majorBidi"/>
          <w:bCs/>
          <w:szCs w:val="24"/>
        </w:rPr>
        <w:t>.</w:t>
      </w:r>
      <w:r w:rsidRPr="00A52470">
        <w:rPr>
          <w:rFonts w:cstheme="majorBidi"/>
          <w:bCs/>
          <w:szCs w:val="24"/>
          <w:lang w:val="id-ID"/>
        </w:rPr>
        <w:t xml:space="preserve"> (</w:t>
      </w:r>
      <w:proofErr w:type="spellStart"/>
      <w:r w:rsidRPr="00A52470">
        <w:rPr>
          <w:rFonts w:cstheme="majorBidi"/>
          <w:bCs/>
          <w:szCs w:val="24"/>
        </w:rPr>
        <w:t>Akhyar</w:t>
      </w:r>
      <w:proofErr w:type="spellEnd"/>
      <w:r w:rsidRPr="00A52470">
        <w:rPr>
          <w:rFonts w:cstheme="majorBidi"/>
          <w:bCs/>
          <w:szCs w:val="24"/>
        </w:rPr>
        <w:t xml:space="preserve"> Adnan</w:t>
      </w:r>
      <w:r w:rsidRPr="00A52470">
        <w:rPr>
          <w:rFonts w:cstheme="majorBidi"/>
          <w:bCs/>
          <w:szCs w:val="24"/>
          <w:lang w:val="id-ID"/>
        </w:rPr>
        <w:t>, 2005)</w:t>
      </w:r>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konvensional</w:t>
      </w:r>
      <w:proofErr w:type="spellEnd"/>
      <w:r w:rsidRPr="00A52470">
        <w:rPr>
          <w:rFonts w:cstheme="majorBidi"/>
          <w:bCs/>
          <w:szCs w:val="24"/>
        </w:rPr>
        <w:t xml:space="preserve"> </w:t>
      </w:r>
      <w:proofErr w:type="spellStart"/>
      <w:r w:rsidRPr="00A52470">
        <w:rPr>
          <w:rFonts w:cstheme="majorBidi"/>
          <w:bCs/>
          <w:szCs w:val="24"/>
        </w:rPr>
        <w:t>dipengaruhi</w:t>
      </w:r>
      <w:proofErr w:type="spellEnd"/>
      <w:r w:rsidRPr="00A52470">
        <w:rPr>
          <w:rFonts w:cstheme="majorBidi"/>
          <w:bCs/>
          <w:szCs w:val="24"/>
        </w:rPr>
        <w:t xml:space="preserve"> oleh </w:t>
      </w:r>
      <w:proofErr w:type="spellStart"/>
      <w:r w:rsidRPr="00A52470">
        <w:rPr>
          <w:rFonts w:cstheme="majorBidi"/>
          <w:bCs/>
          <w:szCs w:val="24"/>
        </w:rPr>
        <w:t>berbagai</w:t>
      </w:r>
      <w:proofErr w:type="spellEnd"/>
      <w:r w:rsidRPr="00A52470">
        <w:rPr>
          <w:rFonts w:cstheme="majorBidi"/>
          <w:bCs/>
          <w:szCs w:val="24"/>
        </w:rPr>
        <w:t xml:space="preserve"> </w:t>
      </w:r>
      <w:proofErr w:type="spellStart"/>
      <w:r w:rsidRPr="00A52470">
        <w:rPr>
          <w:rFonts w:cstheme="majorBidi"/>
          <w:bCs/>
          <w:szCs w:val="24"/>
        </w:rPr>
        <w:t>macam</w:t>
      </w:r>
      <w:proofErr w:type="spellEnd"/>
      <w:r w:rsidRPr="00A52470">
        <w:rPr>
          <w:rFonts w:cstheme="majorBidi"/>
          <w:bCs/>
          <w:szCs w:val="24"/>
        </w:rPr>
        <w:t xml:space="preserve"> </w:t>
      </w:r>
      <w:proofErr w:type="spellStart"/>
      <w:r w:rsidRPr="00A52470">
        <w:rPr>
          <w:rFonts w:cstheme="majorBidi"/>
          <w:bCs/>
          <w:szCs w:val="24"/>
        </w:rPr>
        <w:t>ideologi</w:t>
      </w:r>
      <w:proofErr w:type="spellEnd"/>
      <w:r w:rsidRPr="00A52470">
        <w:rPr>
          <w:rFonts w:cstheme="majorBidi"/>
          <w:bCs/>
          <w:szCs w:val="24"/>
        </w:rPr>
        <w:t xml:space="preserve">. </w:t>
      </w:r>
      <w:proofErr w:type="spellStart"/>
      <w:r w:rsidRPr="00A52470">
        <w:rPr>
          <w:rFonts w:cstheme="majorBidi"/>
          <w:bCs/>
          <w:szCs w:val="24"/>
        </w:rPr>
        <w:t>Diantaranya</w:t>
      </w:r>
      <w:proofErr w:type="spellEnd"/>
      <w:r w:rsidRPr="00A52470">
        <w:rPr>
          <w:rFonts w:cstheme="majorBidi"/>
          <w:bCs/>
          <w:szCs w:val="24"/>
        </w:rPr>
        <w:t xml:space="preserve"> </w:t>
      </w:r>
      <w:proofErr w:type="spellStart"/>
      <w:r w:rsidRPr="00A52470">
        <w:rPr>
          <w:rFonts w:cstheme="majorBidi"/>
          <w:bCs/>
          <w:szCs w:val="24"/>
        </w:rPr>
        <w:t>pengaruh</w:t>
      </w:r>
      <w:proofErr w:type="spellEnd"/>
      <w:r w:rsidRPr="00A52470">
        <w:rPr>
          <w:rFonts w:cstheme="majorBidi"/>
          <w:bCs/>
          <w:szCs w:val="24"/>
        </w:rPr>
        <w:t xml:space="preserve"> yang paling </w:t>
      </w:r>
      <w:proofErr w:type="spellStart"/>
      <w:r w:rsidRPr="00A52470">
        <w:rPr>
          <w:rFonts w:cstheme="majorBidi"/>
          <w:bCs/>
          <w:szCs w:val="24"/>
        </w:rPr>
        <w:t>dominan</w:t>
      </w:r>
      <w:proofErr w:type="spellEnd"/>
      <w:r w:rsidRPr="00A52470">
        <w:rPr>
          <w:rFonts w:cstheme="majorBidi"/>
          <w:bCs/>
          <w:szCs w:val="24"/>
        </w:rPr>
        <w:t xml:space="preserve"> </w:t>
      </w:r>
      <w:proofErr w:type="spellStart"/>
      <w:r w:rsidRPr="00A52470">
        <w:rPr>
          <w:rFonts w:cstheme="majorBidi"/>
          <w:bCs/>
          <w:szCs w:val="24"/>
        </w:rPr>
        <w:t>adalah</w:t>
      </w:r>
      <w:proofErr w:type="spellEnd"/>
      <w:r w:rsidRPr="00A52470">
        <w:rPr>
          <w:rFonts w:cstheme="majorBidi"/>
          <w:bCs/>
          <w:szCs w:val="24"/>
        </w:rPr>
        <w:t xml:space="preserve"> </w:t>
      </w:r>
      <w:proofErr w:type="spellStart"/>
      <w:r w:rsidRPr="00A52470">
        <w:rPr>
          <w:rFonts w:cstheme="majorBidi"/>
          <w:bCs/>
          <w:szCs w:val="24"/>
        </w:rPr>
        <w:t>ideologi</w:t>
      </w:r>
      <w:proofErr w:type="spellEnd"/>
      <w:r w:rsidRPr="00A52470">
        <w:rPr>
          <w:rFonts w:cstheme="majorBidi"/>
          <w:bCs/>
          <w:szCs w:val="24"/>
        </w:rPr>
        <w:t xml:space="preserve"> </w:t>
      </w:r>
      <w:proofErr w:type="spellStart"/>
      <w:r w:rsidRPr="00A52470">
        <w:rPr>
          <w:rFonts w:cstheme="majorBidi"/>
          <w:bCs/>
          <w:szCs w:val="24"/>
        </w:rPr>
        <w:t>kapitalisme</w:t>
      </w:r>
      <w:proofErr w:type="spellEnd"/>
      <w:r w:rsidRPr="00A52470">
        <w:rPr>
          <w:rFonts w:cstheme="majorBidi"/>
          <w:bCs/>
          <w:szCs w:val="24"/>
        </w:rPr>
        <w:t xml:space="preserve">. Hal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terlihat</w:t>
      </w:r>
      <w:proofErr w:type="spellEnd"/>
      <w:r w:rsidRPr="00A52470">
        <w:rPr>
          <w:rFonts w:cstheme="majorBidi"/>
          <w:bCs/>
          <w:szCs w:val="24"/>
        </w:rPr>
        <w:t xml:space="preserve"> </w:t>
      </w:r>
      <w:proofErr w:type="spellStart"/>
      <w:r w:rsidRPr="00A52470">
        <w:rPr>
          <w:rFonts w:cstheme="majorBidi"/>
          <w:bCs/>
          <w:szCs w:val="24"/>
        </w:rPr>
        <w:t>dari</w:t>
      </w:r>
      <w:proofErr w:type="spellEnd"/>
      <w:r w:rsidRPr="00A52470">
        <w:rPr>
          <w:rFonts w:cstheme="majorBidi"/>
          <w:bCs/>
          <w:szCs w:val="24"/>
        </w:rPr>
        <w:t xml:space="preserve"> </w:t>
      </w:r>
      <w:proofErr w:type="spellStart"/>
      <w:r w:rsidRPr="00A52470">
        <w:rPr>
          <w:rFonts w:cstheme="majorBidi"/>
          <w:bCs/>
          <w:szCs w:val="24"/>
        </w:rPr>
        <w:t>beberapa</w:t>
      </w:r>
      <w:proofErr w:type="spellEnd"/>
      <w:r w:rsidRPr="00A52470">
        <w:rPr>
          <w:rFonts w:cstheme="majorBidi"/>
          <w:bCs/>
          <w:szCs w:val="24"/>
        </w:rPr>
        <w:t xml:space="preserve"> </w:t>
      </w:r>
      <w:proofErr w:type="spellStart"/>
      <w:r w:rsidRPr="00A52470">
        <w:rPr>
          <w:rFonts w:cstheme="majorBidi"/>
          <w:bCs/>
          <w:szCs w:val="24"/>
        </w:rPr>
        <w:t>pendapat</w:t>
      </w:r>
      <w:proofErr w:type="spellEnd"/>
      <w:r w:rsidRPr="00A52470">
        <w:rPr>
          <w:rFonts w:cstheme="majorBidi"/>
          <w:bCs/>
          <w:szCs w:val="24"/>
        </w:rPr>
        <w:t xml:space="preserve"> </w:t>
      </w:r>
      <w:proofErr w:type="spellStart"/>
      <w:r w:rsidRPr="00A52470">
        <w:rPr>
          <w:rFonts w:cstheme="majorBidi"/>
          <w:bCs/>
          <w:szCs w:val="24"/>
        </w:rPr>
        <w:t>ahli</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Harahap</w:t>
      </w:r>
      <w:proofErr w:type="spellEnd"/>
      <w:r w:rsidRPr="00A52470">
        <w:rPr>
          <w:rFonts w:cstheme="majorBidi"/>
          <w:bCs/>
          <w:szCs w:val="24"/>
        </w:rPr>
        <w:t xml:space="preserve"> </w:t>
      </w:r>
      <w:proofErr w:type="spellStart"/>
      <w:r w:rsidRPr="00A52470">
        <w:rPr>
          <w:rFonts w:cstheme="majorBidi"/>
          <w:bCs/>
          <w:szCs w:val="24"/>
        </w:rPr>
        <w:t>menyatakan</w:t>
      </w:r>
      <w:proofErr w:type="spellEnd"/>
      <w:r w:rsidRPr="00A52470">
        <w:rPr>
          <w:rFonts w:cstheme="majorBidi"/>
          <w:bCs/>
          <w:szCs w:val="24"/>
        </w:rPr>
        <w:t xml:space="preserve"> </w:t>
      </w:r>
      <w:proofErr w:type="spellStart"/>
      <w:r w:rsidRPr="00A52470">
        <w:rPr>
          <w:rFonts w:cstheme="majorBidi"/>
          <w:bCs/>
          <w:szCs w:val="24"/>
        </w:rPr>
        <w:t>bahwa</w:t>
      </w:r>
      <w:proofErr w:type="spellEnd"/>
      <w:r w:rsidRPr="00A52470">
        <w:rPr>
          <w:rFonts w:cstheme="majorBidi"/>
          <w:bCs/>
          <w:szCs w:val="24"/>
        </w:rPr>
        <w:t xml:space="preserve"> </w:t>
      </w:r>
      <w:proofErr w:type="spellStart"/>
      <w:r w:rsidRPr="00A52470">
        <w:rPr>
          <w:rFonts w:cstheme="majorBidi"/>
          <w:bCs/>
          <w:szCs w:val="24"/>
        </w:rPr>
        <w:t>ilmu</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konvensional</w:t>
      </w:r>
      <w:proofErr w:type="spellEnd"/>
      <w:r w:rsidRPr="00A52470">
        <w:rPr>
          <w:rFonts w:cstheme="majorBidi"/>
          <w:bCs/>
          <w:szCs w:val="24"/>
        </w:rPr>
        <w:t xml:space="preserve"> yang </w:t>
      </w:r>
      <w:proofErr w:type="spellStart"/>
      <w:r w:rsidRPr="00A52470">
        <w:rPr>
          <w:rFonts w:cstheme="majorBidi"/>
          <w:bCs/>
          <w:szCs w:val="24"/>
        </w:rPr>
        <w:t>berkembang</w:t>
      </w:r>
      <w:proofErr w:type="spellEnd"/>
      <w:r w:rsidRPr="00A52470">
        <w:rPr>
          <w:rFonts w:cstheme="majorBidi"/>
          <w:bCs/>
          <w:szCs w:val="24"/>
        </w:rPr>
        <w:t xml:space="preserve"> </w:t>
      </w:r>
      <w:proofErr w:type="spellStart"/>
      <w:r w:rsidRPr="00A52470">
        <w:rPr>
          <w:rFonts w:cstheme="majorBidi"/>
          <w:bCs/>
          <w:szCs w:val="24"/>
        </w:rPr>
        <w:t>saat</w:t>
      </w:r>
      <w:proofErr w:type="spellEnd"/>
      <w:r w:rsidRPr="00A52470">
        <w:rPr>
          <w:rFonts w:cstheme="majorBidi"/>
          <w:bCs/>
          <w:szCs w:val="24"/>
        </w:rPr>
        <w:t xml:space="preserve">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dilandasi</w:t>
      </w:r>
      <w:proofErr w:type="spellEnd"/>
      <w:r w:rsidRPr="00A52470">
        <w:rPr>
          <w:rFonts w:cstheme="majorBidi"/>
          <w:bCs/>
          <w:szCs w:val="24"/>
        </w:rPr>
        <w:t xml:space="preserve"> </w:t>
      </w:r>
      <w:proofErr w:type="spellStart"/>
      <w:r w:rsidRPr="00A52470">
        <w:rPr>
          <w:rFonts w:cstheme="majorBidi"/>
          <w:bCs/>
          <w:szCs w:val="24"/>
        </w:rPr>
        <w:t>jiwa</w:t>
      </w:r>
      <w:proofErr w:type="spellEnd"/>
      <w:r w:rsidRPr="00A52470">
        <w:rPr>
          <w:rFonts w:cstheme="majorBidi"/>
          <w:bCs/>
          <w:szCs w:val="24"/>
        </w:rPr>
        <w:t xml:space="preserve"> </w:t>
      </w:r>
      <w:proofErr w:type="spellStart"/>
      <w:r w:rsidRPr="00A52470">
        <w:rPr>
          <w:rFonts w:cstheme="majorBidi"/>
          <w:bCs/>
          <w:szCs w:val="24"/>
        </w:rPr>
        <w:t>kapitalisme</w:t>
      </w:r>
      <w:proofErr w:type="spellEnd"/>
      <w:r w:rsidRPr="00A52470">
        <w:rPr>
          <w:rFonts w:cstheme="majorBidi"/>
          <w:bCs/>
          <w:szCs w:val="24"/>
        </w:rPr>
        <w:t>.</w:t>
      </w:r>
      <w:r w:rsidRPr="00A52470">
        <w:rPr>
          <w:rFonts w:cstheme="majorBidi"/>
          <w:bCs/>
          <w:szCs w:val="24"/>
          <w:lang w:val="id-ID"/>
        </w:rPr>
        <w:t xml:space="preserve"> (</w:t>
      </w:r>
      <w:proofErr w:type="spellStart"/>
      <w:r w:rsidRPr="00A52470">
        <w:rPr>
          <w:rFonts w:cstheme="majorBidi"/>
          <w:bCs/>
          <w:szCs w:val="24"/>
        </w:rPr>
        <w:t>Sofyan</w:t>
      </w:r>
      <w:proofErr w:type="spellEnd"/>
      <w:r w:rsidRPr="00A52470">
        <w:rPr>
          <w:rFonts w:cstheme="majorBidi"/>
          <w:bCs/>
          <w:szCs w:val="24"/>
        </w:rPr>
        <w:t xml:space="preserve"> </w:t>
      </w:r>
      <w:proofErr w:type="spellStart"/>
      <w:r w:rsidRPr="00A52470">
        <w:rPr>
          <w:rFonts w:cstheme="majorBidi"/>
          <w:bCs/>
          <w:szCs w:val="24"/>
        </w:rPr>
        <w:t>Syafri</w:t>
      </w:r>
      <w:proofErr w:type="spellEnd"/>
      <w:r w:rsidRPr="00A52470">
        <w:rPr>
          <w:rFonts w:cstheme="majorBidi"/>
          <w:bCs/>
          <w:szCs w:val="24"/>
        </w:rPr>
        <w:t xml:space="preserve"> </w:t>
      </w:r>
      <w:proofErr w:type="spellStart"/>
      <w:r w:rsidRPr="00A52470">
        <w:rPr>
          <w:rFonts w:cstheme="majorBidi"/>
          <w:bCs/>
          <w:szCs w:val="24"/>
        </w:rPr>
        <w:t>Harahap</w:t>
      </w:r>
      <w:proofErr w:type="spellEnd"/>
      <w:r w:rsidRPr="00A52470">
        <w:rPr>
          <w:rFonts w:cstheme="majorBidi"/>
          <w:bCs/>
          <w:szCs w:val="24"/>
          <w:lang w:val="id-ID"/>
        </w:rPr>
        <w:t>, 1997)</w:t>
      </w:r>
      <w:r w:rsidRPr="00A52470">
        <w:rPr>
          <w:rFonts w:cstheme="majorBidi"/>
          <w:bCs/>
          <w:szCs w:val="24"/>
        </w:rPr>
        <w:t xml:space="preserve"> Jadi </w:t>
      </w:r>
      <w:proofErr w:type="spellStart"/>
      <w:r w:rsidRPr="00A52470">
        <w:rPr>
          <w:rFonts w:cstheme="majorBidi"/>
          <w:bCs/>
          <w:szCs w:val="24"/>
        </w:rPr>
        <w:t>jelslah</w:t>
      </w:r>
      <w:proofErr w:type="spellEnd"/>
      <w:r w:rsidRPr="00A52470">
        <w:rPr>
          <w:rFonts w:cstheme="majorBidi"/>
          <w:bCs/>
          <w:szCs w:val="24"/>
        </w:rPr>
        <w:t xml:space="preserve"> </w:t>
      </w:r>
      <w:proofErr w:type="spellStart"/>
      <w:r w:rsidRPr="00A52470">
        <w:rPr>
          <w:rFonts w:cstheme="majorBidi"/>
          <w:bCs/>
          <w:szCs w:val="24"/>
        </w:rPr>
        <w:t>bahwa</w:t>
      </w:r>
      <w:proofErr w:type="spellEnd"/>
      <w:r w:rsidRPr="00A52470">
        <w:rPr>
          <w:rFonts w:cstheme="majorBidi"/>
          <w:bCs/>
          <w:szCs w:val="24"/>
        </w:rPr>
        <w:t xml:space="preserve"> </w:t>
      </w:r>
      <w:proofErr w:type="spellStart"/>
      <w:r w:rsidRPr="00A52470">
        <w:rPr>
          <w:rFonts w:cstheme="majorBidi"/>
          <w:bCs/>
          <w:szCs w:val="24"/>
        </w:rPr>
        <w:t>perkembangan</w:t>
      </w:r>
      <w:proofErr w:type="spellEnd"/>
      <w:r w:rsidRPr="00A52470">
        <w:rPr>
          <w:rFonts w:cstheme="majorBidi"/>
          <w:bCs/>
          <w:szCs w:val="24"/>
        </w:rPr>
        <w:t xml:space="preserve"> </w:t>
      </w:r>
      <w:proofErr w:type="spellStart"/>
      <w:r w:rsidRPr="00A52470">
        <w:rPr>
          <w:rFonts w:cstheme="majorBidi"/>
          <w:bCs/>
          <w:szCs w:val="24"/>
        </w:rPr>
        <w:t>ekonomi</w:t>
      </w:r>
      <w:proofErr w:type="spellEnd"/>
      <w:r w:rsidRPr="00A52470">
        <w:rPr>
          <w:rFonts w:cstheme="majorBidi"/>
          <w:bCs/>
          <w:szCs w:val="24"/>
        </w:rPr>
        <w:t xml:space="preserve"> </w:t>
      </w:r>
      <w:proofErr w:type="spellStart"/>
      <w:r w:rsidRPr="00A52470">
        <w:rPr>
          <w:rFonts w:cstheme="majorBidi"/>
          <w:bCs/>
          <w:szCs w:val="24"/>
        </w:rPr>
        <w:t>kapitalisme</w:t>
      </w:r>
      <w:proofErr w:type="spellEnd"/>
      <w:r w:rsidRPr="00A52470">
        <w:rPr>
          <w:rFonts w:cstheme="majorBidi"/>
          <w:bCs/>
          <w:szCs w:val="24"/>
        </w:rPr>
        <w:t xml:space="preserve"> sangat </w:t>
      </w:r>
      <w:proofErr w:type="spellStart"/>
      <w:r w:rsidRPr="00A52470">
        <w:rPr>
          <w:rFonts w:cstheme="majorBidi"/>
          <w:bCs/>
          <w:szCs w:val="24"/>
        </w:rPr>
        <w:t>dipengaruhi</w:t>
      </w:r>
      <w:proofErr w:type="spellEnd"/>
      <w:r w:rsidRPr="00A52470">
        <w:rPr>
          <w:rFonts w:cstheme="majorBidi"/>
          <w:bCs/>
          <w:szCs w:val="24"/>
        </w:rPr>
        <w:t xml:space="preserve"> oleh </w:t>
      </w:r>
      <w:proofErr w:type="spellStart"/>
      <w:r w:rsidRPr="00A52470">
        <w:rPr>
          <w:rFonts w:cstheme="majorBidi"/>
          <w:bCs/>
          <w:szCs w:val="24"/>
        </w:rPr>
        <w:t>perkembangan</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konvensional</w:t>
      </w:r>
      <w:proofErr w:type="spellEnd"/>
      <w:r w:rsidRPr="00A52470">
        <w:rPr>
          <w:rFonts w:cstheme="majorBidi"/>
          <w:bCs/>
          <w:szCs w:val="24"/>
        </w:rPr>
        <w:t xml:space="preserve">. </w:t>
      </w:r>
      <w:proofErr w:type="spellStart"/>
      <w:r w:rsidRPr="00A52470">
        <w:rPr>
          <w:rFonts w:cstheme="majorBidi"/>
          <w:bCs/>
          <w:szCs w:val="24"/>
        </w:rPr>
        <w:t>Bahkan</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saat</w:t>
      </w:r>
      <w:proofErr w:type="spellEnd"/>
      <w:r w:rsidRPr="00A52470">
        <w:rPr>
          <w:rFonts w:cstheme="majorBidi"/>
          <w:bCs/>
          <w:szCs w:val="24"/>
        </w:rPr>
        <w:t xml:space="preserve"> </w:t>
      </w:r>
      <w:proofErr w:type="spellStart"/>
      <w:r w:rsidRPr="00A52470">
        <w:rPr>
          <w:rFonts w:cstheme="majorBidi"/>
          <w:bCs/>
          <w:szCs w:val="24"/>
        </w:rPr>
        <w:t>ini</w:t>
      </w:r>
      <w:proofErr w:type="spellEnd"/>
      <w:r w:rsidRPr="00A52470">
        <w:rPr>
          <w:rFonts w:cstheme="majorBidi"/>
          <w:bCs/>
          <w:szCs w:val="24"/>
        </w:rPr>
        <w:t xml:space="preserve"> yang </w:t>
      </w:r>
      <w:proofErr w:type="spellStart"/>
      <w:r w:rsidRPr="00A52470">
        <w:rPr>
          <w:rFonts w:cstheme="majorBidi"/>
          <w:bCs/>
          <w:szCs w:val="24"/>
        </w:rPr>
        <w:t>banyak</w:t>
      </w:r>
      <w:proofErr w:type="spellEnd"/>
      <w:r w:rsidRPr="00A52470">
        <w:rPr>
          <w:rFonts w:cstheme="majorBidi"/>
          <w:bCs/>
          <w:szCs w:val="24"/>
        </w:rPr>
        <w:t xml:space="preserve"> </w:t>
      </w:r>
      <w:proofErr w:type="spellStart"/>
      <w:r w:rsidRPr="00A52470">
        <w:rPr>
          <w:rFonts w:cstheme="majorBidi"/>
          <w:bCs/>
          <w:szCs w:val="24"/>
        </w:rPr>
        <w:t>berkembang</w:t>
      </w:r>
      <w:proofErr w:type="spellEnd"/>
      <w:r w:rsidRPr="00A52470">
        <w:rPr>
          <w:rFonts w:cstheme="majorBidi"/>
          <w:bCs/>
          <w:szCs w:val="24"/>
        </w:rPr>
        <w:t xml:space="preserve"> di </w:t>
      </w:r>
      <w:proofErr w:type="spellStart"/>
      <w:r w:rsidRPr="00A52470">
        <w:rPr>
          <w:rFonts w:cstheme="majorBidi"/>
          <w:bCs/>
          <w:szCs w:val="24"/>
        </w:rPr>
        <w:t>ekonomi</w:t>
      </w:r>
      <w:proofErr w:type="spellEnd"/>
      <w:r w:rsidRPr="00A52470">
        <w:rPr>
          <w:rFonts w:cstheme="majorBidi"/>
          <w:bCs/>
          <w:szCs w:val="24"/>
        </w:rPr>
        <w:t xml:space="preserve"> </w:t>
      </w:r>
      <w:proofErr w:type="spellStart"/>
      <w:r w:rsidRPr="00A52470">
        <w:rPr>
          <w:rFonts w:cstheme="majorBidi"/>
          <w:bCs/>
          <w:szCs w:val="24"/>
        </w:rPr>
        <w:t>umummya</w:t>
      </w:r>
      <w:proofErr w:type="spellEnd"/>
      <w:r w:rsidRPr="00A52470">
        <w:rPr>
          <w:rFonts w:cstheme="majorBidi"/>
          <w:bCs/>
          <w:szCs w:val="24"/>
        </w:rPr>
        <w:t xml:space="preserve"> </w:t>
      </w:r>
      <w:proofErr w:type="spellStart"/>
      <w:r w:rsidRPr="00A52470">
        <w:rPr>
          <w:rFonts w:cstheme="majorBidi"/>
          <w:bCs/>
          <w:szCs w:val="24"/>
        </w:rPr>
        <w:t>adalah</w:t>
      </w:r>
      <w:proofErr w:type="spellEnd"/>
      <w:r w:rsidRPr="00A52470">
        <w:rPr>
          <w:rFonts w:cstheme="majorBidi"/>
          <w:bCs/>
          <w:szCs w:val="24"/>
        </w:rPr>
        <w:t xml:space="preserve"> </w:t>
      </w:r>
      <w:proofErr w:type="spellStart"/>
      <w:r w:rsidRPr="00A52470">
        <w:rPr>
          <w:rFonts w:cstheme="majorBidi"/>
          <w:bCs/>
          <w:szCs w:val="24"/>
        </w:rPr>
        <w:t>kapitalisme</w:t>
      </w:r>
      <w:proofErr w:type="spellEnd"/>
      <w:r w:rsidRPr="00A52470">
        <w:rPr>
          <w:rFonts w:cstheme="majorBidi"/>
          <w:bCs/>
          <w:szCs w:val="24"/>
        </w:rPr>
        <w:t xml:space="preserve"> </w:t>
      </w:r>
      <w:proofErr w:type="spellStart"/>
      <w:r w:rsidRPr="00A52470">
        <w:rPr>
          <w:rFonts w:cstheme="majorBidi"/>
          <w:bCs/>
          <w:szCs w:val="24"/>
        </w:rPr>
        <w:t>murni</w:t>
      </w:r>
      <w:proofErr w:type="spellEnd"/>
      <w:r w:rsidRPr="00A52470">
        <w:rPr>
          <w:rFonts w:cstheme="majorBidi"/>
          <w:bCs/>
          <w:szCs w:val="24"/>
        </w:rPr>
        <w:t xml:space="preserve">, </w:t>
      </w:r>
      <w:proofErr w:type="spellStart"/>
      <w:r w:rsidRPr="00A52470">
        <w:rPr>
          <w:rFonts w:cstheme="majorBidi"/>
          <w:bCs/>
          <w:szCs w:val="24"/>
        </w:rPr>
        <w:t>hal</w:t>
      </w:r>
      <w:proofErr w:type="spellEnd"/>
      <w:r w:rsidRPr="00A52470">
        <w:rPr>
          <w:rFonts w:cstheme="majorBidi"/>
          <w:bCs/>
          <w:szCs w:val="24"/>
        </w:rPr>
        <w:t xml:space="preserve"> </w:t>
      </w:r>
      <w:proofErr w:type="spellStart"/>
      <w:r w:rsidRPr="00A52470">
        <w:rPr>
          <w:rFonts w:cstheme="majorBidi"/>
          <w:bCs/>
          <w:szCs w:val="24"/>
        </w:rPr>
        <w:t>inilah</w:t>
      </w:r>
      <w:proofErr w:type="spellEnd"/>
      <w:r w:rsidRPr="00A52470">
        <w:rPr>
          <w:rFonts w:cstheme="majorBidi"/>
          <w:bCs/>
          <w:szCs w:val="24"/>
        </w:rPr>
        <w:t xml:space="preserve"> yang </w:t>
      </w:r>
      <w:proofErr w:type="spellStart"/>
      <w:r w:rsidRPr="00A52470">
        <w:rPr>
          <w:rFonts w:cstheme="majorBidi"/>
          <w:bCs/>
          <w:szCs w:val="24"/>
        </w:rPr>
        <w:t>dihindari</w:t>
      </w:r>
      <w:proofErr w:type="spellEnd"/>
      <w:r w:rsidRPr="00A52470">
        <w:rPr>
          <w:rFonts w:cstheme="majorBidi"/>
          <w:bCs/>
          <w:szCs w:val="24"/>
        </w:rPr>
        <w:t xml:space="preserve"> oleh </w:t>
      </w:r>
      <w:proofErr w:type="spellStart"/>
      <w:r w:rsidRPr="00A52470">
        <w:rPr>
          <w:rFonts w:cstheme="majorBidi"/>
          <w:bCs/>
          <w:szCs w:val="24"/>
        </w:rPr>
        <w:t>ekonom</w:t>
      </w:r>
      <w:proofErr w:type="spellEnd"/>
      <w:r w:rsidRPr="00A52470">
        <w:rPr>
          <w:rFonts w:cstheme="majorBidi"/>
          <w:bCs/>
          <w:szCs w:val="24"/>
        </w:rPr>
        <w:t xml:space="preserve"> Islam </w:t>
      </w:r>
      <w:proofErr w:type="spellStart"/>
      <w:r w:rsidRPr="00A52470">
        <w:rPr>
          <w:rFonts w:cstheme="majorBidi"/>
          <w:bCs/>
          <w:szCs w:val="24"/>
        </w:rPr>
        <w:t>sehingga</w:t>
      </w:r>
      <w:proofErr w:type="spellEnd"/>
      <w:r w:rsidRPr="00A52470">
        <w:rPr>
          <w:rFonts w:cstheme="majorBidi"/>
          <w:bCs/>
          <w:szCs w:val="24"/>
        </w:rPr>
        <w:t xml:space="preserve"> </w:t>
      </w:r>
      <w:proofErr w:type="spellStart"/>
      <w:r w:rsidRPr="00A52470">
        <w:rPr>
          <w:rFonts w:cstheme="majorBidi"/>
          <w:bCs/>
          <w:szCs w:val="24"/>
        </w:rPr>
        <w:t>melahirkan</w:t>
      </w:r>
      <w:proofErr w:type="spellEnd"/>
      <w:r w:rsidRPr="00A52470">
        <w:rPr>
          <w:rFonts w:cstheme="majorBidi"/>
          <w:bCs/>
          <w:szCs w:val="24"/>
        </w:rPr>
        <w:t xml:space="preserve"> </w:t>
      </w:r>
      <w:proofErr w:type="spellStart"/>
      <w:r w:rsidRPr="00A52470">
        <w:rPr>
          <w:rFonts w:cstheme="majorBidi"/>
          <w:bCs/>
          <w:szCs w:val="24"/>
        </w:rPr>
        <w:t>konsepsi</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syariah.</w:t>
      </w:r>
    </w:p>
    <w:p w14:paraId="7617C919" w14:textId="77777777" w:rsidR="00A52470" w:rsidRPr="00A52470" w:rsidRDefault="00A52470" w:rsidP="00A52470">
      <w:pPr>
        <w:ind w:firstLine="720"/>
        <w:jc w:val="both"/>
        <w:rPr>
          <w:rFonts w:cstheme="majorBidi"/>
          <w:bCs/>
          <w:szCs w:val="24"/>
          <w:lang w:val="id-ID"/>
        </w:rPr>
      </w:pPr>
      <w:proofErr w:type="spellStart"/>
      <w:r w:rsidRPr="00A52470">
        <w:rPr>
          <w:rFonts w:cstheme="majorBidi"/>
          <w:bCs/>
          <w:szCs w:val="24"/>
        </w:rPr>
        <w:t>Menurut</w:t>
      </w:r>
      <w:proofErr w:type="spellEnd"/>
      <w:r w:rsidRPr="00A52470">
        <w:rPr>
          <w:rFonts w:cstheme="majorBidi"/>
          <w:bCs/>
          <w:szCs w:val="24"/>
        </w:rPr>
        <w:t xml:space="preserve"> </w:t>
      </w:r>
      <w:proofErr w:type="spellStart"/>
      <w:r w:rsidRPr="00A52470">
        <w:rPr>
          <w:rFonts w:cstheme="majorBidi"/>
          <w:bCs/>
          <w:szCs w:val="24"/>
        </w:rPr>
        <w:t>Iwan</w:t>
      </w:r>
      <w:proofErr w:type="spellEnd"/>
      <w:r w:rsidRPr="00A52470">
        <w:rPr>
          <w:rFonts w:cstheme="majorBidi"/>
          <w:bCs/>
          <w:szCs w:val="24"/>
        </w:rPr>
        <w:t xml:space="preserve"> </w:t>
      </w:r>
      <w:proofErr w:type="spellStart"/>
      <w:r w:rsidRPr="00A52470">
        <w:rPr>
          <w:rFonts w:cstheme="majorBidi"/>
          <w:bCs/>
          <w:szCs w:val="24"/>
        </w:rPr>
        <w:t>Triwiyono</w:t>
      </w:r>
      <w:proofErr w:type="spellEnd"/>
      <w:r w:rsidRPr="00A52470">
        <w:rPr>
          <w:rFonts w:cstheme="majorBidi"/>
          <w:bCs/>
          <w:szCs w:val="24"/>
        </w:rPr>
        <w:t xml:space="preserve"> </w:t>
      </w:r>
      <w:proofErr w:type="spellStart"/>
      <w:r w:rsidRPr="00A52470">
        <w:rPr>
          <w:rFonts w:cstheme="majorBidi"/>
          <w:bCs/>
          <w:szCs w:val="24"/>
        </w:rPr>
        <w:t>seperti</w:t>
      </w:r>
      <w:proofErr w:type="spellEnd"/>
      <w:r w:rsidRPr="00A52470">
        <w:rPr>
          <w:rFonts w:cstheme="majorBidi"/>
          <w:bCs/>
          <w:szCs w:val="24"/>
        </w:rPr>
        <w:t xml:space="preserve"> yang </w:t>
      </w:r>
      <w:proofErr w:type="spellStart"/>
      <w:r w:rsidRPr="00A52470">
        <w:rPr>
          <w:rFonts w:cstheme="majorBidi"/>
          <w:bCs/>
          <w:szCs w:val="24"/>
        </w:rPr>
        <w:t>dikutip</w:t>
      </w:r>
      <w:proofErr w:type="spellEnd"/>
      <w:r w:rsidRPr="00A52470">
        <w:rPr>
          <w:rFonts w:cstheme="majorBidi"/>
          <w:bCs/>
          <w:szCs w:val="24"/>
        </w:rPr>
        <w:t xml:space="preserve"> oleh </w:t>
      </w:r>
      <w:proofErr w:type="spellStart"/>
      <w:r w:rsidRPr="00A52470">
        <w:rPr>
          <w:rFonts w:cstheme="majorBidi"/>
          <w:bCs/>
          <w:szCs w:val="24"/>
        </w:rPr>
        <w:t>Harahap</w:t>
      </w:r>
      <w:proofErr w:type="spellEnd"/>
      <w:r w:rsidRPr="00A52470">
        <w:rPr>
          <w:rFonts w:cstheme="majorBidi"/>
          <w:bCs/>
          <w:szCs w:val="24"/>
        </w:rPr>
        <w:t xml:space="preserve"> </w:t>
      </w:r>
      <w:proofErr w:type="spellStart"/>
      <w:r w:rsidRPr="00A52470">
        <w:rPr>
          <w:rFonts w:cstheme="majorBidi"/>
          <w:bCs/>
          <w:szCs w:val="24"/>
        </w:rPr>
        <w:t>menjelaskan</w:t>
      </w:r>
      <w:proofErr w:type="spellEnd"/>
      <w:r w:rsidRPr="00A52470">
        <w:rPr>
          <w:rFonts w:cstheme="majorBidi"/>
          <w:bCs/>
          <w:szCs w:val="24"/>
        </w:rPr>
        <w:t xml:space="preserve"> </w:t>
      </w:r>
      <w:proofErr w:type="spellStart"/>
      <w:r w:rsidRPr="00A52470">
        <w:rPr>
          <w:rFonts w:cstheme="majorBidi"/>
          <w:bCs/>
          <w:szCs w:val="24"/>
        </w:rPr>
        <w:t>bahwa</w:t>
      </w:r>
      <w:proofErr w:type="spellEnd"/>
      <w:r w:rsidRPr="00A52470">
        <w:rPr>
          <w:rFonts w:cstheme="majorBidi"/>
          <w:bCs/>
          <w:szCs w:val="24"/>
        </w:rPr>
        <w:t xml:space="preserve"> </w:t>
      </w:r>
      <w:proofErr w:type="spellStart"/>
      <w:r w:rsidRPr="00A52470">
        <w:rPr>
          <w:rFonts w:cstheme="majorBidi"/>
          <w:bCs/>
          <w:szCs w:val="24"/>
        </w:rPr>
        <w:t>temuan</w:t>
      </w:r>
      <w:proofErr w:type="spellEnd"/>
      <w:r w:rsidRPr="00A52470">
        <w:rPr>
          <w:rFonts w:cstheme="majorBidi"/>
          <w:bCs/>
          <w:szCs w:val="24"/>
        </w:rPr>
        <w:t xml:space="preserve"> </w:t>
      </w:r>
      <w:proofErr w:type="spellStart"/>
      <w:r w:rsidRPr="00A52470">
        <w:rPr>
          <w:rFonts w:cstheme="majorBidi"/>
          <w:bCs/>
          <w:szCs w:val="24"/>
        </w:rPr>
        <w:t>mengenai</w:t>
      </w:r>
      <w:proofErr w:type="spellEnd"/>
      <w:r w:rsidRPr="00A52470">
        <w:rPr>
          <w:rFonts w:cstheme="majorBidi"/>
          <w:bCs/>
          <w:szCs w:val="24"/>
        </w:rPr>
        <w:t xml:space="preserve"> </w:t>
      </w:r>
      <w:proofErr w:type="spellStart"/>
      <w:r w:rsidRPr="00A52470">
        <w:rPr>
          <w:rFonts w:cstheme="majorBidi"/>
          <w:bCs/>
          <w:szCs w:val="24"/>
        </w:rPr>
        <w:t>pencatatan</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sistem</w:t>
      </w:r>
      <w:proofErr w:type="spellEnd"/>
      <w:r w:rsidRPr="00A52470">
        <w:rPr>
          <w:rFonts w:cstheme="majorBidi"/>
          <w:bCs/>
          <w:szCs w:val="24"/>
        </w:rPr>
        <w:t xml:space="preserve"> </w:t>
      </w:r>
      <w:proofErr w:type="spellStart"/>
      <w:r w:rsidRPr="00A52470">
        <w:rPr>
          <w:rFonts w:cstheme="majorBidi"/>
          <w:bCs/>
          <w:szCs w:val="24"/>
        </w:rPr>
        <w:t>buku</w:t>
      </w:r>
      <w:proofErr w:type="spellEnd"/>
      <w:r w:rsidRPr="00A52470">
        <w:rPr>
          <w:rFonts w:cstheme="majorBidi"/>
          <w:bCs/>
          <w:szCs w:val="24"/>
        </w:rPr>
        <w:t xml:space="preserve"> </w:t>
      </w:r>
      <w:proofErr w:type="spellStart"/>
      <w:r w:rsidRPr="00A52470">
        <w:rPr>
          <w:rFonts w:cstheme="majorBidi"/>
          <w:bCs/>
          <w:szCs w:val="24"/>
        </w:rPr>
        <w:t>berpasangan</w:t>
      </w:r>
      <w:proofErr w:type="spellEnd"/>
      <w:r w:rsidRPr="00A52470">
        <w:rPr>
          <w:rFonts w:cstheme="majorBidi"/>
          <w:bCs/>
          <w:szCs w:val="24"/>
        </w:rPr>
        <w:t xml:space="preserve"> yang </w:t>
      </w:r>
      <w:proofErr w:type="spellStart"/>
      <w:r w:rsidRPr="00A52470">
        <w:rPr>
          <w:rFonts w:cstheme="majorBidi"/>
          <w:bCs/>
          <w:szCs w:val="24"/>
        </w:rPr>
        <w:t>merupakan</w:t>
      </w:r>
      <w:proofErr w:type="spellEnd"/>
      <w:r w:rsidRPr="00A52470">
        <w:rPr>
          <w:rFonts w:cstheme="majorBidi"/>
          <w:bCs/>
          <w:szCs w:val="24"/>
        </w:rPr>
        <w:t xml:space="preserve"> </w:t>
      </w:r>
      <w:proofErr w:type="spellStart"/>
      <w:r w:rsidRPr="00A52470">
        <w:rPr>
          <w:rFonts w:cstheme="majorBidi"/>
          <w:bCs/>
          <w:szCs w:val="24"/>
        </w:rPr>
        <w:t>bangunan</w:t>
      </w:r>
      <w:proofErr w:type="spellEnd"/>
      <w:r w:rsidRPr="00A52470">
        <w:rPr>
          <w:rFonts w:cstheme="majorBidi"/>
          <w:bCs/>
          <w:szCs w:val="24"/>
        </w:rPr>
        <w:t xml:space="preserve"> </w:t>
      </w:r>
      <w:proofErr w:type="spellStart"/>
      <w:r w:rsidRPr="00A52470">
        <w:rPr>
          <w:rFonts w:cstheme="majorBidi"/>
          <w:bCs/>
          <w:szCs w:val="24"/>
        </w:rPr>
        <w:t>dasar</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modern </w:t>
      </w:r>
      <w:proofErr w:type="spellStart"/>
      <w:r w:rsidRPr="00A52470">
        <w:rPr>
          <w:rFonts w:cstheme="majorBidi"/>
          <w:bCs/>
          <w:szCs w:val="24"/>
        </w:rPr>
        <w:t>tidak</w:t>
      </w:r>
      <w:proofErr w:type="spellEnd"/>
      <w:r w:rsidRPr="00A52470">
        <w:rPr>
          <w:rFonts w:cstheme="majorBidi"/>
          <w:bCs/>
          <w:szCs w:val="24"/>
        </w:rPr>
        <w:t xml:space="preserve"> </w:t>
      </w:r>
      <w:proofErr w:type="spellStart"/>
      <w:r w:rsidRPr="00A52470">
        <w:rPr>
          <w:rFonts w:cstheme="majorBidi"/>
          <w:bCs/>
          <w:szCs w:val="24"/>
        </w:rPr>
        <w:t>terlepas</w:t>
      </w:r>
      <w:proofErr w:type="spellEnd"/>
      <w:r w:rsidRPr="00A52470">
        <w:rPr>
          <w:rFonts w:cstheme="majorBidi"/>
          <w:bCs/>
          <w:szCs w:val="24"/>
        </w:rPr>
        <w:t xml:space="preserve"> </w:t>
      </w:r>
      <w:proofErr w:type="spellStart"/>
      <w:r w:rsidRPr="00A52470">
        <w:rPr>
          <w:rFonts w:cstheme="majorBidi"/>
          <w:bCs/>
          <w:szCs w:val="24"/>
        </w:rPr>
        <w:t>dari</w:t>
      </w:r>
      <w:proofErr w:type="spellEnd"/>
      <w:r w:rsidRPr="00A52470">
        <w:rPr>
          <w:rFonts w:cstheme="majorBidi"/>
          <w:bCs/>
          <w:szCs w:val="24"/>
        </w:rPr>
        <w:t xml:space="preserve"> </w:t>
      </w:r>
      <w:proofErr w:type="spellStart"/>
      <w:r w:rsidRPr="00A52470">
        <w:rPr>
          <w:rFonts w:cstheme="majorBidi"/>
          <w:bCs/>
          <w:szCs w:val="24"/>
        </w:rPr>
        <w:t>berkembangnya</w:t>
      </w:r>
      <w:proofErr w:type="spellEnd"/>
      <w:r w:rsidRPr="00A52470">
        <w:rPr>
          <w:rFonts w:cstheme="majorBidi"/>
          <w:bCs/>
          <w:szCs w:val="24"/>
        </w:rPr>
        <w:t xml:space="preserve"> </w:t>
      </w:r>
      <w:proofErr w:type="spellStart"/>
      <w:r w:rsidRPr="00A52470">
        <w:rPr>
          <w:rFonts w:cstheme="majorBidi"/>
          <w:bCs/>
          <w:szCs w:val="24"/>
        </w:rPr>
        <w:t>ilmu</w:t>
      </w:r>
      <w:proofErr w:type="spellEnd"/>
      <w:r w:rsidRPr="00A52470">
        <w:rPr>
          <w:rFonts w:cstheme="majorBidi"/>
          <w:bCs/>
          <w:szCs w:val="24"/>
        </w:rPr>
        <w:t xml:space="preserve"> </w:t>
      </w:r>
      <w:proofErr w:type="spellStart"/>
      <w:r w:rsidRPr="00A52470">
        <w:rPr>
          <w:rFonts w:cstheme="majorBidi"/>
          <w:bCs/>
          <w:szCs w:val="24"/>
        </w:rPr>
        <w:t>aritmatika</w:t>
      </w:r>
      <w:proofErr w:type="spellEnd"/>
      <w:r w:rsidRPr="00A52470">
        <w:rPr>
          <w:rFonts w:cstheme="majorBidi"/>
          <w:bCs/>
          <w:szCs w:val="24"/>
        </w:rPr>
        <w:t xml:space="preserve">, </w:t>
      </w:r>
      <w:proofErr w:type="spellStart"/>
      <w:r w:rsidRPr="00A52470">
        <w:rPr>
          <w:rFonts w:cstheme="majorBidi"/>
          <w:bCs/>
          <w:szCs w:val="24"/>
        </w:rPr>
        <w:t>yaitu</w:t>
      </w:r>
      <w:proofErr w:type="spellEnd"/>
      <w:r w:rsidRPr="00A52470">
        <w:rPr>
          <w:rFonts w:cstheme="majorBidi"/>
          <w:bCs/>
          <w:szCs w:val="24"/>
        </w:rPr>
        <w:t xml:space="preserve"> yang </w:t>
      </w:r>
      <w:proofErr w:type="spellStart"/>
      <w:r w:rsidRPr="00A52470">
        <w:rPr>
          <w:rFonts w:cstheme="majorBidi"/>
          <w:bCs/>
          <w:szCs w:val="24"/>
        </w:rPr>
        <w:t>dikembangkan</w:t>
      </w:r>
      <w:proofErr w:type="spellEnd"/>
      <w:r w:rsidRPr="00A52470">
        <w:rPr>
          <w:rFonts w:cstheme="majorBidi"/>
          <w:bCs/>
          <w:szCs w:val="24"/>
        </w:rPr>
        <w:t xml:space="preserve"> </w:t>
      </w:r>
      <w:proofErr w:type="spellStart"/>
      <w:r w:rsidRPr="00A52470">
        <w:rPr>
          <w:rFonts w:cstheme="majorBidi"/>
          <w:bCs/>
          <w:szCs w:val="24"/>
        </w:rPr>
        <w:t>dari</w:t>
      </w:r>
      <w:proofErr w:type="spellEnd"/>
      <w:r w:rsidRPr="00A52470">
        <w:rPr>
          <w:rFonts w:cstheme="majorBidi"/>
          <w:bCs/>
          <w:szCs w:val="24"/>
        </w:rPr>
        <w:t xml:space="preserve"> </w:t>
      </w:r>
      <w:proofErr w:type="spellStart"/>
      <w:r w:rsidRPr="00A52470">
        <w:rPr>
          <w:rFonts w:cstheme="majorBidi"/>
          <w:bCs/>
          <w:szCs w:val="24"/>
        </w:rPr>
        <w:t>persamaan</w:t>
      </w:r>
      <w:proofErr w:type="spellEnd"/>
      <w:r w:rsidRPr="00A52470">
        <w:rPr>
          <w:rFonts w:cstheme="majorBidi"/>
          <w:bCs/>
          <w:szCs w:val="24"/>
        </w:rPr>
        <w:t xml:space="preserve"> </w:t>
      </w:r>
      <w:r w:rsidRPr="00A52470">
        <w:rPr>
          <w:rFonts w:cstheme="majorBidi"/>
          <w:bCs/>
          <w:i/>
          <w:szCs w:val="24"/>
        </w:rPr>
        <w:t>Al-</w:t>
      </w:r>
      <w:proofErr w:type="spellStart"/>
      <w:r w:rsidRPr="00A52470">
        <w:rPr>
          <w:rFonts w:cstheme="majorBidi"/>
          <w:bCs/>
          <w:i/>
          <w:szCs w:val="24"/>
        </w:rPr>
        <w:t>Jabar</w:t>
      </w:r>
      <w:proofErr w:type="spellEnd"/>
      <w:r w:rsidRPr="00A52470">
        <w:rPr>
          <w:rFonts w:cstheme="majorBidi"/>
          <w:bCs/>
          <w:szCs w:val="24"/>
        </w:rPr>
        <w:t xml:space="preserve"> (</w:t>
      </w:r>
      <w:proofErr w:type="spellStart"/>
      <w:r w:rsidRPr="00A52470">
        <w:rPr>
          <w:rFonts w:cstheme="majorBidi"/>
          <w:bCs/>
          <w:szCs w:val="24"/>
        </w:rPr>
        <w:t>sebuah</w:t>
      </w:r>
      <w:proofErr w:type="spellEnd"/>
      <w:r w:rsidRPr="00A52470">
        <w:rPr>
          <w:rFonts w:cstheme="majorBidi"/>
          <w:bCs/>
          <w:szCs w:val="24"/>
        </w:rPr>
        <w:t xml:space="preserve"> </w:t>
      </w:r>
      <w:proofErr w:type="spellStart"/>
      <w:r w:rsidRPr="00A52470">
        <w:rPr>
          <w:rFonts w:cstheme="majorBidi"/>
          <w:bCs/>
          <w:szCs w:val="24"/>
        </w:rPr>
        <w:t>ilmu</w:t>
      </w:r>
      <w:proofErr w:type="spellEnd"/>
      <w:r w:rsidRPr="00A52470">
        <w:rPr>
          <w:rFonts w:cstheme="majorBidi"/>
          <w:bCs/>
          <w:szCs w:val="24"/>
        </w:rPr>
        <w:t xml:space="preserve"> </w:t>
      </w:r>
      <w:proofErr w:type="spellStart"/>
      <w:r w:rsidRPr="00A52470">
        <w:rPr>
          <w:rFonts w:cstheme="majorBidi"/>
          <w:bCs/>
          <w:szCs w:val="24"/>
        </w:rPr>
        <w:t>hasil</w:t>
      </w:r>
      <w:proofErr w:type="spellEnd"/>
      <w:r w:rsidRPr="00A52470">
        <w:rPr>
          <w:rFonts w:cstheme="majorBidi"/>
          <w:bCs/>
          <w:szCs w:val="24"/>
        </w:rPr>
        <w:t xml:space="preserve"> ijtihad </w:t>
      </w:r>
      <w:proofErr w:type="spellStart"/>
      <w:r w:rsidRPr="00A52470">
        <w:rPr>
          <w:rFonts w:cstheme="majorBidi"/>
          <w:bCs/>
          <w:szCs w:val="24"/>
        </w:rPr>
        <w:t>pemikir</w:t>
      </w:r>
      <w:proofErr w:type="spellEnd"/>
      <w:r w:rsidRPr="00A52470">
        <w:rPr>
          <w:rFonts w:cstheme="majorBidi"/>
          <w:bCs/>
          <w:szCs w:val="24"/>
        </w:rPr>
        <w:t xml:space="preserve"> </w:t>
      </w:r>
      <w:proofErr w:type="spellStart"/>
      <w:r w:rsidRPr="00A52470">
        <w:rPr>
          <w:rFonts w:cstheme="majorBidi"/>
          <w:bCs/>
          <w:szCs w:val="24"/>
        </w:rPr>
        <w:t>muslim</w:t>
      </w:r>
      <w:proofErr w:type="spellEnd"/>
      <w:r w:rsidRPr="00A52470">
        <w:rPr>
          <w:rFonts w:cstheme="majorBidi"/>
          <w:bCs/>
          <w:szCs w:val="24"/>
        </w:rPr>
        <w:t xml:space="preserve"> </w:t>
      </w:r>
      <w:proofErr w:type="spellStart"/>
      <w:r w:rsidRPr="00A52470">
        <w:rPr>
          <w:rFonts w:cstheme="majorBidi"/>
          <w:bCs/>
          <w:szCs w:val="24"/>
        </w:rPr>
        <w:t>ternama</w:t>
      </w:r>
      <w:proofErr w:type="spellEnd"/>
      <w:r w:rsidRPr="00A52470">
        <w:rPr>
          <w:rFonts w:cstheme="majorBidi"/>
          <w:bCs/>
          <w:szCs w:val="24"/>
        </w:rPr>
        <w:t xml:space="preserve"> </w:t>
      </w:r>
      <w:proofErr w:type="spellStart"/>
      <w:r w:rsidRPr="00A52470">
        <w:rPr>
          <w:rFonts w:cstheme="majorBidi"/>
          <w:bCs/>
          <w:szCs w:val="24"/>
        </w:rPr>
        <w:t>yaitu</w:t>
      </w:r>
      <w:proofErr w:type="spellEnd"/>
      <w:r w:rsidRPr="00A52470">
        <w:rPr>
          <w:rFonts w:cstheme="majorBidi"/>
          <w:bCs/>
          <w:szCs w:val="24"/>
        </w:rPr>
        <w:t xml:space="preserve"> </w:t>
      </w:r>
      <w:r w:rsidRPr="00A52470">
        <w:rPr>
          <w:rFonts w:cstheme="majorBidi"/>
          <w:bCs/>
          <w:i/>
          <w:szCs w:val="24"/>
        </w:rPr>
        <w:t>Al-</w:t>
      </w:r>
      <w:proofErr w:type="spellStart"/>
      <w:r w:rsidRPr="00A52470">
        <w:rPr>
          <w:rFonts w:cstheme="majorBidi"/>
          <w:bCs/>
          <w:i/>
          <w:szCs w:val="24"/>
        </w:rPr>
        <w:t>Jabar</w:t>
      </w:r>
      <w:proofErr w:type="spellEnd"/>
      <w:r w:rsidRPr="00A52470">
        <w:rPr>
          <w:rFonts w:cstheme="majorBidi"/>
          <w:bCs/>
          <w:szCs w:val="24"/>
        </w:rPr>
        <w:t xml:space="preserve">), </w:t>
      </w:r>
      <w:proofErr w:type="spellStart"/>
      <w:r w:rsidRPr="00A52470">
        <w:rPr>
          <w:rFonts w:cstheme="majorBidi"/>
          <w:bCs/>
          <w:szCs w:val="24"/>
        </w:rPr>
        <w:t>aritmatika</w:t>
      </w:r>
      <w:proofErr w:type="spellEnd"/>
      <w:r w:rsidRPr="00A52470">
        <w:rPr>
          <w:rFonts w:cstheme="majorBidi"/>
          <w:bCs/>
          <w:szCs w:val="24"/>
        </w:rPr>
        <w:t xml:space="preserve"> dan </w:t>
      </w:r>
      <w:proofErr w:type="spellStart"/>
      <w:r w:rsidRPr="00A52470">
        <w:rPr>
          <w:rFonts w:cstheme="majorBidi"/>
          <w:bCs/>
          <w:szCs w:val="24"/>
        </w:rPr>
        <w:t>temuan</w:t>
      </w:r>
      <w:proofErr w:type="spellEnd"/>
      <w:r w:rsidRPr="00A52470">
        <w:rPr>
          <w:rFonts w:cstheme="majorBidi"/>
          <w:bCs/>
          <w:szCs w:val="24"/>
        </w:rPr>
        <w:t xml:space="preserve"> </w:t>
      </w:r>
      <w:proofErr w:type="spellStart"/>
      <w:r w:rsidRPr="00A52470">
        <w:rPr>
          <w:rFonts w:cstheme="majorBidi"/>
          <w:bCs/>
          <w:szCs w:val="24"/>
        </w:rPr>
        <w:t>angka</w:t>
      </w:r>
      <w:proofErr w:type="spellEnd"/>
      <w:r w:rsidRPr="00A52470">
        <w:rPr>
          <w:rFonts w:cstheme="majorBidi"/>
          <w:bCs/>
          <w:szCs w:val="24"/>
        </w:rPr>
        <w:t xml:space="preserve"> </w:t>
      </w:r>
      <w:proofErr w:type="spellStart"/>
      <w:r w:rsidRPr="00A52470">
        <w:rPr>
          <w:rFonts w:cstheme="majorBidi"/>
          <w:bCs/>
          <w:szCs w:val="24"/>
        </w:rPr>
        <w:t>nol</w:t>
      </w:r>
      <w:proofErr w:type="spellEnd"/>
      <w:r w:rsidRPr="00A52470">
        <w:rPr>
          <w:rFonts w:cstheme="majorBidi"/>
          <w:bCs/>
          <w:szCs w:val="24"/>
        </w:rPr>
        <w:t xml:space="preserve"> oleh Al-</w:t>
      </w:r>
      <w:proofErr w:type="spellStart"/>
      <w:r w:rsidRPr="00A52470">
        <w:rPr>
          <w:rFonts w:cstheme="majorBidi"/>
          <w:bCs/>
          <w:szCs w:val="24"/>
        </w:rPr>
        <w:t>Khawarizmi</w:t>
      </w:r>
      <w:proofErr w:type="spellEnd"/>
      <w:r w:rsidRPr="00A52470">
        <w:rPr>
          <w:rFonts w:cstheme="majorBidi"/>
          <w:bCs/>
          <w:szCs w:val="24"/>
        </w:rPr>
        <w:t xml:space="preserve"> (</w:t>
      </w:r>
      <w:proofErr w:type="spellStart"/>
      <w:r w:rsidRPr="00A52470">
        <w:rPr>
          <w:rFonts w:cstheme="majorBidi"/>
          <w:bCs/>
          <w:szCs w:val="24"/>
        </w:rPr>
        <w:t>logaritma</w:t>
      </w:r>
      <w:proofErr w:type="spellEnd"/>
      <w:r w:rsidRPr="00A52470">
        <w:rPr>
          <w:rFonts w:cstheme="majorBidi"/>
          <w:bCs/>
          <w:szCs w:val="24"/>
        </w:rPr>
        <w:t xml:space="preserve">) pada </w:t>
      </w:r>
      <w:proofErr w:type="spellStart"/>
      <w:r w:rsidRPr="00A52470">
        <w:rPr>
          <w:rFonts w:cstheme="majorBidi"/>
          <w:bCs/>
          <w:szCs w:val="24"/>
        </w:rPr>
        <w:t>abad</w:t>
      </w:r>
      <w:proofErr w:type="spellEnd"/>
      <w:r w:rsidRPr="00A52470">
        <w:rPr>
          <w:rFonts w:cstheme="majorBidi"/>
          <w:bCs/>
          <w:szCs w:val="24"/>
        </w:rPr>
        <w:t xml:space="preserve"> </w:t>
      </w:r>
      <w:proofErr w:type="spellStart"/>
      <w:r w:rsidRPr="00A52470">
        <w:rPr>
          <w:rFonts w:cstheme="majorBidi"/>
          <w:bCs/>
          <w:szCs w:val="24"/>
        </w:rPr>
        <w:t>ke</w:t>
      </w:r>
      <w:proofErr w:type="spellEnd"/>
      <w:r w:rsidRPr="00A52470">
        <w:rPr>
          <w:rFonts w:cstheme="majorBidi"/>
          <w:bCs/>
          <w:szCs w:val="24"/>
        </w:rPr>
        <w:t xml:space="preserve"> 9 M. </w:t>
      </w:r>
      <w:proofErr w:type="spellStart"/>
      <w:r w:rsidRPr="00A52470">
        <w:rPr>
          <w:rFonts w:cstheme="majorBidi"/>
          <w:bCs/>
          <w:szCs w:val="24"/>
        </w:rPr>
        <w:t>Ia</w:t>
      </w:r>
      <w:proofErr w:type="spellEnd"/>
      <w:r w:rsidRPr="00A52470">
        <w:rPr>
          <w:rFonts w:cstheme="majorBidi"/>
          <w:bCs/>
          <w:szCs w:val="24"/>
        </w:rPr>
        <w:t xml:space="preserve"> </w:t>
      </w:r>
      <w:proofErr w:type="spellStart"/>
      <w:r w:rsidRPr="00A52470">
        <w:rPr>
          <w:rFonts w:cstheme="majorBidi"/>
          <w:bCs/>
          <w:szCs w:val="24"/>
        </w:rPr>
        <w:t>menulis</w:t>
      </w:r>
      <w:proofErr w:type="spellEnd"/>
      <w:r w:rsidRPr="00A52470">
        <w:rPr>
          <w:rFonts w:cstheme="majorBidi"/>
          <w:bCs/>
          <w:szCs w:val="24"/>
        </w:rPr>
        <w:t xml:space="preserve"> </w:t>
      </w:r>
      <w:proofErr w:type="spellStart"/>
      <w:r w:rsidRPr="00A52470">
        <w:rPr>
          <w:rFonts w:cstheme="majorBidi"/>
          <w:bCs/>
          <w:szCs w:val="24"/>
        </w:rPr>
        <w:t>tentang</w:t>
      </w:r>
      <w:proofErr w:type="spellEnd"/>
      <w:r w:rsidRPr="00A52470">
        <w:rPr>
          <w:rFonts w:cstheme="majorBidi"/>
          <w:bCs/>
          <w:szCs w:val="24"/>
        </w:rPr>
        <w:t xml:space="preserve"> </w:t>
      </w:r>
      <w:r w:rsidRPr="00A52470">
        <w:rPr>
          <w:rFonts w:cstheme="majorBidi"/>
          <w:bCs/>
          <w:i/>
          <w:szCs w:val="24"/>
        </w:rPr>
        <w:t xml:space="preserve">Al Jabr </w:t>
      </w:r>
      <w:proofErr w:type="spellStart"/>
      <w:r w:rsidRPr="00A52470">
        <w:rPr>
          <w:rFonts w:cstheme="majorBidi"/>
          <w:bCs/>
          <w:i/>
          <w:szCs w:val="24"/>
        </w:rPr>
        <w:t>Wa’l</w:t>
      </w:r>
      <w:proofErr w:type="spellEnd"/>
      <w:r w:rsidRPr="00A52470">
        <w:rPr>
          <w:rFonts w:cstheme="majorBidi"/>
          <w:bCs/>
          <w:szCs w:val="24"/>
        </w:rPr>
        <w:t xml:space="preserve"> </w:t>
      </w:r>
      <w:proofErr w:type="spellStart"/>
      <w:r w:rsidRPr="00A52470">
        <w:rPr>
          <w:rFonts w:cstheme="majorBidi"/>
          <w:bCs/>
          <w:szCs w:val="24"/>
        </w:rPr>
        <w:t>Mughabalah</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yang </w:t>
      </w:r>
      <w:proofErr w:type="spellStart"/>
      <w:r w:rsidRPr="00A52470">
        <w:rPr>
          <w:rFonts w:cstheme="majorBidi"/>
          <w:bCs/>
          <w:szCs w:val="24"/>
        </w:rPr>
        <w:t>lebih</w:t>
      </w:r>
      <w:proofErr w:type="spellEnd"/>
      <w:r w:rsidRPr="00A52470">
        <w:rPr>
          <w:rFonts w:cstheme="majorBidi"/>
          <w:bCs/>
          <w:szCs w:val="24"/>
        </w:rPr>
        <w:t xml:space="preserve"> </w:t>
      </w:r>
      <w:proofErr w:type="spellStart"/>
      <w:r w:rsidRPr="00A52470">
        <w:rPr>
          <w:rFonts w:cstheme="majorBidi"/>
          <w:bCs/>
          <w:szCs w:val="24"/>
        </w:rPr>
        <w:t>dikenal</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r w:rsidRPr="00A52470">
        <w:rPr>
          <w:rFonts w:cstheme="majorBidi"/>
          <w:bCs/>
          <w:i/>
          <w:szCs w:val="24"/>
        </w:rPr>
        <w:t>Al-</w:t>
      </w:r>
      <w:proofErr w:type="spellStart"/>
      <w:r w:rsidRPr="00A52470">
        <w:rPr>
          <w:rFonts w:cstheme="majorBidi"/>
          <w:bCs/>
          <w:i/>
          <w:szCs w:val="24"/>
        </w:rPr>
        <w:t>jabar</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w:t>
      </w:r>
      <w:r w:rsidRPr="00A52470">
        <w:rPr>
          <w:rFonts w:cstheme="majorBidi"/>
          <w:bCs/>
          <w:i/>
          <w:szCs w:val="24"/>
        </w:rPr>
        <w:t>Al-</w:t>
      </w:r>
      <w:proofErr w:type="spellStart"/>
      <w:r w:rsidRPr="00A52470">
        <w:rPr>
          <w:rFonts w:cstheme="majorBidi"/>
          <w:bCs/>
          <w:i/>
          <w:szCs w:val="24"/>
        </w:rPr>
        <w:t>gebra</w:t>
      </w:r>
      <w:proofErr w:type="spellEnd"/>
      <w:r w:rsidRPr="00A52470">
        <w:rPr>
          <w:rFonts w:cstheme="majorBidi"/>
          <w:bCs/>
          <w:szCs w:val="24"/>
        </w:rPr>
        <w:t xml:space="preserve">, yang </w:t>
      </w:r>
      <w:proofErr w:type="spellStart"/>
      <w:r w:rsidRPr="00A52470">
        <w:rPr>
          <w:rFonts w:cstheme="majorBidi"/>
          <w:bCs/>
          <w:szCs w:val="24"/>
        </w:rPr>
        <w:t>telah</w:t>
      </w:r>
      <w:proofErr w:type="spellEnd"/>
      <w:r w:rsidRPr="00A52470">
        <w:rPr>
          <w:rFonts w:cstheme="majorBidi"/>
          <w:bCs/>
          <w:szCs w:val="24"/>
        </w:rPr>
        <w:t xml:space="preserve"> </w:t>
      </w:r>
      <w:proofErr w:type="spellStart"/>
      <w:r w:rsidRPr="00A52470">
        <w:rPr>
          <w:rFonts w:cstheme="majorBidi"/>
          <w:bCs/>
          <w:szCs w:val="24"/>
        </w:rPr>
        <w:t>menjadi</w:t>
      </w:r>
      <w:proofErr w:type="spellEnd"/>
      <w:r w:rsidRPr="00A52470">
        <w:rPr>
          <w:rFonts w:cstheme="majorBidi"/>
          <w:bCs/>
          <w:szCs w:val="24"/>
        </w:rPr>
        <w:t xml:space="preserve"> </w:t>
      </w:r>
      <w:proofErr w:type="spellStart"/>
      <w:r w:rsidRPr="00A52470">
        <w:rPr>
          <w:rFonts w:cstheme="majorBidi"/>
          <w:bCs/>
          <w:szCs w:val="24"/>
        </w:rPr>
        <w:t>dasar</w:t>
      </w:r>
      <w:proofErr w:type="spellEnd"/>
      <w:r w:rsidRPr="00A52470">
        <w:rPr>
          <w:rFonts w:cstheme="majorBidi"/>
          <w:bCs/>
          <w:szCs w:val="24"/>
        </w:rPr>
        <w:t xml:space="preserve"> </w:t>
      </w:r>
      <w:proofErr w:type="spellStart"/>
      <w:r w:rsidRPr="00A52470">
        <w:rPr>
          <w:rFonts w:cstheme="majorBidi"/>
          <w:bCs/>
          <w:szCs w:val="24"/>
        </w:rPr>
        <w:t>kesamaan</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w:t>
      </w:r>
      <w:r w:rsidRPr="00A52470">
        <w:rPr>
          <w:rFonts w:cstheme="majorBidi"/>
          <w:bCs/>
          <w:szCs w:val="24"/>
          <w:lang w:val="id-ID"/>
        </w:rPr>
        <w:t xml:space="preserve"> (Sofyan Syafri Harahap, 1997) Dari sisi budaya, Bangsa Arab waktu itu pun sudah memiliki administrasi yang cukup maju, praktik pembukuan telah menggunakan buku besar umum, jurnal umum, buku kas, laporan periodik dan penutupan buku. </w:t>
      </w:r>
    </w:p>
    <w:p w14:paraId="098AAF4F" w14:textId="77777777" w:rsidR="00A52470" w:rsidRPr="00A52470" w:rsidRDefault="00A52470" w:rsidP="00A52470">
      <w:pPr>
        <w:ind w:firstLine="720"/>
        <w:jc w:val="both"/>
        <w:rPr>
          <w:rFonts w:cstheme="majorBidi"/>
          <w:bCs/>
          <w:szCs w:val="24"/>
        </w:rPr>
      </w:pPr>
      <w:r w:rsidRPr="00A52470">
        <w:rPr>
          <w:rFonts w:cstheme="majorBidi"/>
          <w:bCs/>
          <w:szCs w:val="24"/>
        </w:rPr>
        <w:t xml:space="preserve">Sejarah </w:t>
      </w:r>
      <w:proofErr w:type="spellStart"/>
      <w:r w:rsidRPr="00A52470">
        <w:rPr>
          <w:rFonts w:cstheme="majorBidi"/>
          <w:bCs/>
          <w:szCs w:val="24"/>
        </w:rPr>
        <w:t>membuktikan</w:t>
      </w:r>
      <w:proofErr w:type="spellEnd"/>
      <w:r w:rsidRPr="00A52470">
        <w:rPr>
          <w:rFonts w:cstheme="majorBidi"/>
          <w:bCs/>
          <w:szCs w:val="24"/>
        </w:rPr>
        <w:t xml:space="preserve"> </w:t>
      </w:r>
      <w:proofErr w:type="spellStart"/>
      <w:r w:rsidRPr="00A52470">
        <w:rPr>
          <w:rFonts w:cstheme="majorBidi"/>
          <w:bCs/>
          <w:szCs w:val="24"/>
        </w:rPr>
        <w:t>beberapa</w:t>
      </w:r>
      <w:proofErr w:type="spellEnd"/>
      <w:r w:rsidRPr="00A52470">
        <w:rPr>
          <w:rFonts w:cstheme="majorBidi"/>
          <w:bCs/>
          <w:szCs w:val="24"/>
        </w:rPr>
        <w:t xml:space="preserve"> </w:t>
      </w:r>
      <w:proofErr w:type="spellStart"/>
      <w:r w:rsidRPr="00A52470">
        <w:rPr>
          <w:rFonts w:cstheme="majorBidi"/>
          <w:bCs/>
          <w:szCs w:val="24"/>
        </w:rPr>
        <w:t>sistem</w:t>
      </w:r>
      <w:proofErr w:type="spellEnd"/>
      <w:r w:rsidRPr="00A52470">
        <w:rPr>
          <w:rFonts w:cstheme="majorBidi"/>
          <w:bCs/>
          <w:szCs w:val="24"/>
        </w:rPr>
        <w:t xml:space="preserve"> </w:t>
      </w:r>
      <w:proofErr w:type="spellStart"/>
      <w:r w:rsidRPr="00A52470">
        <w:rPr>
          <w:rFonts w:cstheme="majorBidi"/>
          <w:bCs/>
          <w:szCs w:val="24"/>
        </w:rPr>
        <w:t>pencatatan</w:t>
      </w:r>
      <w:proofErr w:type="spellEnd"/>
      <w:r w:rsidRPr="00A52470">
        <w:rPr>
          <w:rFonts w:cstheme="majorBidi"/>
          <w:bCs/>
          <w:szCs w:val="24"/>
        </w:rPr>
        <w:t xml:space="preserve"> </w:t>
      </w:r>
      <w:proofErr w:type="spellStart"/>
      <w:r w:rsidRPr="00A52470">
        <w:rPr>
          <w:rFonts w:cstheme="majorBidi"/>
          <w:bCs/>
          <w:szCs w:val="24"/>
        </w:rPr>
        <w:t>perdagangan</w:t>
      </w:r>
      <w:proofErr w:type="spellEnd"/>
      <w:r w:rsidRPr="00A52470">
        <w:rPr>
          <w:rFonts w:cstheme="majorBidi"/>
          <w:bCs/>
          <w:szCs w:val="24"/>
        </w:rPr>
        <w:t xml:space="preserve"> </w:t>
      </w:r>
      <w:proofErr w:type="spellStart"/>
      <w:r w:rsidRPr="00A52470">
        <w:rPr>
          <w:rFonts w:cstheme="majorBidi"/>
          <w:bCs/>
          <w:szCs w:val="24"/>
        </w:rPr>
        <w:t>sebenarnya</w:t>
      </w:r>
      <w:proofErr w:type="spellEnd"/>
      <w:r w:rsidRPr="00A52470">
        <w:rPr>
          <w:rFonts w:cstheme="majorBidi"/>
          <w:bCs/>
          <w:szCs w:val="24"/>
        </w:rPr>
        <w:t xml:space="preserve"> </w:t>
      </w:r>
      <w:proofErr w:type="spellStart"/>
      <w:r w:rsidRPr="00A52470">
        <w:rPr>
          <w:rFonts w:cstheme="majorBidi"/>
          <w:bCs/>
          <w:szCs w:val="24"/>
        </w:rPr>
        <w:t>telah</w:t>
      </w:r>
      <w:proofErr w:type="spellEnd"/>
      <w:r w:rsidRPr="00A52470">
        <w:rPr>
          <w:rFonts w:cstheme="majorBidi"/>
          <w:bCs/>
          <w:szCs w:val="24"/>
        </w:rPr>
        <w:t xml:space="preserve"> </w:t>
      </w:r>
      <w:proofErr w:type="spellStart"/>
      <w:r w:rsidRPr="00A52470">
        <w:rPr>
          <w:rFonts w:cstheme="majorBidi"/>
          <w:bCs/>
          <w:szCs w:val="24"/>
        </w:rPr>
        <w:t>berkembang</w:t>
      </w:r>
      <w:proofErr w:type="spellEnd"/>
      <w:r w:rsidRPr="00A52470">
        <w:rPr>
          <w:rFonts w:cstheme="majorBidi"/>
          <w:bCs/>
          <w:szCs w:val="24"/>
        </w:rPr>
        <w:t xml:space="preserve"> di Madinah Al </w:t>
      </w:r>
      <w:proofErr w:type="spellStart"/>
      <w:r w:rsidRPr="00A52470">
        <w:rPr>
          <w:rFonts w:cstheme="majorBidi"/>
          <w:bCs/>
          <w:szCs w:val="24"/>
        </w:rPr>
        <w:t>Munawarah</w:t>
      </w:r>
      <w:proofErr w:type="spellEnd"/>
      <w:r w:rsidRPr="00A52470">
        <w:rPr>
          <w:rFonts w:cstheme="majorBidi"/>
          <w:bCs/>
          <w:szCs w:val="24"/>
        </w:rPr>
        <w:t xml:space="preserve"> pada </w:t>
      </w:r>
      <w:proofErr w:type="spellStart"/>
      <w:r w:rsidRPr="00A52470">
        <w:rPr>
          <w:rFonts w:cstheme="majorBidi"/>
          <w:bCs/>
          <w:szCs w:val="24"/>
        </w:rPr>
        <w:t>tahun</w:t>
      </w:r>
      <w:proofErr w:type="spellEnd"/>
      <w:r w:rsidRPr="00A52470">
        <w:rPr>
          <w:rFonts w:cstheme="majorBidi"/>
          <w:bCs/>
          <w:szCs w:val="24"/>
        </w:rPr>
        <w:t xml:space="preserve"> 622 M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szCs w:val="24"/>
        </w:rPr>
        <w:t>bertepatan</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tahun</w:t>
      </w:r>
      <w:proofErr w:type="spellEnd"/>
      <w:r w:rsidRPr="00A52470">
        <w:rPr>
          <w:rFonts w:cstheme="majorBidi"/>
          <w:bCs/>
          <w:szCs w:val="24"/>
        </w:rPr>
        <w:t xml:space="preserve"> 1 </w:t>
      </w:r>
      <w:proofErr w:type="spellStart"/>
      <w:r w:rsidRPr="00A52470">
        <w:rPr>
          <w:rFonts w:cstheme="majorBidi"/>
          <w:bCs/>
          <w:szCs w:val="24"/>
        </w:rPr>
        <w:t>Hijriyah</w:t>
      </w:r>
      <w:proofErr w:type="spellEnd"/>
      <w:r w:rsidRPr="00A52470">
        <w:rPr>
          <w:rFonts w:cstheme="majorBidi"/>
          <w:bCs/>
          <w:szCs w:val="24"/>
        </w:rPr>
        <w:t xml:space="preserve">. </w:t>
      </w:r>
      <w:proofErr w:type="spellStart"/>
      <w:r w:rsidRPr="00A52470">
        <w:rPr>
          <w:rFonts w:cstheme="majorBidi"/>
          <w:bCs/>
          <w:szCs w:val="24"/>
        </w:rPr>
        <w:t>Petugas</w:t>
      </w:r>
      <w:proofErr w:type="spellEnd"/>
      <w:r w:rsidRPr="00A52470">
        <w:rPr>
          <w:rFonts w:cstheme="majorBidi"/>
          <w:bCs/>
          <w:szCs w:val="24"/>
        </w:rPr>
        <w:t xml:space="preserve"> yang </w:t>
      </w:r>
      <w:proofErr w:type="spellStart"/>
      <w:r w:rsidRPr="00A52470">
        <w:rPr>
          <w:rFonts w:cstheme="majorBidi"/>
          <w:bCs/>
          <w:szCs w:val="24"/>
        </w:rPr>
        <w:t>melakukan</w:t>
      </w:r>
      <w:proofErr w:type="spellEnd"/>
      <w:r w:rsidRPr="00A52470">
        <w:rPr>
          <w:rFonts w:cstheme="majorBidi"/>
          <w:bCs/>
          <w:szCs w:val="24"/>
        </w:rPr>
        <w:t xml:space="preserve"> </w:t>
      </w:r>
      <w:proofErr w:type="spellStart"/>
      <w:r w:rsidRPr="00A52470">
        <w:rPr>
          <w:rFonts w:cstheme="majorBidi"/>
          <w:bCs/>
          <w:szCs w:val="24"/>
        </w:rPr>
        <w:t>pencatatan</w:t>
      </w:r>
      <w:proofErr w:type="spellEnd"/>
      <w:r w:rsidRPr="00A52470">
        <w:rPr>
          <w:rFonts w:cstheme="majorBidi"/>
          <w:bCs/>
          <w:szCs w:val="24"/>
        </w:rPr>
        <w:t xml:space="preserve"> dan </w:t>
      </w:r>
      <w:proofErr w:type="spellStart"/>
      <w:r w:rsidRPr="00A52470">
        <w:rPr>
          <w:rFonts w:cstheme="majorBidi"/>
          <w:bCs/>
          <w:szCs w:val="24"/>
        </w:rPr>
        <w:t>pemeriksaan</w:t>
      </w:r>
      <w:proofErr w:type="spellEnd"/>
      <w:r w:rsidRPr="00A52470">
        <w:rPr>
          <w:rFonts w:cstheme="majorBidi"/>
          <w:bCs/>
          <w:szCs w:val="24"/>
        </w:rPr>
        <w:t xml:space="preserve"> </w:t>
      </w:r>
      <w:proofErr w:type="spellStart"/>
      <w:r w:rsidRPr="00A52470">
        <w:rPr>
          <w:rFonts w:cstheme="majorBidi"/>
          <w:bCs/>
          <w:szCs w:val="24"/>
        </w:rPr>
        <w:t>serta</w:t>
      </w:r>
      <w:proofErr w:type="spellEnd"/>
      <w:r w:rsidRPr="00A52470">
        <w:rPr>
          <w:rFonts w:cstheme="majorBidi"/>
          <w:bCs/>
          <w:szCs w:val="24"/>
        </w:rPr>
        <w:t xml:space="preserve"> </w:t>
      </w:r>
      <w:proofErr w:type="spellStart"/>
      <w:r w:rsidRPr="00A52470">
        <w:rPr>
          <w:rFonts w:cstheme="majorBidi"/>
          <w:bCs/>
          <w:szCs w:val="24"/>
        </w:rPr>
        <w:t>menjaga</w:t>
      </w:r>
      <w:proofErr w:type="spellEnd"/>
      <w:r w:rsidRPr="00A52470">
        <w:rPr>
          <w:rFonts w:cstheme="majorBidi"/>
          <w:bCs/>
          <w:szCs w:val="24"/>
        </w:rPr>
        <w:t xml:space="preserve"> </w:t>
      </w:r>
      <w:proofErr w:type="spellStart"/>
      <w:r w:rsidRPr="00A52470">
        <w:rPr>
          <w:rFonts w:cstheme="majorBidi"/>
          <w:bCs/>
          <w:szCs w:val="24"/>
        </w:rPr>
        <w:t>pencatatan</w:t>
      </w:r>
      <w:proofErr w:type="spellEnd"/>
      <w:r w:rsidRPr="00A52470">
        <w:rPr>
          <w:rFonts w:cstheme="majorBidi"/>
          <w:bCs/>
          <w:szCs w:val="24"/>
        </w:rPr>
        <w:t xml:space="preserve"> </w:t>
      </w:r>
      <w:proofErr w:type="spellStart"/>
      <w:r w:rsidRPr="00A52470">
        <w:rPr>
          <w:rFonts w:cstheme="majorBidi"/>
          <w:bCs/>
          <w:szCs w:val="24"/>
        </w:rPr>
        <w:t>disebut</w:t>
      </w:r>
      <w:proofErr w:type="spellEnd"/>
      <w:r w:rsidRPr="00A52470">
        <w:rPr>
          <w:rFonts w:cstheme="majorBidi"/>
          <w:bCs/>
          <w:szCs w:val="24"/>
        </w:rPr>
        <w:t xml:space="preserve"> Diwan (yang </w:t>
      </w:r>
      <w:proofErr w:type="spellStart"/>
      <w:r w:rsidRPr="00A52470">
        <w:rPr>
          <w:rFonts w:cstheme="majorBidi"/>
          <w:bCs/>
          <w:szCs w:val="24"/>
        </w:rPr>
        <w:t>mengalami</w:t>
      </w:r>
      <w:proofErr w:type="spellEnd"/>
      <w:r w:rsidRPr="00A52470">
        <w:rPr>
          <w:rFonts w:cstheme="majorBidi"/>
          <w:bCs/>
          <w:szCs w:val="24"/>
        </w:rPr>
        <w:t xml:space="preserve"> </w:t>
      </w:r>
      <w:proofErr w:type="spellStart"/>
      <w:r w:rsidRPr="00A52470">
        <w:rPr>
          <w:rFonts w:cstheme="majorBidi"/>
          <w:bCs/>
          <w:szCs w:val="24"/>
        </w:rPr>
        <w:t>morfologi</w:t>
      </w:r>
      <w:proofErr w:type="spellEnd"/>
      <w:r w:rsidRPr="00A52470">
        <w:rPr>
          <w:rFonts w:cstheme="majorBidi"/>
          <w:bCs/>
          <w:szCs w:val="24"/>
        </w:rPr>
        <w:t xml:space="preserve"> </w:t>
      </w:r>
      <w:proofErr w:type="spellStart"/>
      <w:r w:rsidRPr="00A52470">
        <w:rPr>
          <w:rFonts w:cstheme="majorBidi"/>
          <w:bCs/>
          <w:szCs w:val="24"/>
        </w:rPr>
        <w:t>bahsa</w:t>
      </w:r>
      <w:proofErr w:type="spellEnd"/>
      <w:r w:rsidRPr="00A52470">
        <w:rPr>
          <w:rFonts w:cstheme="majorBidi"/>
          <w:bCs/>
          <w:szCs w:val="24"/>
        </w:rPr>
        <w:t xml:space="preserve"> </w:t>
      </w:r>
      <w:proofErr w:type="spellStart"/>
      <w:r w:rsidRPr="00A52470">
        <w:rPr>
          <w:rFonts w:cstheme="majorBidi"/>
          <w:bCs/>
          <w:szCs w:val="24"/>
        </w:rPr>
        <w:t>menjadi</w:t>
      </w:r>
      <w:proofErr w:type="spellEnd"/>
      <w:r w:rsidRPr="00A52470">
        <w:rPr>
          <w:rFonts w:cstheme="majorBidi"/>
          <w:bCs/>
          <w:szCs w:val="24"/>
        </w:rPr>
        <w:t xml:space="preserve"> Dewan) Dewan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telah</w:t>
      </w:r>
      <w:proofErr w:type="spellEnd"/>
      <w:r w:rsidRPr="00A52470">
        <w:rPr>
          <w:rFonts w:cstheme="majorBidi"/>
          <w:bCs/>
          <w:szCs w:val="24"/>
        </w:rPr>
        <w:t xml:space="preserve"> </w:t>
      </w:r>
      <w:proofErr w:type="spellStart"/>
      <w:r w:rsidRPr="00A52470">
        <w:rPr>
          <w:rFonts w:cstheme="majorBidi"/>
          <w:bCs/>
          <w:szCs w:val="24"/>
        </w:rPr>
        <w:t>ada</w:t>
      </w:r>
      <w:proofErr w:type="spellEnd"/>
      <w:r w:rsidRPr="00A52470">
        <w:rPr>
          <w:rFonts w:cstheme="majorBidi"/>
          <w:bCs/>
          <w:szCs w:val="24"/>
        </w:rPr>
        <w:t xml:space="preserve"> pada masa Khalifah Umar Ibnu Khattab pada </w:t>
      </w:r>
      <w:proofErr w:type="spellStart"/>
      <w:r w:rsidRPr="00A52470">
        <w:rPr>
          <w:rFonts w:cstheme="majorBidi"/>
          <w:bCs/>
          <w:szCs w:val="24"/>
        </w:rPr>
        <w:t>tahun</w:t>
      </w:r>
      <w:proofErr w:type="spellEnd"/>
      <w:r w:rsidRPr="00A52470">
        <w:rPr>
          <w:rFonts w:cstheme="majorBidi"/>
          <w:bCs/>
          <w:szCs w:val="24"/>
        </w:rPr>
        <w:t xml:space="preserve"> 634 M </w:t>
      </w:r>
      <w:proofErr w:type="spellStart"/>
      <w:r w:rsidRPr="00A52470">
        <w:rPr>
          <w:rFonts w:cstheme="majorBidi"/>
          <w:bCs/>
          <w:szCs w:val="24"/>
        </w:rPr>
        <w:t>dengan</w:t>
      </w:r>
      <w:proofErr w:type="spellEnd"/>
      <w:r w:rsidRPr="00A52470">
        <w:rPr>
          <w:rFonts w:cstheme="majorBidi"/>
          <w:bCs/>
          <w:szCs w:val="24"/>
        </w:rPr>
        <w:t xml:space="preserve"> Baitul </w:t>
      </w:r>
      <w:proofErr w:type="spellStart"/>
      <w:r w:rsidRPr="00A52470">
        <w:rPr>
          <w:rFonts w:cstheme="majorBidi"/>
          <w:bCs/>
          <w:szCs w:val="24"/>
        </w:rPr>
        <w:t>Maalnya</w:t>
      </w:r>
      <w:proofErr w:type="spellEnd"/>
      <w:r w:rsidRPr="00A52470">
        <w:rPr>
          <w:rFonts w:cstheme="majorBidi"/>
          <w:bCs/>
          <w:szCs w:val="24"/>
        </w:rPr>
        <w:t xml:space="preserve">. </w:t>
      </w:r>
      <w:proofErr w:type="spellStart"/>
      <w:r w:rsidRPr="00A52470">
        <w:rPr>
          <w:rFonts w:cstheme="majorBidi"/>
          <w:bCs/>
          <w:szCs w:val="24"/>
        </w:rPr>
        <w:t>Istilah</w:t>
      </w:r>
      <w:proofErr w:type="spellEnd"/>
      <w:r w:rsidRPr="00A52470">
        <w:rPr>
          <w:rFonts w:cstheme="majorBidi"/>
          <w:bCs/>
          <w:szCs w:val="24"/>
        </w:rPr>
        <w:t xml:space="preserve"> </w:t>
      </w:r>
      <w:proofErr w:type="spellStart"/>
      <w:r w:rsidRPr="00A52470">
        <w:rPr>
          <w:rFonts w:cstheme="majorBidi"/>
          <w:bCs/>
          <w:szCs w:val="24"/>
        </w:rPr>
        <w:t>awal</w:t>
      </w:r>
      <w:proofErr w:type="spellEnd"/>
      <w:r w:rsidRPr="00A52470">
        <w:rPr>
          <w:rFonts w:cstheme="majorBidi"/>
          <w:bCs/>
          <w:szCs w:val="24"/>
        </w:rPr>
        <w:t xml:space="preserve"> </w:t>
      </w:r>
      <w:proofErr w:type="spellStart"/>
      <w:r w:rsidRPr="00A52470">
        <w:rPr>
          <w:rFonts w:cstheme="majorBidi"/>
          <w:bCs/>
          <w:szCs w:val="24"/>
        </w:rPr>
        <w:t>dalam</w:t>
      </w:r>
      <w:proofErr w:type="spellEnd"/>
      <w:r w:rsidRPr="00A52470">
        <w:rPr>
          <w:rFonts w:cstheme="majorBidi"/>
          <w:bCs/>
          <w:szCs w:val="24"/>
        </w:rPr>
        <w:t xml:space="preserve"> </w:t>
      </w:r>
      <w:proofErr w:type="spellStart"/>
      <w:r w:rsidRPr="00A52470">
        <w:rPr>
          <w:rFonts w:cstheme="majorBidi"/>
          <w:bCs/>
          <w:szCs w:val="24"/>
        </w:rPr>
        <w:t>pembukuan</w:t>
      </w:r>
      <w:proofErr w:type="spellEnd"/>
      <w:r w:rsidRPr="00A52470">
        <w:rPr>
          <w:rFonts w:cstheme="majorBidi"/>
          <w:bCs/>
          <w:szCs w:val="24"/>
        </w:rPr>
        <w:t xml:space="preserve"> </w:t>
      </w:r>
      <w:proofErr w:type="spellStart"/>
      <w:r w:rsidRPr="00A52470">
        <w:rPr>
          <w:rFonts w:cstheme="majorBidi"/>
          <w:bCs/>
          <w:szCs w:val="24"/>
        </w:rPr>
        <w:t>saat</w:t>
      </w:r>
      <w:proofErr w:type="spellEnd"/>
      <w:r w:rsidRPr="00A52470">
        <w:rPr>
          <w:rFonts w:cstheme="majorBidi"/>
          <w:bCs/>
          <w:szCs w:val="24"/>
        </w:rPr>
        <w:t xml:space="preserve"> </w:t>
      </w:r>
      <w:proofErr w:type="spellStart"/>
      <w:r w:rsidRPr="00A52470">
        <w:rPr>
          <w:rFonts w:cstheme="majorBidi"/>
          <w:bCs/>
          <w:szCs w:val="24"/>
        </w:rPr>
        <w:t>itu</w:t>
      </w:r>
      <w:proofErr w:type="spellEnd"/>
      <w:r w:rsidRPr="00A52470">
        <w:rPr>
          <w:rFonts w:cstheme="majorBidi"/>
          <w:bCs/>
          <w:szCs w:val="24"/>
        </w:rPr>
        <w:t xml:space="preserve"> </w:t>
      </w:r>
      <w:proofErr w:type="spellStart"/>
      <w:r w:rsidRPr="00A52470">
        <w:rPr>
          <w:rFonts w:cstheme="majorBidi"/>
          <w:bCs/>
          <w:szCs w:val="24"/>
        </w:rPr>
        <w:t>dikenal</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Jaridah</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szCs w:val="24"/>
        </w:rPr>
        <w:t>berkembang</w:t>
      </w:r>
      <w:proofErr w:type="spellEnd"/>
      <w:r w:rsidRPr="00A52470">
        <w:rPr>
          <w:rFonts w:cstheme="majorBidi"/>
          <w:bCs/>
          <w:szCs w:val="24"/>
        </w:rPr>
        <w:t xml:space="preserve"> </w:t>
      </w:r>
      <w:proofErr w:type="spellStart"/>
      <w:r w:rsidRPr="00A52470">
        <w:rPr>
          <w:rFonts w:cstheme="majorBidi"/>
          <w:bCs/>
          <w:szCs w:val="24"/>
        </w:rPr>
        <w:t>menjadi</w:t>
      </w:r>
      <w:proofErr w:type="spellEnd"/>
      <w:r w:rsidRPr="00A52470">
        <w:rPr>
          <w:rFonts w:cstheme="majorBidi"/>
          <w:bCs/>
          <w:szCs w:val="24"/>
        </w:rPr>
        <w:t xml:space="preserve"> </w:t>
      </w:r>
      <w:proofErr w:type="spellStart"/>
      <w:r w:rsidRPr="00A52470">
        <w:rPr>
          <w:rFonts w:cstheme="majorBidi"/>
          <w:bCs/>
          <w:szCs w:val="24"/>
        </w:rPr>
        <w:t>istilah</w:t>
      </w:r>
      <w:proofErr w:type="spellEnd"/>
      <w:r w:rsidRPr="00A52470">
        <w:rPr>
          <w:rFonts w:cstheme="majorBidi"/>
          <w:bCs/>
          <w:szCs w:val="24"/>
        </w:rPr>
        <w:t xml:space="preserve"> di </w:t>
      </w:r>
      <w:proofErr w:type="spellStart"/>
      <w:r w:rsidRPr="00A52470">
        <w:rPr>
          <w:rFonts w:cstheme="majorBidi"/>
          <w:bCs/>
          <w:szCs w:val="24"/>
        </w:rPr>
        <w:t>dalam</w:t>
      </w:r>
      <w:proofErr w:type="spellEnd"/>
      <w:r w:rsidRPr="00A52470">
        <w:rPr>
          <w:rFonts w:cstheme="majorBidi"/>
          <w:bCs/>
          <w:szCs w:val="24"/>
        </w:rPr>
        <w:t xml:space="preserve"> </w:t>
      </w:r>
      <w:proofErr w:type="spellStart"/>
      <w:r w:rsidRPr="00A52470">
        <w:rPr>
          <w:rFonts w:cstheme="majorBidi"/>
          <w:bCs/>
          <w:szCs w:val="24"/>
        </w:rPr>
        <w:t>bahasa</w:t>
      </w:r>
      <w:proofErr w:type="spellEnd"/>
      <w:r w:rsidRPr="00A52470">
        <w:rPr>
          <w:rFonts w:cstheme="majorBidi"/>
          <w:bCs/>
          <w:szCs w:val="24"/>
        </w:rPr>
        <w:t xml:space="preserve"> </w:t>
      </w:r>
      <w:proofErr w:type="spellStart"/>
      <w:r w:rsidRPr="00A52470">
        <w:rPr>
          <w:rFonts w:cstheme="majorBidi"/>
          <w:bCs/>
          <w:szCs w:val="24"/>
        </w:rPr>
        <w:t>Inggris</w:t>
      </w:r>
      <w:proofErr w:type="spellEnd"/>
      <w:r w:rsidRPr="00A52470">
        <w:rPr>
          <w:rFonts w:cstheme="majorBidi"/>
          <w:bCs/>
          <w:szCs w:val="24"/>
        </w:rPr>
        <w:t xml:space="preserve"> Journal yang </w:t>
      </w:r>
      <w:proofErr w:type="spellStart"/>
      <w:r w:rsidRPr="00A52470">
        <w:rPr>
          <w:rFonts w:cstheme="majorBidi"/>
          <w:bCs/>
          <w:szCs w:val="24"/>
        </w:rPr>
        <w:t>secara</w:t>
      </w:r>
      <w:proofErr w:type="spellEnd"/>
      <w:r w:rsidRPr="00A52470">
        <w:rPr>
          <w:rFonts w:cstheme="majorBidi"/>
          <w:bCs/>
          <w:szCs w:val="24"/>
        </w:rPr>
        <w:t xml:space="preserve"> </w:t>
      </w:r>
      <w:proofErr w:type="spellStart"/>
      <w:r w:rsidRPr="00A52470">
        <w:rPr>
          <w:rFonts w:cstheme="majorBidi"/>
          <w:bCs/>
          <w:szCs w:val="24"/>
        </w:rPr>
        <w:t>harfiah</w:t>
      </w:r>
      <w:proofErr w:type="spellEnd"/>
      <w:r w:rsidRPr="00A52470">
        <w:rPr>
          <w:rFonts w:cstheme="majorBidi"/>
          <w:bCs/>
          <w:szCs w:val="24"/>
        </w:rPr>
        <w:t xml:space="preserve"> </w:t>
      </w:r>
      <w:proofErr w:type="spellStart"/>
      <w:r w:rsidRPr="00A52470">
        <w:rPr>
          <w:rFonts w:cstheme="majorBidi"/>
          <w:bCs/>
          <w:szCs w:val="24"/>
        </w:rPr>
        <w:t>berarti</w:t>
      </w:r>
      <w:proofErr w:type="spellEnd"/>
      <w:r w:rsidRPr="00A52470">
        <w:rPr>
          <w:rFonts w:cstheme="majorBidi"/>
          <w:bCs/>
          <w:szCs w:val="24"/>
        </w:rPr>
        <w:t xml:space="preserve"> </w:t>
      </w:r>
      <w:proofErr w:type="spellStart"/>
      <w:r w:rsidRPr="00A52470">
        <w:rPr>
          <w:rFonts w:cstheme="majorBidi"/>
          <w:bCs/>
          <w:szCs w:val="24"/>
        </w:rPr>
        <w:t>berita</w:t>
      </w:r>
      <w:proofErr w:type="spellEnd"/>
      <w:r w:rsidRPr="00A52470">
        <w:rPr>
          <w:rFonts w:cstheme="majorBidi"/>
          <w:bCs/>
          <w:szCs w:val="24"/>
        </w:rPr>
        <w:t xml:space="preserve">. Pada </w:t>
      </w:r>
      <w:proofErr w:type="spellStart"/>
      <w:r w:rsidRPr="00A52470">
        <w:rPr>
          <w:rFonts w:cstheme="majorBidi"/>
          <w:bCs/>
          <w:szCs w:val="24"/>
        </w:rPr>
        <w:t>tahun</w:t>
      </w:r>
      <w:proofErr w:type="spellEnd"/>
      <w:r w:rsidRPr="00A52470">
        <w:rPr>
          <w:rFonts w:cstheme="majorBidi"/>
          <w:bCs/>
          <w:szCs w:val="24"/>
        </w:rPr>
        <w:t xml:space="preserve"> 750 M di zaman </w:t>
      </w:r>
      <w:proofErr w:type="spellStart"/>
      <w:r w:rsidRPr="00A52470">
        <w:rPr>
          <w:rFonts w:cstheme="majorBidi"/>
          <w:bCs/>
          <w:szCs w:val="24"/>
        </w:rPr>
        <w:t>pemerintahan</w:t>
      </w:r>
      <w:proofErr w:type="spellEnd"/>
      <w:r w:rsidRPr="00A52470">
        <w:rPr>
          <w:rFonts w:cstheme="majorBidi"/>
          <w:bCs/>
          <w:szCs w:val="24"/>
        </w:rPr>
        <w:t xml:space="preserve"> </w:t>
      </w:r>
      <w:proofErr w:type="spellStart"/>
      <w:r w:rsidRPr="00A52470">
        <w:rPr>
          <w:rFonts w:cstheme="majorBidi"/>
          <w:bCs/>
          <w:szCs w:val="24"/>
        </w:rPr>
        <w:t>Abbasiyah</w:t>
      </w:r>
      <w:proofErr w:type="spellEnd"/>
      <w:r w:rsidRPr="00A52470">
        <w:rPr>
          <w:rFonts w:cstheme="majorBidi"/>
          <w:bCs/>
          <w:szCs w:val="24"/>
        </w:rPr>
        <w:t xml:space="preserve"> </w:t>
      </w:r>
      <w:proofErr w:type="spellStart"/>
      <w:r w:rsidRPr="00A52470">
        <w:rPr>
          <w:rFonts w:cstheme="majorBidi"/>
          <w:bCs/>
          <w:szCs w:val="24"/>
        </w:rPr>
        <w:t>jurnal</w:t>
      </w:r>
      <w:proofErr w:type="spellEnd"/>
      <w:r w:rsidRPr="00A52470">
        <w:rPr>
          <w:rFonts w:cstheme="majorBidi"/>
          <w:bCs/>
          <w:szCs w:val="24"/>
        </w:rPr>
        <w:t xml:space="preserve">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dikembangkan</w:t>
      </w:r>
      <w:proofErr w:type="spellEnd"/>
      <w:r w:rsidRPr="00A52470">
        <w:rPr>
          <w:rFonts w:cstheme="majorBidi"/>
          <w:bCs/>
          <w:szCs w:val="24"/>
        </w:rPr>
        <w:t xml:space="preserve"> </w:t>
      </w:r>
      <w:proofErr w:type="spellStart"/>
      <w:r w:rsidRPr="00A52470">
        <w:rPr>
          <w:rFonts w:cstheme="majorBidi"/>
          <w:bCs/>
          <w:szCs w:val="24"/>
        </w:rPr>
        <w:t>lebih</w:t>
      </w:r>
      <w:proofErr w:type="spellEnd"/>
      <w:r w:rsidRPr="00A52470">
        <w:rPr>
          <w:rFonts w:cstheme="majorBidi"/>
          <w:bCs/>
          <w:szCs w:val="24"/>
        </w:rPr>
        <w:t xml:space="preserve"> </w:t>
      </w:r>
      <w:proofErr w:type="spellStart"/>
      <w:r w:rsidRPr="00A52470">
        <w:rPr>
          <w:rFonts w:cstheme="majorBidi"/>
          <w:bCs/>
          <w:szCs w:val="24"/>
        </w:rPr>
        <w:t>sempurna</w:t>
      </w:r>
      <w:proofErr w:type="spellEnd"/>
      <w:r w:rsidRPr="00A52470">
        <w:rPr>
          <w:rFonts w:cstheme="majorBidi"/>
          <w:bCs/>
          <w:szCs w:val="24"/>
        </w:rPr>
        <w:t xml:space="preserve"> </w:t>
      </w:r>
      <w:proofErr w:type="spellStart"/>
      <w:r w:rsidRPr="00A52470">
        <w:rPr>
          <w:rFonts w:cstheme="majorBidi"/>
          <w:bCs/>
          <w:szCs w:val="24"/>
        </w:rPr>
        <w:t>menjadi</w:t>
      </w:r>
      <w:proofErr w:type="spellEnd"/>
      <w:r w:rsidRPr="00A52470">
        <w:rPr>
          <w:rFonts w:cstheme="majorBidi"/>
          <w:bCs/>
          <w:szCs w:val="24"/>
        </w:rPr>
        <w:t xml:space="preserve"> 12 </w:t>
      </w:r>
      <w:proofErr w:type="spellStart"/>
      <w:r w:rsidRPr="00A52470">
        <w:rPr>
          <w:rFonts w:cstheme="majorBidi"/>
          <w:bCs/>
          <w:szCs w:val="24"/>
        </w:rPr>
        <w:t>jurnal</w:t>
      </w:r>
      <w:proofErr w:type="spellEnd"/>
      <w:r w:rsidRPr="00A52470">
        <w:rPr>
          <w:rFonts w:cstheme="majorBidi"/>
          <w:bCs/>
          <w:szCs w:val="24"/>
        </w:rPr>
        <w:t xml:space="preserve"> </w:t>
      </w:r>
      <w:proofErr w:type="spellStart"/>
      <w:r w:rsidRPr="00A52470">
        <w:rPr>
          <w:rFonts w:cstheme="majorBidi"/>
          <w:bCs/>
          <w:szCs w:val="24"/>
        </w:rPr>
        <w:t>khusus</w:t>
      </w:r>
      <w:proofErr w:type="spellEnd"/>
      <w:r w:rsidRPr="00A52470">
        <w:rPr>
          <w:rFonts w:cstheme="majorBidi"/>
          <w:bCs/>
          <w:szCs w:val="24"/>
        </w:rPr>
        <w:t xml:space="preserve"> di </w:t>
      </w:r>
      <w:proofErr w:type="spellStart"/>
      <w:r w:rsidRPr="00A52470">
        <w:rPr>
          <w:rFonts w:cstheme="majorBidi"/>
          <w:bCs/>
          <w:szCs w:val="24"/>
        </w:rPr>
        <w:t>antaranya</w:t>
      </w:r>
      <w:proofErr w:type="spellEnd"/>
      <w:r w:rsidRPr="00A52470">
        <w:rPr>
          <w:rFonts w:cstheme="majorBidi"/>
          <w:bCs/>
          <w:szCs w:val="24"/>
        </w:rPr>
        <w:t xml:space="preserve"> </w:t>
      </w:r>
      <w:proofErr w:type="spellStart"/>
      <w:r w:rsidRPr="00A52470">
        <w:rPr>
          <w:rFonts w:cstheme="majorBidi"/>
          <w:bCs/>
          <w:szCs w:val="24"/>
        </w:rPr>
        <w:t>adalah</w:t>
      </w:r>
      <w:proofErr w:type="spellEnd"/>
      <w:r w:rsidRPr="00A52470">
        <w:rPr>
          <w:rFonts w:cstheme="majorBidi"/>
          <w:bCs/>
          <w:szCs w:val="24"/>
        </w:rPr>
        <w:t xml:space="preserve">: </w:t>
      </w:r>
      <w:r w:rsidRPr="00A52470">
        <w:rPr>
          <w:rFonts w:cstheme="majorBidi"/>
          <w:bCs/>
          <w:i/>
          <w:szCs w:val="24"/>
        </w:rPr>
        <w:t xml:space="preserve">Al </w:t>
      </w:r>
      <w:proofErr w:type="spellStart"/>
      <w:r w:rsidRPr="00A52470">
        <w:rPr>
          <w:rFonts w:cstheme="majorBidi"/>
          <w:bCs/>
          <w:i/>
          <w:szCs w:val="24"/>
        </w:rPr>
        <w:t>Jaridah</w:t>
      </w:r>
      <w:proofErr w:type="spellEnd"/>
      <w:r w:rsidRPr="00A52470">
        <w:rPr>
          <w:rFonts w:cstheme="majorBidi"/>
          <w:bCs/>
          <w:i/>
          <w:szCs w:val="24"/>
        </w:rPr>
        <w:t xml:space="preserve"> </w:t>
      </w:r>
      <w:proofErr w:type="spellStart"/>
      <w:r w:rsidRPr="00A52470">
        <w:rPr>
          <w:rFonts w:cstheme="majorBidi"/>
          <w:bCs/>
          <w:i/>
          <w:szCs w:val="24"/>
        </w:rPr>
        <w:t>Annafakat</w:t>
      </w:r>
      <w:proofErr w:type="spellEnd"/>
      <w:r w:rsidRPr="00A52470">
        <w:rPr>
          <w:rFonts w:cstheme="majorBidi"/>
          <w:bCs/>
          <w:szCs w:val="24"/>
        </w:rPr>
        <w:t xml:space="preserve"> (</w:t>
      </w:r>
      <w:proofErr w:type="spellStart"/>
      <w:r w:rsidRPr="00A52470">
        <w:rPr>
          <w:rFonts w:cstheme="majorBidi"/>
          <w:bCs/>
          <w:szCs w:val="24"/>
        </w:rPr>
        <w:t>Jurnal</w:t>
      </w:r>
      <w:proofErr w:type="spellEnd"/>
      <w:r w:rsidRPr="00A52470">
        <w:rPr>
          <w:rFonts w:cstheme="majorBidi"/>
          <w:bCs/>
          <w:szCs w:val="24"/>
        </w:rPr>
        <w:t xml:space="preserve"> </w:t>
      </w:r>
      <w:proofErr w:type="spellStart"/>
      <w:r w:rsidRPr="00A52470">
        <w:rPr>
          <w:rFonts w:cstheme="majorBidi"/>
          <w:bCs/>
          <w:szCs w:val="24"/>
        </w:rPr>
        <w:t>Pengeluaran</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Expenditure Journal), </w:t>
      </w:r>
      <w:proofErr w:type="spellStart"/>
      <w:r w:rsidRPr="00A52470">
        <w:rPr>
          <w:rFonts w:cstheme="majorBidi"/>
          <w:bCs/>
          <w:i/>
          <w:szCs w:val="24"/>
        </w:rPr>
        <w:t>Jaridah</w:t>
      </w:r>
      <w:proofErr w:type="spellEnd"/>
      <w:r w:rsidRPr="00A52470">
        <w:rPr>
          <w:rFonts w:cstheme="majorBidi"/>
          <w:bCs/>
          <w:i/>
          <w:szCs w:val="24"/>
        </w:rPr>
        <w:t xml:space="preserve"> Al Mal</w:t>
      </w:r>
      <w:r w:rsidRPr="00A52470">
        <w:rPr>
          <w:rFonts w:cstheme="majorBidi"/>
          <w:bCs/>
          <w:szCs w:val="24"/>
        </w:rPr>
        <w:t xml:space="preserve"> (</w:t>
      </w:r>
      <w:proofErr w:type="spellStart"/>
      <w:r w:rsidRPr="00A52470">
        <w:rPr>
          <w:rFonts w:cstheme="majorBidi"/>
          <w:bCs/>
          <w:szCs w:val="24"/>
        </w:rPr>
        <w:t>Jurnal</w:t>
      </w:r>
      <w:proofErr w:type="spellEnd"/>
      <w:r w:rsidRPr="00A52470">
        <w:rPr>
          <w:rFonts w:cstheme="majorBidi"/>
          <w:bCs/>
          <w:szCs w:val="24"/>
        </w:rPr>
        <w:t xml:space="preserve"> </w:t>
      </w:r>
      <w:proofErr w:type="spellStart"/>
      <w:r w:rsidRPr="00A52470">
        <w:rPr>
          <w:rFonts w:cstheme="majorBidi"/>
          <w:bCs/>
          <w:szCs w:val="24"/>
        </w:rPr>
        <w:t>Penerimaan</w:t>
      </w:r>
      <w:proofErr w:type="spellEnd"/>
      <w:r w:rsidRPr="00A52470">
        <w:rPr>
          <w:rFonts w:cstheme="majorBidi"/>
          <w:bCs/>
          <w:szCs w:val="24"/>
        </w:rPr>
        <w:t xml:space="preserve"> Dana </w:t>
      </w:r>
      <w:proofErr w:type="spellStart"/>
      <w:r w:rsidRPr="00A52470">
        <w:rPr>
          <w:rFonts w:cstheme="majorBidi"/>
          <w:bCs/>
          <w:szCs w:val="24"/>
        </w:rPr>
        <w:t>atau</w:t>
      </w:r>
      <w:proofErr w:type="spellEnd"/>
      <w:r w:rsidRPr="00A52470">
        <w:rPr>
          <w:rFonts w:cstheme="majorBidi"/>
          <w:bCs/>
          <w:szCs w:val="24"/>
        </w:rPr>
        <w:t xml:space="preserve"> Baitul Mall), </w:t>
      </w:r>
      <w:proofErr w:type="spellStart"/>
      <w:r w:rsidRPr="00A52470">
        <w:rPr>
          <w:rFonts w:cstheme="majorBidi"/>
          <w:bCs/>
          <w:i/>
          <w:szCs w:val="24"/>
        </w:rPr>
        <w:t>Jaridah</w:t>
      </w:r>
      <w:proofErr w:type="spellEnd"/>
      <w:r w:rsidRPr="00A52470">
        <w:rPr>
          <w:rFonts w:cstheme="majorBidi"/>
          <w:bCs/>
          <w:i/>
          <w:szCs w:val="24"/>
        </w:rPr>
        <w:t xml:space="preserve"> Al </w:t>
      </w:r>
      <w:proofErr w:type="spellStart"/>
      <w:r w:rsidRPr="00A52470">
        <w:rPr>
          <w:rFonts w:cstheme="majorBidi"/>
          <w:bCs/>
          <w:i/>
          <w:szCs w:val="24"/>
        </w:rPr>
        <w:t>Musadarin</w:t>
      </w:r>
      <w:proofErr w:type="spellEnd"/>
      <w:r w:rsidRPr="00A52470">
        <w:rPr>
          <w:rFonts w:cstheme="majorBidi"/>
          <w:bCs/>
          <w:szCs w:val="24"/>
        </w:rPr>
        <w:t xml:space="preserve"> (</w:t>
      </w:r>
      <w:proofErr w:type="spellStart"/>
      <w:r w:rsidRPr="00A52470">
        <w:rPr>
          <w:rFonts w:cstheme="majorBidi"/>
          <w:bCs/>
          <w:szCs w:val="24"/>
        </w:rPr>
        <w:t>Jurnal</w:t>
      </w:r>
      <w:proofErr w:type="spellEnd"/>
      <w:r w:rsidRPr="00A52470">
        <w:rPr>
          <w:rFonts w:cstheme="majorBidi"/>
          <w:bCs/>
          <w:szCs w:val="24"/>
        </w:rPr>
        <w:t xml:space="preserve"> Dana </w:t>
      </w:r>
      <w:proofErr w:type="spellStart"/>
      <w:r w:rsidRPr="00A52470">
        <w:rPr>
          <w:rFonts w:cstheme="majorBidi"/>
          <w:bCs/>
          <w:szCs w:val="24"/>
        </w:rPr>
        <w:t>Sitaan</w:t>
      </w:r>
      <w:proofErr w:type="spellEnd"/>
      <w:r w:rsidRPr="00A52470">
        <w:rPr>
          <w:rFonts w:cstheme="majorBidi"/>
          <w:bCs/>
          <w:szCs w:val="24"/>
        </w:rPr>
        <w:t xml:space="preserve"> </w:t>
      </w:r>
      <w:proofErr w:type="spellStart"/>
      <w:r w:rsidRPr="00A52470">
        <w:rPr>
          <w:rFonts w:cstheme="majorBidi"/>
          <w:bCs/>
          <w:szCs w:val="24"/>
        </w:rPr>
        <w:t>dari</w:t>
      </w:r>
      <w:proofErr w:type="spellEnd"/>
      <w:r w:rsidRPr="00A52470">
        <w:rPr>
          <w:rFonts w:cstheme="majorBidi"/>
          <w:bCs/>
          <w:szCs w:val="24"/>
        </w:rPr>
        <w:t xml:space="preserve"> </w:t>
      </w:r>
      <w:proofErr w:type="spellStart"/>
      <w:r w:rsidRPr="00A52470">
        <w:rPr>
          <w:rFonts w:cstheme="majorBidi"/>
          <w:bCs/>
          <w:szCs w:val="24"/>
        </w:rPr>
        <w:t>harta</w:t>
      </w:r>
      <w:proofErr w:type="spellEnd"/>
      <w:r w:rsidRPr="00A52470">
        <w:rPr>
          <w:rFonts w:cstheme="majorBidi"/>
          <w:bCs/>
          <w:szCs w:val="24"/>
        </w:rPr>
        <w:t xml:space="preserve"> </w:t>
      </w:r>
      <w:proofErr w:type="spellStart"/>
      <w:r w:rsidRPr="00A52470">
        <w:rPr>
          <w:rFonts w:cstheme="majorBidi"/>
          <w:bCs/>
          <w:szCs w:val="24"/>
        </w:rPr>
        <w:t>petinggi</w:t>
      </w:r>
      <w:proofErr w:type="spellEnd"/>
      <w:r w:rsidRPr="00A52470">
        <w:rPr>
          <w:rFonts w:cstheme="majorBidi"/>
          <w:bCs/>
          <w:szCs w:val="24"/>
        </w:rPr>
        <w:t xml:space="preserve"> Negara), </w:t>
      </w:r>
      <w:r w:rsidRPr="00A52470">
        <w:rPr>
          <w:rFonts w:cstheme="majorBidi"/>
          <w:bCs/>
          <w:i/>
          <w:szCs w:val="24"/>
        </w:rPr>
        <w:t xml:space="preserve">Al </w:t>
      </w:r>
      <w:proofErr w:type="spellStart"/>
      <w:r w:rsidRPr="00A52470">
        <w:rPr>
          <w:rFonts w:cstheme="majorBidi"/>
          <w:bCs/>
          <w:i/>
          <w:szCs w:val="24"/>
        </w:rPr>
        <w:t>Awraj</w:t>
      </w:r>
      <w:proofErr w:type="spellEnd"/>
      <w:r w:rsidRPr="00A52470">
        <w:rPr>
          <w:rFonts w:cstheme="majorBidi"/>
          <w:bCs/>
          <w:szCs w:val="24"/>
        </w:rPr>
        <w:t xml:space="preserve"> yang </w:t>
      </w:r>
      <w:proofErr w:type="spellStart"/>
      <w:r w:rsidRPr="00A52470">
        <w:rPr>
          <w:rFonts w:cstheme="majorBidi"/>
          <w:bCs/>
          <w:szCs w:val="24"/>
        </w:rPr>
        <w:t>mencatat</w:t>
      </w:r>
      <w:proofErr w:type="spellEnd"/>
      <w:r w:rsidRPr="00A52470">
        <w:rPr>
          <w:rFonts w:cstheme="majorBidi"/>
          <w:bCs/>
          <w:szCs w:val="24"/>
        </w:rPr>
        <w:t xml:space="preserve"> </w:t>
      </w:r>
      <w:proofErr w:type="spellStart"/>
      <w:r w:rsidRPr="00A52470">
        <w:rPr>
          <w:rFonts w:cstheme="majorBidi"/>
          <w:bCs/>
          <w:szCs w:val="24"/>
        </w:rPr>
        <w:t>akun-akun</w:t>
      </w:r>
      <w:proofErr w:type="spellEnd"/>
      <w:r w:rsidRPr="00A52470">
        <w:rPr>
          <w:rFonts w:cstheme="majorBidi"/>
          <w:bCs/>
          <w:szCs w:val="24"/>
        </w:rPr>
        <w:t xml:space="preserve"> </w:t>
      </w:r>
      <w:proofErr w:type="spellStart"/>
      <w:r w:rsidRPr="00A52470">
        <w:rPr>
          <w:rFonts w:cstheme="majorBidi"/>
          <w:bCs/>
          <w:szCs w:val="24"/>
        </w:rPr>
        <w:t>khusus</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szCs w:val="24"/>
        </w:rPr>
        <w:t>buku</w:t>
      </w:r>
      <w:proofErr w:type="spellEnd"/>
      <w:r w:rsidRPr="00A52470">
        <w:rPr>
          <w:rFonts w:cstheme="majorBidi"/>
          <w:bCs/>
          <w:szCs w:val="24"/>
        </w:rPr>
        <w:t xml:space="preserve"> </w:t>
      </w:r>
      <w:proofErr w:type="spellStart"/>
      <w:r w:rsidRPr="00A52470">
        <w:rPr>
          <w:rFonts w:cstheme="majorBidi"/>
          <w:bCs/>
          <w:szCs w:val="24"/>
        </w:rPr>
        <w:t>jurnal</w:t>
      </w:r>
      <w:proofErr w:type="spellEnd"/>
      <w:r w:rsidRPr="00A52470">
        <w:rPr>
          <w:rFonts w:cstheme="majorBidi"/>
          <w:bCs/>
          <w:szCs w:val="24"/>
        </w:rPr>
        <w:t xml:space="preserve"> </w:t>
      </w:r>
      <w:proofErr w:type="spellStart"/>
      <w:r w:rsidRPr="00A52470">
        <w:rPr>
          <w:rFonts w:cstheme="majorBidi"/>
          <w:bCs/>
          <w:szCs w:val="24"/>
        </w:rPr>
        <w:t>pembantu</w:t>
      </w:r>
      <w:proofErr w:type="spellEnd"/>
      <w:r w:rsidRPr="00A52470">
        <w:rPr>
          <w:rFonts w:cstheme="majorBidi"/>
          <w:bCs/>
          <w:szCs w:val="24"/>
        </w:rPr>
        <w:t xml:space="preserve">, </w:t>
      </w:r>
      <w:proofErr w:type="spellStart"/>
      <w:r w:rsidRPr="00A52470">
        <w:rPr>
          <w:rFonts w:cstheme="majorBidi"/>
          <w:bCs/>
          <w:szCs w:val="24"/>
        </w:rPr>
        <w:t>misalnya</w:t>
      </w:r>
      <w:proofErr w:type="spellEnd"/>
      <w:r w:rsidRPr="00A52470">
        <w:rPr>
          <w:rFonts w:cstheme="majorBidi"/>
          <w:bCs/>
          <w:szCs w:val="24"/>
        </w:rPr>
        <w:t xml:space="preserve"> </w:t>
      </w:r>
      <w:proofErr w:type="spellStart"/>
      <w:r w:rsidRPr="00A52470">
        <w:rPr>
          <w:rFonts w:cstheme="majorBidi"/>
          <w:bCs/>
          <w:szCs w:val="24"/>
        </w:rPr>
        <w:t>buku</w:t>
      </w:r>
      <w:proofErr w:type="spellEnd"/>
      <w:r w:rsidRPr="00A52470">
        <w:rPr>
          <w:rFonts w:cstheme="majorBidi"/>
          <w:bCs/>
          <w:szCs w:val="24"/>
        </w:rPr>
        <w:t xml:space="preserve"> </w:t>
      </w:r>
      <w:proofErr w:type="spellStart"/>
      <w:r w:rsidRPr="00A52470">
        <w:rPr>
          <w:rFonts w:cstheme="majorBidi"/>
          <w:bCs/>
          <w:szCs w:val="24"/>
        </w:rPr>
        <w:t>jurnal</w:t>
      </w:r>
      <w:proofErr w:type="spellEnd"/>
      <w:r w:rsidRPr="00A52470">
        <w:rPr>
          <w:rFonts w:cstheme="majorBidi"/>
          <w:bCs/>
          <w:szCs w:val="24"/>
        </w:rPr>
        <w:t xml:space="preserve"> </w:t>
      </w:r>
      <w:proofErr w:type="spellStart"/>
      <w:r w:rsidRPr="00A52470">
        <w:rPr>
          <w:rFonts w:cstheme="majorBidi"/>
          <w:bCs/>
          <w:szCs w:val="24"/>
        </w:rPr>
        <w:t>khusus</w:t>
      </w:r>
      <w:proofErr w:type="spellEnd"/>
      <w:r w:rsidRPr="00A52470">
        <w:rPr>
          <w:rFonts w:cstheme="majorBidi"/>
          <w:bCs/>
          <w:szCs w:val="24"/>
        </w:rPr>
        <w:t xml:space="preserve"> </w:t>
      </w:r>
      <w:proofErr w:type="spellStart"/>
      <w:r w:rsidRPr="00A52470">
        <w:rPr>
          <w:rFonts w:cstheme="majorBidi"/>
          <w:bCs/>
          <w:szCs w:val="24"/>
        </w:rPr>
        <w:t>piutang</w:t>
      </w:r>
      <w:proofErr w:type="spellEnd"/>
      <w:r w:rsidRPr="00A52470">
        <w:rPr>
          <w:rFonts w:cstheme="majorBidi"/>
          <w:bCs/>
          <w:szCs w:val="24"/>
        </w:rPr>
        <w:t xml:space="preserve">. </w:t>
      </w:r>
      <w:proofErr w:type="spellStart"/>
      <w:r w:rsidRPr="00A52470">
        <w:rPr>
          <w:rFonts w:cstheme="majorBidi"/>
          <w:bCs/>
          <w:szCs w:val="24"/>
        </w:rPr>
        <w:t>Buku</w:t>
      </w:r>
      <w:proofErr w:type="spellEnd"/>
      <w:r w:rsidRPr="00A52470">
        <w:rPr>
          <w:rFonts w:cstheme="majorBidi"/>
          <w:bCs/>
          <w:szCs w:val="24"/>
        </w:rPr>
        <w:t xml:space="preserve"> </w:t>
      </w:r>
      <w:proofErr w:type="spellStart"/>
      <w:r w:rsidRPr="00A52470">
        <w:rPr>
          <w:rFonts w:cstheme="majorBidi"/>
          <w:bCs/>
          <w:szCs w:val="24"/>
        </w:rPr>
        <w:t>harian</w:t>
      </w:r>
      <w:proofErr w:type="spellEnd"/>
      <w:r w:rsidRPr="00A52470">
        <w:rPr>
          <w:rFonts w:cstheme="majorBidi"/>
          <w:bCs/>
          <w:szCs w:val="24"/>
        </w:rPr>
        <w:t xml:space="preserve"> yang </w:t>
      </w:r>
      <w:proofErr w:type="spellStart"/>
      <w:r w:rsidRPr="00A52470">
        <w:rPr>
          <w:rFonts w:cstheme="majorBidi"/>
          <w:bCs/>
          <w:szCs w:val="24"/>
        </w:rPr>
        <w:t>saat</w:t>
      </w:r>
      <w:proofErr w:type="spellEnd"/>
      <w:r w:rsidRPr="00A52470">
        <w:rPr>
          <w:rFonts w:cstheme="majorBidi"/>
          <w:bCs/>
          <w:szCs w:val="24"/>
        </w:rPr>
        <w:t xml:space="preserve">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dikenal</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Daily Book </w:t>
      </w:r>
      <w:proofErr w:type="spellStart"/>
      <w:r w:rsidRPr="00A52470">
        <w:rPr>
          <w:rFonts w:cstheme="majorBidi"/>
          <w:bCs/>
          <w:szCs w:val="24"/>
        </w:rPr>
        <w:t>atau</w:t>
      </w:r>
      <w:proofErr w:type="spellEnd"/>
      <w:r w:rsidRPr="00A52470">
        <w:rPr>
          <w:rFonts w:cstheme="majorBidi"/>
          <w:bCs/>
          <w:szCs w:val="24"/>
        </w:rPr>
        <w:t xml:space="preserve"> Daftar </w:t>
      </w:r>
      <w:r w:rsidRPr="00A52470">
        <w:rPr>
          <w:rFonts w:cstheme="majorBidi"/>
          <w:bCs/>
          <w:i/>
          <w:szCs w:val="24"/>
        </w:rPr>
        <w:t xml:space="preserve">Al </w:t>
      </w:r>
      <w:proofErr w:type="spellStart"/>
      <w:r w:rsidRPr="00A52470">
        <w:rPr>
          <w:rFonts w:cstheme="majorBidi"/>
          <w:bCs/>
          <w:i/>
          <w:szCs w:val="24"/>
        </w:rPr>
        <w:t>Yawmiyah</w:t>
      </w:r>
      <w:proofErr w:type="spellEnd"/>
      <w:r w:rsidRPr="00A52470">
        <w:rPr>
          <w:rFonts w:cstheme="majorBidi"/>
          <w:bCs/>
          <w:szCs w:val="24"/>
        </w:rPr>
        <w:t xml:space="preserve">. Daftar </w:t>
      </w:r>
      <w:r w:rsidRPr="00A52470">
        <w:rPr>
          <w:rFonts w:cstheme="majorBidi"/>
          <w:bCs/>
          <w:i/>
          <w:szCs w:val="24"/>
        </w:rPr>
        <w:t xml:space="preserve">Al </w:t>
      </w:r>
      <w:proofErr w:type="spellStart"/>
      <w:r w:rsidRPr="00A52470">
        <w:rPr>
          <w:rFonts w:cstheme="majorBidi"/>
          <w:bCs/>
          <w:i/>
          <w:szCs w:val="24"/>
        </w:rPr>
        <w:t>Yawmiyah</w:t>
      </w:r>
      <w:proofErr w:type="spellEnd"/>
      <w:r w:rsidRPr="00A52470">
        <w:rPr>
          <w:rFonts w:cstheme="majorBidi"/>
          <w:bCs/>
          <w:szCs w:val="24"/>
        </w:rPr>
        <w:t xml:space="preserve">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digunakan</w:t>
      </w:r>
      <w:proofErr w:type="spellEnd"/>
      <w:r w:rsidRPr="00A52470">
        <w:rPr>
          <w:rFonts w:cstheme="majorBidi"/>
          <w:bCs/>
          <w:szCs w:val="24"/>
        </w:rPr>
        <w:t xml:space="preserve"> oleh Dewan </w:t>
      </w:r>
      <w:proofErr w:type="spellStart"/>
      <w:r w:rsidRPr="00A52470">
        <w:rPr>
          <w:rFonts w:cstheme="majorBidi"/>
          <w:bCs/>
          <w:szCs w:val="24"/>
        </w:rPr>
        <w:t>dalam</w:t>
      </w:r>
      <w:proofErr w:type="spellEnd"/>
      <w:r w:rsidRPr="00A52470">
        <w:rPr>
          <w:rFonts w:cstheme="majorBidi"/>
          <w:bCs/>
          <w:szCs w:val="24"/>
        </w:rPr>
        <w:t xml:space="preserve"> </w:t>
      </w:r>
      <w:proofErr w:type="spellStart"/>
      <w:r w:rsidRPr="00A52470">
        <w:rPr>
          <w:rFonts w:cstheme="majorBidi"/>
          <w:bCs/>
          <w:szCs w:val="24"/>
        </w:rPr>
        <w:t>setiap</w:t>
      </w:r>
      <w:proofErr w:type="spellEnd"/>
      <w:r w:rsidRPr="00A52470">
        <w:rPr>
          <w:rFonts w:cstheme="majorBidi"/>
          <w:bCs/>
          <w:szCs w:val="24"/>
        </w:rPr>
        <w:t xml:space="preserve"> </w:t>
      </w:r>
      <w:proofErr w:type="spellStart"/>
      <w:r w:rsidRPr="00A52470">
        <w:rPr>
          <w:rFonts w:cstheme="majorBidi"/>
          <w:bCs/>
          <w:szCs w:val="24"/>
        </w:rPr>
        <w:t>pencatatan</w:t>
      </w:r>
      <w:proofErr w:type="spellEnd"/>
      <w:r w:rsidRPr="00A52470">
        <w:rPr>
          <w:rFonts w:cstheme="majorBidi"/>
          <w:bCs/>
          <w:szCs w:val="24"/>
        </w:rPr>
        <w:t xml:space="preserve"> </w:t>
      </w:r>
      <w:proofErr w:type="spellStart"/>
      <w:r w:rsidRPr="00A52470">
        <w:rPr>
          <w:rFonts w:cstheme="majorBidi"/>
          <w:bCs/>
          <w:szCs w:val="24"/>
        </w:rPr>
        <w:t>transaksi</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pihak</w:t>
      </w:r>
      <w:proofErr w:type="spellEnd"/>
      <w:r w:rsidRPr="00A52470">
        <w:rPr>
          <w:rFonts w:cstheme="majorBidi"/>
          <w:bCs/>
          <w:szCs w:val="24"/>
        </w:rPr>
        <w:t xml:space="preserve"> </w:t>
      </w:r>
      <w:proofErr w:type="spellStart"/>
      <w:r w:rsidRPr="00A52470">
        <w:rPr>
          <w:rFonts w:cstheme="majorBidi"/>
          <w:bCs/>
          <w:szCs w:val="24"/>
        </w:rPr>
        <w:t>ketiga</w:t>
      </w:r>
      <w:proofErr w:type="spellEnd"/>
      <w:r w:rsidRPr="00A52470">
        <w:rPr>
          <w:rFonts w:cstheme="majorBidi"/>
          <w:bCs/>
          <w:szCs w:val="24"/>
        </w:rPr>
        <w:t xml:space="preserve">. </w:t>
      </w:r>
      <w:proofErr w:type="spellStart"/>
      <w:r w:rsidRPr="00A52470">
        <w:rPr>
          <w:rFonts w:cstheme="majorBidi"/>
          <w:bCs/>
          <w:szCs w:val="24"/>
        </w:rPr>
        <w:t>Selain</w:t>
      </w:r>
      <w:proofErr w:type="spellEnd"/>
      <w:r w:rsidRPr="00A52470">
        <w:rPr>
          <w:rFonts w:cstheme="majorBidi"/>
          <w:bCs/>
          <w:szCs w:val="24"/>
        </w:rPr>
        <w:t xml:space="preserve"> </w:t>
      </w:r>
      <w:proofErr w:type="spellStart"/>
      <w:r w:rsidRPr="00A52470">
        <w:rPr>
          <w:rFonts w:cstheme="majorBidi"/>
          <w:bCs/>
          <w:szCs w:val="24"/>
        </w:rPr>
        <w:t>itu</w:t>
      </w:r>
      <w:proofErr w:type="spellEnd"/>
      <w:r w:rsidRPr="00A52470">
        <w:rPr>
          <w:rFonts w:cstheme="majorBidi"/>
          <w:bCs/>
          <w:szCs w:val="24"/>
        </w:rPr>
        <w:t xml:space="preserve"> juga </w:t>
      </w:r>
      <w:proofErr w:type="spellStart"/>
      <w:r w:rsidRPr="00A52470">
        <w:rPr>
          <w:rFonts w:cstheme="majorBidi"/>
          <w:bCs/>
          <w:szCs w:val="24"/>
        </w:rPr>
        <w:t>terdapat</w:t>
      </w:r>
      <w:proofErr w:type="spellEnd"/>
      <w:r w:rsidRPr="00A52470">
        <w:rPr>
          <w:rFonts w:cstheme="majorBidi"/>
          <w:bCs/>
          <w:szCs w:val="24"/>
        </w:rPr>
        <w:t xml:space="preserve"> Ash Shad </w:t>
      </w:r>
      <w:proofErr w:type="spellStart"/>
      <w:r w:rsidRPr="00A52470">
        <w:rPr>
          <w:rFonts w:cstheme="majorBidi"/>
          <w:bCs/>
          <w:szCs w:val="24"/>
        </w:rPr>
        <w:t>atau</w:t>
      </w:r>
      <w:proofErr w:type="spellEnd"/>
      <w:r w:rsidRPr="00A52470">
        <w:rPr>
          <w:rFonts w:cstheme="majorBidi"/>
          <w:bCs/>
          <w:szCs w:val="24"/>
        </w:rPr>
        <w:t xml:space="preserve"> voucher. </w:t>
      </w:r>
      <w:proofErr w:type="spellStart"/>
      <w:r w:rsidRPr="00A52470">
        <w:rPr>
          <w:rFonts w:cstheme="majorBidi"/>
          <w:bCs/>
          <w:szCs w:val="24"/>
        </w:rPr>
        <w:t>Selain</w:t>
      </w:r>
      <w:proofErr w:type="spellEnd"/>
      <w:r w:rsidRPr="00A52470">
        <w:rPr>
          <w:rFonts w:cstheme="majorBidi"/>
          <w:bCs/>
          <w:szCs w:val="24"/>
        </w:rPr>
        <w:t xml:space="preserve"> </w:t>
      </w:r>
      <w:proofErr w:type="spellStart"/>
      <w:r w:rsidRPr="00A52470">
        <w:rPr>
          <w:rFonts w:cstheme="majorBidi"/>
          <w:bCs/>
          <w:szCs w:val="24"/>
        </w:rPr>
        <w:t>berbagai</w:t>
      </w:r>
      <w:proofErr w:type="spellEnd"/>
      <w:r w:rsidRPr="00A52470">
        <w:rPr>
          <w:rFonts w:cstheme="majorBidi"/>
          <w:bCs/>
          <w:szCs w:val="24"/>
        </w:rPr>
        <w:t xml:space="preserve"> </w:t>
      </w:r>
      <w:proofErr w:type="spellStart"/>
      <w:r w:rsidRPr="00A52470">
        <w:rPr>
          <w:rFonts w:cstheme="majorBidi"/>
          <w:bCs/>
          <w:szCs w:val="24"/>
        </w:rPr>
        <w:t>jurnal</w:t>
      </w:r>
      <w:proofErr w:type="spellEnd"/>
      <w:r w:rsidRPr="00A52470">
        <w:rPr>
          <w:rFonts w:cstheme="majorBidi"/>
          <w:bCs/>
          <w:szCs w:val="24"/>
        </w:rPr>
        <w:t xml:space="preserve"> juga </w:t>
      </w:r>
      <w:proofErr w:type="spellStart"/>
      <w:r w:rsidRPr="00A52470">
        <w:rPr>
          <w:rFonts w:cstheme="majorBidi"/>
          <w:bCs/>
          <w:szCs w:val="24"/>
        </w:rPr>
        <w:t>dikenal</w:t>
      </w:r>
      <w:proofErr w:type="spellEnd"/>
      <w:r w:rsidRPr="00A52470">
        <w:rPr>
          <w:rFonts w:cstheme="majorBidi"/>
          <w:bCs/>
          <w:szCs w:val="24"/>
        </w:rPr>
        <w:t xml:space="preserve"> </w:t>
      </w:r>
      <w:proofErr w:type="spellStart"/>
      <w:r w:rsidRPr="00A52470">
        <w:rPr>
          <w:rFonts w:cstheme="majorBidi"/>
          <w:bCs/>
          <w:szCs w:val="24"/>
        </w:rPr>
        <w:t>berbagai</w:t>
      </w:r>
      <w:proofErr w:type="spellEnd"/>
      <w:r w:rsidRPr="00A52470">
        <w:rPr>
          <w:rFonts w:cstheme="majorBidi"/>
          <w:bCs/>
          <w:szCs w:val="24"/>
        </w:rPr>
        <w:t xml:space="preserve"> </w:t>
      </w:r>
      <w:proofErr w:type="spellStart"/>
      <w:r w:rsidRPr="00A52470">
        <w:rPr>
          <w:rFonts w:cstheme="majorBidi"/>
          <w:bCs/>
          <w:szCs w:val="24"/>
        </w:rPr>
        <w:t>laporan</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report yang </w:t>
      </w:r>
      <w:proofErr w:type="spellStart"/>
      <w:r w:rsidRPr="00A52470">
        <w:rPr>
          <w:rFonts w:cstheme="majorBidi"/>
          <w:bCs/>
          <w:szCs w:val="24"/>
        </w:rPr>
        <w:t>dikenal</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r w:rsidRPr="00A52470">
        <w:rPr>
          <w:rFonts w:cstheme="majorBidi"/>
          <w:bCs/>
          <w:i/>
          <w:szCs w:val="24"/>
        </w:rPr>
        <w:t xml:space="preserve">Al </w:t>
      </w:r>
      <w:proofErr w:type="spellStart"/>
      <w:r w:rsidRPr="00A52470">
        <w:rPr>
          <w:rFonts w:cstheme="majorBidi"/>
          <w:bCs/>
          <w:i/>
          <w:szCs w:val="24"/>
        </w:rPr>
        <w:t>Khitmah</w:t>
      </w:r>
      <w:proofErr w:type="spellEnd"/>
      <w:r w:rsidRPr="00A52470">
        <w:rPr>
          <w:rFonts w:cstheme="majorBidi"/>
          <w:bCs/>
          <w:szCs w:val="24"/>
        </w:rPr>
        <w:t xml:space="preserve"> yang </w:t>
      </w:r>
      <w:proofErr w:type="spellStart"/>
      <w:r w:rsidRPr="00A52470">
        <w:rPr>
          <w:rFonts w:cstheme="majorBidi"/>
          <w:bCs/>
          <w:szCs w:val="24"/>
        </w:rPr>
        <w:t>bersifat</w:t>
      </w:r>
      <w:proofErr w:type="spellEnd"/>
      <w:r w:rsidRPr="00A52470">
        <w:rPr>
          <w:rFonts w:cstheme="majorBidi"/>
          <w:bCs/>
          <w:szCs w:val="24"/>
        </w:rPr>
        <w:t xml:space="preserve"> </w:t>
      </w:r>
      <w:proofErr w:type="spellStart"/>
      <w:r w:rsidRPr="00A52470">
        <w:rPr>
          <w:rFonts w:cstheme="majorBidi"/>
          <w:bCs/>
          <w:szCs w:val="24"/>
        </w:rPr>
        <w:t>bulanan</w:t>
      </w:r>
      <w:proofErr w:type="spellEnd"/>
      <w:r w:rsidRPr="00A52470">
        <w:rPr>
          <w:rFonts w:cstheme="majorBidi"/>
          <w:bCs/>
          <w:szCs w:val="24"/>
        </w:rPr>
        <w:t xml:space="preserve">, </w:t>
      </w:r>
      <w:proofErr w:type="spellStart"/>
      <w:r w:rsidRPr="00A52470">
        <w:rPr>
          <w:rFonts w:cstheme="majorBidi"/>
          <w:bCs/>
          <w:szCs w:val="24"/>
        </w:rPr>
        <w:t>ada</w:t>
      </w:r>
      <w:proofErr w:type="spellEnd"/>
      <w:r w:rsidRPr="00A52470">
        <w:rPr>
          <w:rFonts w:cstheme="majorBidi"/>
          <w:bCs/>
          <w:szCs w:val="24"/>
        </w:rPr>
        <w:t xml:space="preserve"> pula yang </w:t>
      </w:r>
      <w:proofErr w:type="spellStart"/>
      <w:r w:rsidRPr="00A52470">
        <w:rPr>
          <w:rFonts w:cstheme="majorBidi"/>
          <w:bCs/>
          <w:szCs w:val="24"/>
        </w:rPr>
        <w:t>tahunan</w:t>
      </w:r>
      <w:proofErr w:type="spellEnd"/>
      <w:r w:rsidRPr="00A52470">
        <w:rPr>
          <w:rFonts w:cstheme="majorBidi"/>
          <w:bCs/>
          <w:szCs w:val="24"/>
        </w:rPr>
        <w:t>.</w:t>
      </w:r>
      <w:r w:rsidRPr="00A52470">
        <w:rPr>
          <w:rFonts w:cstheme="majorBidi"/>
          <w:bCs/>
          <w:szCs w:val="24"/>
          <w:lang w:val="id-ID"/>
        </w:rPr>
        <w:t xml:space="preserve"> (</w:t>
      </w:r>
      <w:proofErr w:type="spellStart"/>
      <w:r w:rsidRPr="00A52470">
        <w:rPr>
          <w:rFonts w:cstheme="majorBidi"/>
          <w:bCs/>
          <w:szCs w:val="24"/>
        </w:rPr>
        <w:t>Sofyan</w:t>
      </w:r>
      <w:proofErr w:type="spellEnd"/>
      <w:r w:rsidRPr="00A52470">
        <w:rPr>
          <w:rFonts w:cstheme="majorBidi"/>
          <w:bCs/>
          <w:szCs w:val="24"/>
        </w:rPr>
        <w:t xml:space="preserve"> </w:t>
      </w:r>
      <w:proofErr w:type="spellStart"/>
      <w:r w:rsidRPr="00A52470">
        <w:rPr>
          <w:rFonts w:cstheme="majorBidi"/>
          <w:bCs/>
          <w:szCs w:val="24"/>
        </w:rPr>
        <w:t>Syafri</w:t>
      </w:r>
      <w:proofErr w:type="spellEnd"/>
      <w:r w:rsidRPr="00A52470">
        <w:rPr>
          <w:rFonts w:cstheme="majorBidi"/>
          <w:bCs/>
          <w:szCs w:val="24"/>
        </w:rPr>
        <w:t xml:space="preserve"> </w:t>
      </w:r>
      <w:proofErr w:type="spellStart"/>
      <w:r w:rsidRPr="00A52470">
        <w:rPr>
          <w:rFonts w:cstheme="majorBidi"/>
          <w:bCs/>
          <w:szCs w:val="24"/>
        </w:rPr>
        <w:t>Harahap</w:t>
      </w:r>
      <w:proofErr w:type="spellEnd"/>
      <w:r w:rsidRPr="00A52470">
        <w:rPr>
          <w:rFonts w:cstheme="majorBidi"/>
          <w:bCs/>
          <w:szCs w:val="24"/>
          <w:lang w:val="id-ID"/>
        </w:rPr>
        <w:t>, 1997)</w:t>
      </w:r>
      <w:r w:rsidRPr="00A52470">
        <w:rPr>
          <w:rFonts w:cstheme="majorBidi"/>
          <w:bCs/>
          <w:szCs w:val="24"/>
        </w:rPr>
        <w:t xml:space="preserve"> </w:t>
      </w:r>
    </w:p>
    <w:p w14:paraId="28741A7B" w14:textId="77777777" w:rsidR="00A52470" w:rsidRPr="00A52470" w:rsidRDefault="00A52470" w:rsidP="00A52470">
      <w:pPr>
        <w:ind w:firstLine="720"/>
        <w:jc w:val="both"/>
        <w:rPr>
          <w:rFonts w:cstheme="majorBidi"/>
          <w:bCs/>
          <w:szCs w:val="24"/>
          <w:lang w:val="id-ID"/>
        </w:rPr>
      </w:pPr>
      <w:proofErr w:type="spellStart"/>
      <w:r w:rsidRPr="00A52470">
        <w:rPr>
          <w:rFonts w:cstheme="majorBidi"/>
          <w:bCs/>
          <w:szCs w:val="24"/>
        </w:rPr>
        <w:t>Perkembangan</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tidak</w:t>
      </w:r>
      <w:proofErr w:type="spellEnd"/>
      <w:r w:rsidRPr="00A52470">
        <w:rPr>
          <w:rFonts w:cstheme="majorBidi"/>
          <w:bCs/>
          <w:szCs w:val="24"/>
        </w:rPr>
        <w:t xml:space="preserve"> </w:t>
      </w:r>
      <w:proofErr w:type="spellStart"/>
      <w:r w:rsidRPr="00A52470">
        <w:rPr>
          <w:rFonts w:cstheme="majorBidi"/>
          <w:bCs/>
          <w:szCs w:val="24"/>
        </w:rPr>
        <w:t>berhenti</w:t>
      </w:r>
      <w:proofErr w:type="spellEnd"/>
      <w:r w:rsidRPr="00A52470">
        <w:rPr>
          <w:rFonts w:cstheme="majorBidi"/>
          <w:bCs/>
          <w:szCs w:val="24"/>
        </w:rPr>
        <w:t xml:space="preserve"> pada zaman khalifah, </w:t>
      </w:r>
      <w:proofErr w:type="spellStart"/>
      <w:r w:rsidRPr="00A52470">
        <w:rPr>
          <w:rFonts w:cstheme="majorBidi"/>
          <w:bCs/>
          <w:szCs w:val="24"/>
        </w:rPr>
        <w:t>tetapi</w:t>
      </w:r>
      <w:proofErr w:type="spellEnd"/>
      <w:r w:rsidRPr="00A52470">
        <w:rPr>
          <w:rFonts w:cstheme="majorBidi"/>
          <w:bCs/>
          <w:szCs w:val="24"/>
        </w:rPr>
        <w:t xml:space="preserve"> juga </w:t>
      </w:r>
      <w:proofErr w:type="spellStart"/>
      <w:r w:rsidRPr="00A52470">
        <w:rPr>
          <w:rFonts w:cstheme="majorBidi"/>
          <w:bCs/>
          <w:szCs w:val="24"/>
        </w:rPr>
        <w:lastRenderedPageBreak/>
        <w:t>dikembangkan</w:t>
      </w:r>
      <w:proofErr w:type="spellEnd"/>
      <w:r w:rsidRPr="00A52470">
        <w:rPr>
          <w:rFonts w:cstheme="majorBidi"/>
          <w:bCs/>
          <w:szCs w:val="24"/>
        </w:rPr>
        <w:t xml:space="preserve"> oleh </w:t>
      </w:r>
      <w:proofErr w:type="spellStart"/>
      <w:r w:rsidRPr="00A52470">
        <w:rPr>
          <w:rFonts w:cstheme="majorBidi"/>
          <w:bCs/>
          <w:szCs w:val="24"/>
        </w:rPr>
        <w:t>filsuf</w:t>
      </w:r>
      <w:proofErr w:type="spellEnd"/>
      <w:r w:rsidRPr="00A52470">
        <w:rPr>
          <w:rFonts w:cstheme="majorBidi"/>
          <w:bCs/>
          <w:szCs w:val="24"/>
        </w:rPr>
        <w:t xml:space="preserve"> Islam </w:t>
      </w:r>
      <w:proofErr w:type="spellStart"/>
      <w:r w:rsidRPr="00A52470">
        <w:rPr>
          <w:rFonts w:cstheme="majorBidi"/>
          <w:bCs/>
          <w:szCs w:val="24"/>
        </w:rPr>
        <w:t>antara</w:t>
      </w:r>
      <w:proofErr w:type="spellEnd"/>
      <w:r w:rsidRPr="00A52470">
        <w:rPr>
          <w:rFonts w:cstheme="majorBidi"/>
          <w:bCs/>
          <w:szCs w:val="24"/>
        </w:rPr>
        <w:t xml:space="preserve"> lain Imam </w:t>
      </w:r>
      <w:proofErr w:type="spellStart"/>
      <w:r w:rsidRPr="00A52470">
        <w:rPr>
          <w:rFonts w:cstheme="majorBidi"/>
          <w:bCs/>
          <w:szCs w:val="24"/>
        </w:rPr>
        <w:t>Syafi’i</w:t>
      </w:r>
      <w:proofErr w:type="spellEnd"/>
      <w:r w:rsidRPr="00A52470">
        <w:rPr>
          <w:rFonts w:cstheme="majorBidi"/>
          <w:bCs/>
          <w:szCs w:val="24"/>
        </w:rPr>
        <w:t xml:space="preserve"> (768 – 820 M)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menjelaskan</w:t>
      </w:r>
      <w:proofErr w:type="spellEnd"/>
      <w:r w:rsidRPr="00A52470">
        <w:rPr>
          <w:rFonts w:cstheme="majorBidi"/>
          <w:bCs/>
          <w:szCs w:val="24"/>
        </w:rPr>
        <w:t xml:space="preserve"> </w:t>
      </w:r>
      <w:proofErr w:type="spellStart"/>
      <w:r w:rsidRPr="00A52470">
        <w:rPr>
          <w:rFonts w:cstheme="majorBidi"/>
          <w:bCs/>
          <w:szCs w:val="24"/>
        </w:rPr>
        <w:t>fungsi</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sebagai</w:t>
      </w:r>
      <w:proofErr w:type="spellEnd"/>
      <w:r w:rsidRPr="00A52470">
        <w:rPr>
          <w:rFonts w:cstheme="majorBidi"/>
          <w:bCs/>
          <w:szCs w:val="24"/>
        </w:rPr>
        <w:t xml:space="preserve"> </w:t>
      </w:r>
      <w:r w:rsidRPr="00A52470">
        <w:rPr>
          <w:rFonts w:cstheme="majorBidi"/>
          <w:bCs/>
          <w:i/>
          <w:szCs w:val="24"/>
        </w:rPr>
        <w:t>review book</w:t>
      </w:r>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w:t>
      </w:r>
      <w:r w:rsidRPr="00A52470">
        <w:rPr>
          <w:rFonts w:cstheme="majorBidi"/>
          <w:bCs/>
          <w:i/>
          <w:szCs w:val="24"/>
        </w:rPr>
        <w:t>auditing</w:t>
      </w:r>
      <w:r w:rsidRPr="00A52470">
        <w:rPr>
          <w:rFonts w:cstheme="majorBidi"/>
          <w:bCs/>
          <w:szCs w:val="24"/>
        </w:rPr>
        <w:t xml:space="preserve">. </w:t>
      </w:r>
      <w:proofErr w:type="spellStart"/>
      <w:r w:rsidRPr="00A52470">
        <w:rPr>
          <w:rFonts w:cstheme="majorBidi"/>
          <w:bCs/>
          <w:szCs w:val="24"/>
        </w:rPr>
        <w:t>Menurut</w:t>
      </w:r>
      <w:proofErr w:type="spellEnd"/>
      <w:r w:rsidRPr="00A52470">
        <w:rPr>
          <w:rFonts w:cstheme="majorBidi"/>
          <w:bCs/>
          <w:szCs w:val="24"/>
        </w:rPr>
        <w:t xml:space="preserve"> Imam </w:t>
      </w:r>
      <w:proofErr w:type="spellStart"/>
      <w:r w:rsidRPr="00A52470">
        <w:rPr>
          <w:rFonts w:cstheme="majorBidi"/>
          <w:bCs/>
          <w:szCs w:val="24"/>
        </w:rPr>
        <w:t>Syafi</w:t>
      </w:r>
      <w:proofErr w:type="spellEnd"/>
      <w:r w:rsidRPr="00A52470">
        <w:rPr>
          <w:rFonts w:cstheme="majorBidi"/>
          <w:bCs/>
          <w:szCs w:val="24"/>
          <w:lang w:val="id-ID"/>
        </w:rPr>
        <w:t>’i</w:t>
      </w:r>
      <w:r w:rsidRPr="00A52470">
        <w:rPr>
          <w:rFonts w:cstheme="majorBidi"/>
          <w:bCs/>
          <w:szCs w:val="24"/>
        </w:rPr>
        <w:t xml:space="preserve">, </w:t>
      </w:r>
      <w:proofErr w:type="spellStart"/>
      <w:r w:rsidRPr="00A52470">
        <w:rPr>
          <w:rFonts w:cstheme="majorBidi"/>
          <w:bCs/>
          <w:szCs w:val="24"/>
        </w:rPr>
        <w:t>seorang</w:t>
      </w:r>
      <w:proofErr w:type="spellEnd"/>
      <w:r w:rsidRPr="00A52470">
        <w:rPr>
          <w:rFonts w:cstheme="majorBidi"/>
          <w:bCs/>
          <w:szCs w:val="24"/>
        </w:rPr>
        <w:t xml:space="preserve"> auditor </w:t>
      </w:r>
      <w:proofErr w:type="spellStart"/>
      <w:r w:rsidRPr="00A52470">
        <w:rPr>
          <w:rFonts w:cstheme="majorBidi"/>
          <w:bCs/>
          <w:szCs w:val="24"/>
        </w:rPr>
        <w:t>harus</w:t>
      </w:r>
      <w:proofErr w:type="spellEnd"/>
      <w:r w:rsidRPr="00A52470">
        <w:rPr>
          <w:rFonts w:cstheme="majorBidi"/>
          <w:bCs/>
          <w:szCs w:val="24"/>
        </w:rPr>
        <w:t xml:space="preserve"> </w:t>
      </w:r>
      <w:proofErr w:type="spellStart"/>
      <w:r w:rsidRPr="00A52470">
        <w:rPr>
          <w:rFonts w:cstheme="majorBidi"/>
          <w:bCs/>
          <w:szCs w:val="24"/>
        </w:rPr>
        <w:t>memiliki</w:t>
      </w:r>
      <w:proofErr w:type="spellEnd"/>
      <w:r w:rsidRPr="00A52470">
        <w:rPr>
          <w:rFonts w:cstheme="majorBidi"/>
          <w:bCs/>
          <w:szCs w:val="24"/>
        </w:rPr>
        <w:t xml:space="preserve"> </w:t>
      </w:r>
      <w:proofErr w:type="spellStart"/>
      <w:r w:rsidRPr="00A52470">
        <w:rPr>
          <w:rFonts w:cstheme="majorBidi"/>
          <w:bCs/>
          <w:szCs w:val="24"/>
        </w:rPr>
        <w:t>kualifikasi</w:t>
      </w:r>
      <w:proofErr w:type="spellEnd"/>
      <w:r w:rsidRPr="00A52470">
        <w:rPr>
          <w:rFonts w:cstheme="majorBidi"/>
          <w:bCs/>
          <w:szCs w:val="24"/>
        </w:rPr>
        <w:t xml:space="preserve"> </w:t>
      </w:r>
      <w:proofErr w:type="spellStart"/>
      <w:r w:rsidRPr="00A52470">
        <w:rPr>
          <w:rFonts w:cstheme="majorBidi"/>
          <w:bCs/>
          <w:szCs w:val="24"/>
        </w:rPr>
        <w:t>tertentu</w:t>
      </w:r>
      <w:proofErr w:type="spellEnd"/>
      <w:r w:rsidRPr="00A52470">
        <w:rPr>
          <w:rFonts w:cstheme="majorBidi"/>
          <w:bCs/>
          <w:szCs w:val="24"/>
        </w:rPr>
        <w:t xml:space="preserve"> </w:t>
      </w:r>
      <w:proofErr w:type="spellStart"/>
      <w:r w:rsidRPr="00A52470">
        <w:rPr>
          <w:rFonts w:cstheme="majorBidi"/>
          <w:bCs/>
          <w:szCs w:val="24"/>
        </w:rPr>
        <w:t>yaitu</w:t>
      </w:r>
      <w:proofErr w:type="spellEnd"/>
      <w:r w:rsidRPr="00A52470">
        <w:rPr>
          <w:rFonts w:cstheme="majorBidi"/>
          <w:bCs/>
          <w:szCs w:val="24"/>
        </w:rPr>
        <w:t xml:space="preserve"> orang yang </w:t>
      </w:r>
      <w:proofErr w:type="spellStart"/>
      <w:r w:rsidRPr="00A52470">
        <w:rPr>
          <w:rFonts w:cstheme="majorBidi"/>
          <w:bCs/>
          <w:szCs w:val="24"/>
        </w:rPr>
        <w:t>hafidz</w:t>
      </w:r>
      <w:proofErr w:type="spellEnd"/>
      <w:r w:rsidRPr="00A52470">
        <w:rPr>
          <w:rFonts w:cstheme="majorBidi"/>
          <w:bCs/>
          <w:szCs w:val="24"/>
        </w:rPr>
        <w:t xml:space="preserve"> Al-Quran (</w:t>
      </w:r>
      <w:proofErr w:type="spellStart"/>
      <w:r w:rsidRPr="00A52470">
        <w:rPr>
          <w:rFonts w:cstheme="majorBidi"/>
          <w:bCs/>
          <w:szCs w:val="24"/>
        </w:rPr>
        <w:t>sebagai</w:t>
      </w:r>
      <w:proofErr w:type="spellEnd"/>
      <w:r w:rsidRPr="00A52470">
        <w:rPr>
          <w:rFonts w:cstheme="majorBidi"/>
          <w:bCs/>
          <w:szCs w:val="24"/>
        </w:rPr>
        <w:t xml:space="preserve"> </w:t>
      </w:r>
      <w:r w:rsidRPr="00A52470">
        <w:rPr>
          <w:rFonts w:cstheme="majorBidi"/>
          <w:bCs/>
          <w:i/>
          <w:szCs w:val="24"/>
        </w:rPr>
        <w:t>value judgement</w:t>
      </w:r>
      <w:r w:rsidRPr="00A52470">
        <w:rPr>
          <w:rFonts w:cstheme="majorBidi"/>
          <w:bCs/>
          <w:szCs w:val="24"/>
        </w:rPr>
        <w:t xml:space="preserve">), </w:t>
      </w:r>
      <w:proofErr w:type="spellStart"/>
      <w:r w:rsidRPr="00A52470">
        <w:rPr>
          <w:rFonts w:cstheme="majorBidi"/>
          <w:bCs/>
          <w:szCs w:val="24"/>
        </w:rPr>
        <w:t>intelektual</w:t>
      </w:r>
      <w:proofErr w:type="spellEnd"/>
      <w:r w:rsidRPr="00A52470">
        <w:rPr>
          <w:rFonts w:cstheme="majorBidi"/>
          <w:bCs/>
          <w:szCs w:val="24"/>
        </w:rPr>
        <w:t xml:space="preserve">, </w:t>
      </w:r>
      <w:proofErr w:type="spellStart"/>
      <w:r w:rsidRPr="00A52470">
        <w:rPr>
          <w:rFonts w:cstheme="majorBidi"/>
          <w:bCs/>
          <w:szCs w:val="24"/>
        </w:rPr>
        <w:t>dapat</w:t>
      </w:r>
      <w:proofErr w:type="spellEnd"/>
      <w:r w:rsidRPr="00A52470">
        <w:rPr>
          <w:rFonts w:cstheme="majorBidi"/>
          <w:bCs/>
          <w:szCs w:val="24"/>
        </w:rPr>
        <w:t xml:space="preserve"> </w:t>
      </w:r>
      <w:proofErr w:type="spellStart"/>
      <w:r w:rsidRPr="00A52470">
        <w:rPr>
          <w:rFonts w:cstheme="majorBidi"/>
          <w:bCs/>
          <w:szCs w:val="24"/>
        </w:rPr>
        <w:t>dipercaya</w:t>
      </w:r>
      <w:proofErr w:type="spellEnd"/>
      <w:r w:rsidRPr="00A52470">
        <w:rPr>
          <w:rFonts w:cstheme="majorBidi"/>
          <w:bCs/>
          <w:szCs w:val="24"/>
        </w:rPr>
        <w:t xml:space="preserve">, </w:t>
      </w:r>
      <w:proofErr w:type="spellStart"/>
      <w:r w:rsidRPr="00A52470">
        <w:rPr>
          <w:rFonts w:cstheme="majorBidi"/>
          <w:bCs/>
          <w:szCs w:val="24"/>
        </w:rPr>
        <w:t>bijaksana</w:t>
      </w:r>
      <w:proofErr w:type="spellEnd"/>
      <w:r w:rsidRPr="00A52470">
        <w:rPr>
          <w:rFonts w:cstheme="majorBidi"/>
          <w:bCs/>
          <w:szCs w:val="24"/>
        </w:rPr>
        <w:t xml:space="preserve">, dan </w:t>
      </w:r>
      <w:proofErr w:type="spellStart"/>
      <w:r w:rsidRPr="00A52470">
        <w:rPr>
          <w:rFonts w:cstheme="majorBidi"/>
          <w:bCs/>
          <w:szCs w:val="24"/>
        </w:rPr>
        <w:t>kualitas</w:t>
      </w:r>
      <w:proofErr w:type="spellEnd"/>
      <w:r w:rsidRPr="00A52470">
        <w:rPr>
          <w:rFonts w:cstheme="majorBidi"/>
          <w:bCs/>
          <w:szCs w:val="24"/>
        </w:rPr>
        <w:t xml:space="preserve"> </w:t>
      </w:r>
      <w:proofErr w:type="spellStart"/>
      <w:r w:rsidRPr="00A52470">
        <w:rPr>
          <w:rFonts w:cstheme="majorBidi"/>
          <w:bCs/>
          <w:szCs w:val="24"/>
        </w:rPr>
        <w:t>manusia</w:t>
      </w:r>
      <w:proofErr w:type="spellEnd"/>
      <w:r w:rsidRPr="00A52470">
        <w:rPr>
          <w:rFonts w:cstheme="majorBidi"/>
          <w:bCs/>
          <w:szCs w:val="24"/>
        </w:rPr>
        <w:t xml:space="preserve"> yang </w:t>
      </w:r>
      <w:proofErr w:type="spellStart"/>
      <w:r w:rsidRPr="00A52470">
        <w:rPr>
          <w:rFonts w:cstheme="majorBidi"/>
          <w:bCs/>
          <w:szCs w:val="24"/>
        </w:rPr>
        <w:t>baik</w:t>
      </w:r>
      <w:proofErr w:type="spellEnd"/>
      <w:r w:rsidRPr="00A52470">
        <w:rPr>
          <w:rFonts w:cstheme="majorBidi"/>
          <w:bCs/>
          <w:szCs w:val="24"/>
        </w:rPr>
        <w:t xml:space="preserve"> </w:t>
      </w:r>
      <w:proofErr w:type="spellStart"/>
      <w:r w:rsidRPr="00A52470">
        <w:rPr>
          <w:rFonts w:cstheme="majorBidi"/>
          <w:bCs/>
          <w:szCs w:val="24"/>
        </w:rPr>
        <w:t>lainnya</w:t>
      </w:r>
      <w:proofErr w:type="spellEnd"/>
      <w:r w:rsidRPr="00A52470">
        <w:rPr>
          <w:rFonts w:cstheme="majorBidi"/>
          <w:bCs/>
          <w:szCs w:val="24"/>
        </w:rPr>
        <w:t xml:space="preserve">. </w:t>
      </w:r>
      <w:r w:rsidRPr="00A52470">
        <w:rPr>
          <w:rFonts w:cstheme="majorBidi"/>
          <w:bCs/>
          <w:szCs w:val="24"/>
          <w:lang w:val="id-ID"/>
        </w:rPr>
        <w:t>(</w:t>
      </w:r>
      <w:r w:rsidRPr="00A52470">
        <w:rPr>
          <w:rFonts w:cstheme="majorBidi"/>
          <w:bCs/>
          <w:szCs w:val="24"/>
        </w:rPr>
        <w:t xml:space="preserve">Zakaria Batubara, </w:t>
      </w:r>
      <w:r w:rsidRPr="00A52470">
        <w:rPr>
          <w:rFonts w:cstheme="majorBidi"/>
          <w:bCs/>
          <w:szCs w:val="24"/>
          <w:lang w:val="id-ID"/>
        </w:rPr>
        <w:t>2019)</w:t>
      </w:r>
    </w:p>
    <w:p w14:paraId="09289DAE" w14:textId="77777777" w:rsidR="00A52470" w:rsidRPr="00A52470" w:rsidRDefault="00A52470" w:rsidP="00A52470">
      <w:pPr>
        <w:ind w:firstLine="720"/>
        <w:jc w:val="both"/>
        <w:rPr>
          <w:rFonts w:cstheme="majorBidi"/>
          <w:bCs/>
          <w:szCs w:val="24"/>
        </w:rPr>
      </w:pPr>
      <w:proofErr w:type="spellStart"/>
      <w:r w:rsidRPr="00A52470">
        <w:rPr>
          <w:rFonts w:cstheme="majorBidi"/>
          <w:bCs/>
          <w:szCs w:val="24"/>
        </w:rPr>
        <w:t>Akuntansi</w:t>
      </w:r>
      <w:proofErr w:type="spellEnd"/>
      <w:r w:rsidRPr="00A52470">
        <w:rPr>
          <w:rFonts w:cstheme="majorBidi"/>
          <w:bCs/>
          <w:szCs w:val="24"/>
        </w:rPr>
        <w:t xml:space="preserve"> Islam </w:t>
      </w:r>
      <w:proofErr w:type="spellStart"/>
      <w:r w:rsidRPr="00A52470">
        <w:rPr>
          <w:rFonts w:cstheme="majorBidi"/>
          <w:bCs/>
          <w:szCs w:val="24"/>
        </w:rPr>
        <w:t>jauh</w:t>
      </w:r>
      <w:proofErr w:type="spellEnd"/>
      <w:r w:rsidRPr="00A52470">
        <w:rPr>
          <w:rFonts w:cstheme="majorBidi"/>
          <w:bCs/>
          <w:szCs w:val="24"/>
        </w:rPr>
        <w:t xml:space="preserve"> </w:t>
      </w:r>
      <w:proofErr w:type="spellStart"/>
      <w:r w:rsidRPr="00A52470">
        <w:rPr>
          <w:rFonts w:cstheme="majorBidi"/>
          <w:bCs/>
          <w:szCs w:val="24"/>
        </w:rPr>
        <w:t>lebih</w:t>
      </w:r>
      <w:proofErr w:type="spellEnd"/>
      <w:r w:rsidRPr="00A52470">
        <w:rPr>
          <w:rFonts w:cstheme="majorBidi"/>
          <w:bCs/>
          <w:szCs w:val="24"/>
        </w:rPr>
        <w:t xml:space="preserve"> </w:t>
      </w:r>
      <w:proofErr w:type="spellStart"/>
      <w:r w:rsidRPr="00A52470">
        <w:rPr>
          <w:rFonts w:cstheme="majorBidi"/>
          <w:bCs/>
          <w:szCs w:val="24"/>
        </w:rPr>
        <w:t>luas</w:t>
      </w:r>
      <w:proofErr w:type="spellEnd"/>
      <w:r w:rsidRPr="00A52470">
        <w:rPr>
          <w:rFonts w:cstheme="majorBidi"/>
          <w:bCs/>
          <w:szCs w:val="24"/>
        </w:rPr>
        <w:t xml:space="preserve"> </w:t>
      </w:r>
      <w:proofErr w:type="spellStart"/>
      <w:r w:rsidRPr="00A52470">
        <w:rPr>
          <w:rFonts w:cstheme="majorBidi"/>
          <w:bCs/>
          <w:szCs w:val="24"/>
        </w:rPr>
        <w:t>dari</w:t>
      </w:r>
      <w:proofErr w:type="spellEnd"/>
      <w:r w:rsidRPr="00A52470">
        <w:rPr>
          <w:rFonts w:cstheme="majorBidi"/>
          <w:bCs/>
          <w:szCs w:val="24"/>
        </w:rPr>
        <w:t xml:space="preserve"> </w:t>
      </w:r>
      <w:proofErr w:type="spellStart"/>
      <w:r w:rsidRPr="00A52470">
        <w:rPr>
          <w:rFonts w:cstheme="majorBidi"/>
          <w:bCs/>
          <w:szCs w:val="24"/>
        </w:rPr>
        <w:t>hanya</w:t>
      </w:r>
      <w:proofErr w:type="spellEnd"/>
      <w:r w:rsidRPr="00A52470">
        <w:rPr>
          <w:rFonts w:cstheme="majorBidi"/>
          <w:bCs/>
          <w:szCs w:val="24"/>
        </w:rPr>
        <w:t xml:space="preserve"> </w:t>
      </w:r>
      <w:proofErr w:type="spellStart"/>
      <w:r w:rsidRPr="00A52470">
        <w:rPr>
          <w:rFonts w:cstheme="majorBidi"/>
          <w:bCs/>
          <w:szCs w:val="24"/>
        </w:rPr>
        <w:t>perhitungan</w:t>
      </w:r>
      <w:proofErr w:type="spellEnd"/>
      <w:r w:rsidRPr="00A52470">
        <w:rPr>
          <w:rFonts w:cstheme="majorBidi"/>
          <w:bCs/>
          <w:szCs w:val="24"/>
        </w:rPr>
        <w:t xml:space="preserve"> </w:t>
      </w:r>
      <w:proofErr w:type="spellStart"/>
      <w:r w:rsidRPr="00A52470">
        <w:rPr>
          <w:rFonts w:cstheme="majorBidi"/>
          <w:bCs/>
          <w:szCs w:val="24"/>
        </w:rPr>
        <w:t>angka</w:t>
      </w:r>
      <w:proofErr w:type="spellEnd"/>
      <w:r w:rsidRPr="00A52470">
        <w:rPr>
          <w:rFonts w:cstheme="majorBidi"/>
          <w:bCs/>
          <w:szCs w:val="24"/>
        </w:rPr>
        <w:t xml:space="preserve">, </w:t>
      </w:r>
      <w:proofErr w:type="spellStart"/>
      <w:r w:rsidRPr="00A52470">
        <w:rPr>
          <w:rFonts w:cstheme="majorBidi"/>
          <w:bCs/>
          <w:szCs w:val="24"/>
        </w:rPr>
        <w:t>informasi</w:t>
      </w:r>
      <w:proofErr w:type="spellEnd"/>
      <w:r w:rsidRPr="00A52470">
        <w:rPr>
          <w:rFonts w:cstheme="majorBidi"/>
          <w:bCs/>
          <w:szCs w:val="24"/>
        </w:rPr>
        <w:t xml:space="preserve"> </w:t>
      </w:r>
      <w:proofErr w:type="spellStart"/>
      <w:r w:rsidRPr="00A52470">
        <w:rPr>
          <w:rFonts w:cstheme="majorBidi"/>
          <w:bCs/>
          <w:szCs w:val="24"/>
        </w:rPr>
        <w:t>keuangan</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szCs w:val="24"/>
        </w:rPr>
        <w:t>pertanggungjawaban</w:t>
      </w:r>
      <w:proofErr w:type="spellEnd"/>
      <w:r w:rsidRPr="00A52470">
        <w:rPr>
          <w:rFonts w:cstheme="majorBidi"/>
          <w:bCs/>
          <w:szCs w:val="24"/>
        </w:rPr>
        <w:t xml:space="preserve">. </w:t>
      </w:r>
      <w:proofErr w:type="spellStart"/>
      <w:r w:rsidRPr="00A52470">
        <w:rPr>
          <w:rFonts w:cstheme="majorBidi"/>
          <w:bCs/>
          <w:szCs w:val="24"/>
        </w:rPr>
        <w:t>Akuntasi</w:t>
      </w:r>
      <w:proofErr w:type="spellEnd"/>
      <w:r w:rsidRPr="00A52470">
        <w:rPr>
          <w:rFonts w:cstheme="majorBidi"/>
          <w:bCs/>
          <w:szCs w:val="24"/>
        </w:rPr>
        <w:t xml:space="preserve"> </w:t>
      </w:r>
      <w:proofErr w:type="spellStart"/>
      <w:r w:rsidRPr="00A52470">
        <w:rPr>
          <w:rFonts w:cstheme="majorBidi"/>
          <w:bCs/>
          <w:szCs w:val="24"/>
        </w:rPr>
        <w:t>menyangkut</w:t>
      </w:r>
      <w:proofErr w:type="spellEnd"/>
      <w:r w:rsidRPr="00A52470">
        <w:rPr>
          <w:rFonts w:cstheme="majorBidi"/>
          <w:bCs/>
          <w:szCs w:val="24"/>
        </w:rPr>
        <w:t xml:space="preserve"> </w:t>
      </w:r>
      <w:proofErr w:type="spellStart"/>
      <w:r w:rsidRPr="00A52470">
        <w:rPr>
          <w:rFonts w:cstheme="majorBidi"/>
          <w:bCs/>
          <w:szCs w:val="24"/>
        </w:rPr>
        <w:t>semua</w:t>
      </w:r>
      <w:proofErr w:type="spellEnd"/>
      <w:r w:rsidRPr="00A52470">
        <w:rPr>
          <w:rFonts w:cstheme="majorBidi"/>
          <w:bCs/>
          <w:szCs w:val="24"/>
        </w:rPr>
        <w:t xml:space="preserve"> </w:t>
      </w:r>
      <w:proofErr w:type="spellStart"/>
      <w:r w:rsidRPr="00A52470">
        <w:rPr>
          <w:rFonts w:cstheme="majorBidi"/>
          <w:bCs/>
          <w:szCs w:val="24"/>
        </w:rPr>
        <w:t>penegakan</w:t>
      </w:r>
      <w:proofErr w:type="spellEnd"/>
      <w:r w:rsidRPr="00A52470">
        <w:rPr>
          <w:rFonts w:cstheme="majorBidi"/>
          <w:bCs/>
          <w:szCs w:val="24"/>
        </w:rPr>
        <w:t xml:space="preserve"> </w:t>
      </w:r>
      <w:proofErr w:type="spellStart"/>
      <w:r w:rsidRPr="00A52470">
        <w:rPr>
          <w:rFonts w:cstheme="majorBidi"/>
          <w:bCs/>
          <w:szCs w:val="24"/>
        </w:rPr>
        <w:t>hukum</w:t>
      </w:r>
      <w:proofErr w:type="spellEnd"/>
      <w:r w:rsidRPr="00A52470">
        <w:rPr>
          <w:rFonts w:cstheme="majorBidi"/>
          <w:bCs/>
          <w:szCs w:val="24"/>
        </w:rPr>
        <w:t xml:space="preserve"> </w:t>
      </w:r>
      <w:proofErr w:type="spellStart"/>
      <w:r w:rsidRPr="00A52470">
        <w:rPr>
          <w:rFonts w:cstheme="majorBidi"/>
          <w:bCs/>
          <w:szCs w:val="24"/>
        </w:rPr>
        <w:t>sehingga</w:t>
      </w:r>
      <w:proofErr w:type="spellEnd"/>
      <w:r w:rsidRPr="00A52470">
        <w:rPr>
          <w:rFonts w:cstheme="majorBidi"/>
          <w:bCs/>
          <w:szCs w:val="24"/>
        </w:rPr>
        <w:t xml:space="preserve"> </w:t>
      </w:r>
      <w:proofErr w:type="spellStart"/>
      <w:r w:rsidRPr="00A52470">
        <w:rPr>
          <w:rFonts w:cstheme="majorBidi"/>
          <w:bCs/>
          <w:szCs w:val="24"/>
        </w:rPr>
        <w:t>tidak</w:t>
      </w:r>
      <w:proofErr w:type="spellEnd"/>
      <w:r w:rsidRPr="00A52470">
        <w:rPr>
          <w:rFonts w:cstheme="majorBidi"/>
          <w:bCs/>
          <w:szCs w:val="24"/>
        </w:rPr>
        <w:t xml:space="preserve"> </w:t>
      </w:r>
      <w:proofErr w:type="spellStart"/>
      <w:r w:rsidRPr="00A52470">
        <w:rPr>
          <w:rFonts w:cstheme="majorBidi"/>
          <w:bCs/>
          <w:szCs w:val="24"/>
        </w:rPr>
        <w:t>ada</w:t>
      </w:r>
      <w:proofErr w:type="spellEnd"/>
      <w:r w:rsidRPr="00A52470">
        <w:rPr>
          <w:rFonts w:cstheme="majorBidi"/>
          <w:bCs/>
          <w:szCs w:val="24"/>
        </w:rPr>
        <w:t xml:space="preserve"> </w:t>
      </w:r>
      <w:proofErr w:type="spellStart"/>
      <w:r w:rsidRPr="00A52470">
        <w:rPr>
          <w:rFonts w:cstheme="majorBidi"/>
          <w:bCs/>
          <w:szCs w:val="24"/>
        </w:rPr>
        <w:t>pelanggaran</w:t>
      </w:r>
      <w:proofErr w:type="spellEnd"/>
      <w:r w:rsidRPr="00A52470">
        <w:rPr>
          <w:rFonts w:cstheme="majorBidi"/>
          <w:bCs/>
          <w:szCs w:val="24"/>
        </w:rPr>
        <w:t xml:space="preserve"> </w:t>
      </w:r>
      <w:proofErr w:type="spellStart"/>
      <w:r w:rsidRPr="00A52470">
        <w:rPr>
          <w:rFonts w:cstheme="majorBidi"/>
          <w:bCs/>
          <w:szCs w:val="24"/>
        </w:rPr>
        <w:t>hukum</w:t>
      </w:r>
      <w:proofErr w:type="spellEnd"/>
      <w:r w:rsidRPr="00A52470">
        <w:rPr>
          <w:rFonts w:cstheme="majorBidi"/>
          <w:bCs/>
          <w:szCs w:val="24"/>
        </w:rPr>
        <w:t xml:space="preserve"> </w:t>
      </w:r>
      <w:proofErr w:type="spellStart"/>
      <w:r w:rsidRPr="00A52470">
        <w:rPr>
          <w:rFonts w:cstheme="majorBidi"/>
          <w:bCs/>
          <w:szCs w:val="24"/>
        </w:rPr>
        <w:t>baik</w:t>
      </w:r>
      <w:proofErr w:type="spellEnd"/>
      <w:r w:rsidRPr="00A52470">
        <w:rPr>
          <w:rFonts w:cstheme="majorBidi"/>
          <w:bCs/>
          <w:szCs w:val="24"/>
        </w:rPr>
        <w:t xml:space="preserve"> </w:t>
      </w:r>
      <w:proofErr w:type="spellStart"/>
      <w:r w:rsidRPr="00A52470">
        <w:rPr>
          <w:rFonts w:cstheme="majorBidi"/>
          <w:bCs/>
          <w:szCs w:val="24"/>
        </w:rPr>
        <w:t>hukum</w:t>
      </w:r>
      <w:proofErr w:type="spellEnd"/>
      <w:r w:rsidRPr="00A52470">
        <w:rPr>
          <w:rFonts w:cstheme="majorBidi"/>
          <w:bCs/>
          <w:szCs w:val="24"/>
        </w:rPr>
        <w:t xml:space="preserve"> </w:t>
      </w:r>
      <w:proofErr w:type="spellStart"/>
      <w:r w:rsidRPr="00A52470">
        <w:rPr>
          <w:rFonts w:cstheme="majorBidi"/>
          <w:bCs/>
          <w:szCs w:val="24"/>
        </w:rPr>
        <w:t>sipil</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szCs w:val="24"/>
        </w:rPr>
        <w:t>hukum</w:t>
      </w:r>
      <w:proofErr w:type="spellEnd"/>
      <w:r w:rsidRPr="00A52470">
        <w:rPr>
          <w:rFonts w:cstheme="majorBidi"/>
          <w:bCs/>
          <w:szCs w:val="24"/>
        </w:rPr>
        <w:t xml:space="preserve"> yang </w:t>
      </w:r>
      <w:proofErr w:type="spellStart"/>
      <w:r w:rsidRPr="00A52470">
        <w:rPr>
          <w:rFonts w:cstheme="majorBidi"/>
          <w:bCs/>
          <w:szCs w:val="24"/>
        </w:rPr>
        <w:t>berkaitan</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hukum</w:t>
      </w:r>
      <w:proofErr w:type="spellEnd"/>
      <w:r w:rsidRPr="00A52470">
        <w:rPr>
          <w:rFonts w:cstheme="majorBidi"/>
          <w:bCs/>
          <w:szCs w:val="24"/>
        </w:rPr>
        <w:t xml:space="preserve"> ibadah. </w:t>
      </w:r>
      <w:proofErr w:type="spellStart"/>
      <w:r w:rsidRPr="00A52470">
        <w:rPr>
          <w:rFonts w:cstheme="majorBidi"/>
          <w:bCs/>
          <w:szCs w:val="24"/>
        </w:rPr>
        <w:t>Kalau</w:t>
      </w:r>
      <w:proofErr w:type="spellEnd"/>
      <w:r w:rsidRPr="00A52470">
        <w:rPr>
          <w:rFonts w:cstheme="majorBidi"/>
          <w:bCs/>
          <w:szCs w:val="24"/>
        </w:rPr>
        <w:t xml:space="preserve"> </w:t>
      </w:r>
      <w:proofErr w:type="spellStart"/>
      <w:r w:rsidRPr="00A52470">
        <w:rPr>
          <w:rFonts w:cstheme="majorBidi"/>
          <w:bCs/>
          <w:szCs w:val="24"/>
        </w:rPr>
        <w:t>ini</w:t>
      </w:r>
      <w:proofErr w:type="spellEnd"/>
      <w:r w:rsidRPr="00A52470">
        <w:rPr>
          <w:rFonts w:cstheme="majorBidi"/>
          <w:bCs/>
          <w:szCs w:val="24"/>
        </w:rPr>
        <w:t xml:space="preserve"> yang </w:t>
      </w:r>
      <w:proofErr w:type="spellStart"/>
      <w:r w:rsidRPr="00A52470">
        <w:rPr>
          <w:rFonts w:cstheme="majorBidi"/>
          <w:bCs/>
          <w:szCs w:val="24"/>
        </w:rPr>
        <w:t>kita</w:t>
      </w:r>
      <w:proofErr w:type="spellEnd"/>
      <w:r w:rsidRPr="00A52470">
        <w:rPr>
          <w:rFonts w:cstheme="majorBidi"/>
          <w:bCs/>
          <w:szCs w:val="24"/>
        </w:rPr>
        <w:t xml:space="preserve"> </w:t>
      </w:r>
      <w:proofErr w:type="spellStart"/>
      <w:r w:rsidRPr="00A52470">
        <w:rPr>
          <w:rFonts w:cstheme="majorBidi"/>
          <w:bCs/>
          <w:szCs w:val="24"/>
        </w:rPr>
        <w:t>anggap</w:t>
      </w:r>
      <w:proofErr w:type="spellEnd"/>
      <w:r w:rsidRPr="00A52470">
        <w:rPr>
          <w:rFonts w:cstheme="majorBidi"/>
          <w:bCs/>
          <w:szCs w:val="24"/>
        </w:rPr>
        <w:t xml:space="preserve"> </w:t>
      </w:r>
      <w:proofErr w:type="spellStart"/>
      <w:r w:rsidRPr="00A52470">
        <w:rPr>
          <w:rFonts w:cstheme="majorBidi"/>
          <w:bCs/>
          <w:szCs w:val="24"/>
        </w:rPr>
        <w:t>sebagai</w:t>
      </w:r>
      <w:proofErr w:type="spellEnd"/>
      <w:r w:rsidRPr="00A52470">
        <w:rPr>
          <w:rFonts w:cstheme="majorBidi"/>
          <w:bCs/>
          <w:szCs w:val="24"/>
        </w:rPr>
        <w:t xml:space="preserve"> </w:t>
      </w:r>
      <w:proofErr w:type="spellStart"/>
      <w:r w:rsidRPr="00A52470">
        <w:rPr>
          <w:rFonts w:cstheme="majorBidi"/>
          <w:bCs/>
          <w:szCs w:val="24"/>
        </w:rPr>
        <w:t>domainnya</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maka</w:t>
      </w:r>
      <w:proofErr w:type="spellEnd"/>
      <w:r w:rsidRPr="00A52470">
        <w:rPr>
          <w:rFonts w:cstheme="majorBidi"/>
          <w:bCs/>
          <w:szCs w:val="24"/>
        </w:rPr>
        <w:t xml:space="preserve"> </w:t>
      </w:r>
      <w:proofErr w:type="spellStart"/>
      <w:r w:rsidRPr="00A52470">
        <w:rPr>
          <w:rFonts w:cstheme="majorBidi"/>
          <w:bCs/>
          <w:szCs w:val="24"/>
        </w:rPr>
        <w:t>lebih</w:t>
      </w:r>
      <w:proofErr w:type="spellEnd"/>
      <w:r w:rsidRPr="00A52470">
        <w:rPr>
          <w:rFonts w:cstheme="majorBidi"/>
          <w:bCs/>
          <w:szCs w:val="24"/>
        </w:rPr>
        <w:t xml:space="preserve"> “</w:t>
      </w:r>
      <w:r w:rsidRPr="00A52470">
        <w:rPr>
          <w:rFonts w:cstheme="majorBidi"/>
          <w:bCs/>
          <w:i/>
          <w:szCs w:val="24"/>
        </w:rPr>
        <w:t>compatible</w:t>
      </w:r>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sistem</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Ilahiyah</w:t>
      </w:r>
      <w:proofErr w:type="spellEnd"/>
      <w:r w:rsidRPr="00A52470">
        <w:rPr>
          <w:rFonts w:cstheme="majorBidi"/>
          <w:bCs/>
          <w:szCs w:val="24"/>
        </w:rPr>
        <w:t xml:space="preserve"> dan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amal</w:t>
      </w:r>
      <w:proofErr w:type="spellEnd"/>
      <w:r w:rsidRPr="00A52470">
        <w:rPr>
          <w:rFonts w:cstheme="majorBidi"/>
          <w:bCs/>
          <w:szCs w:val="24"/>
        </w:rPr>
        <w:t xml:space="preserve"> yang </w:t>
      </w:r>
      <w:proofErr w:type="spellStart"/>
      <w:r w:rsidRPr="00A52470">
        <w:rPr>
          <w:rFonts w:cstheme="majorBidi"/>
          <w:bCs/>
          <w:szCs w:val="24"/>
        </w:rPr>
        <w:t>kita</w:t>
      </w:r>
      <w:proofErr w:type="spellEnd"/>
      <w:r w:rsidRPr="00A52470">
        <w:rPr>
          <w:rFonts w:cstheme="majorBidi"/>
          <w:bCs/>
          <w:szCs w:val="24"/>
        </w:rPr>
        <w:t xml:space="preserve"> </w:t>
      </w:r>
      <w:proofErr w:type="spellStart"/>
      <w:r w:rsidRPr="00A52470">
        <w:rPr>
          <w:rFonts w:cstheme="majorBidi"/>
          <w:bCs/>
          <w:szCs w:val="24"/>
        </w:rPr>
        <w:t>kenal</w:t>
      </w:r>
      <w:proofErr w:type="spellEnd"/>
      <w:r w:rsidRPr="00A52470">
        <w:rPr>
          <w:rFonts w:cstheme="majorBidi"/>
          <w:bCs/>
          <w:szCs w:val="24"/>
        </w:rPr>
        <w:t xml:space="preserve"> </w:t>
      </w:r>
      <w:proofErr w:type="spellStart"/>
      <w:r w:rsidRPr="00A52470">
        <w:rPr>
          <w:rFonts w:cstheme="majorBidi"/>
          <w:bCs/>
          <w:szCs w:val="24"/>
        </w:rPr>
        <w:t>dalam</w:t>
      </w:r>
      <w:proofErr w:type="spellEnd"/>
      <w:r w:rsidRPr="00A52470">
        <w:rPr>
          <w:rFonts w:cstheme="majorBidi"/>
          <w:bCs/>
          <w:szCs w:val="24"/>
        </w:rPr>
        <w:t xml:space="preserve"> Al-Quran.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szCs w:val="24"/>
        </w:rPr>
        <w:t>lebih</w:t>
      </w:r>
      <w:proofErr w:type="spellEnd"/>
      <w:r w:rsidRPr="00A52470">
        <w:rPr>
          <w:rFonts w:cstheme="majorBidi"/>
          <w:bCs/>
          <w:szCs w:val="24"/>
        </w:rPr>
        <w:t xml:space="preserve"> </w:t>
      </w:r>
      <w:proofErr w:type="spellStart"/>
      <w:r w:rsidRPr="00A52470">
        <w:rPr>
          <w:rFonts w:cstheme="majorBidi"/>
          <w:bCs/>
          <w:szCs w:val="24"/>
        </w:rPr>
        <w:t>dekat</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“Auditor” </w:t>
      </w:r>
      <w:proofErr w:type="spellStart"/>
      <w:r w:rsidRPr="00A52470">
        <w:rPr>
          <w:rFonts w:cstheme="majorBidi"/>
          <w:bCs/>
          <w:szCs w:val="24"/>
        </w:rPr>
        <w:t>dalam</w:t>
      </w:r>
      <w:proofErr w:type="spellEnd"/>
      <w:r w:rsidRPr="00A52470">
        <w:rPr>
          <w:rFonts w:cstheme="majorBidi"/>
          <w:bCs/>
          <w:szCs w:val="24"/>
        </w:rPr>
        <w:t xml:space="preserve"> </w:t>
      </w:r>
      <w:proofErr w:type="spellStart"/>
      <w:r w:rsidRPr="00A52470">
        <w:rPr>
          <w:rFonts w:cstheme="majorBidi"/>
          <w:bCs/>
          <w:szCs w:val="24"/>
        </w:rPr>
        <w:t>bahasa</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w:t>
      </w:r>
      <w:proofErr w:type="spellStart"/>
      <w:r w:rsidRPr="00A52470">
        <w:rPr>
          <w:rFonts w:cstheme="majorBidi"/>
          <w:bCs/>
          <w:szCs w:val="24"/>
        </w:rPr>
        <w:t>kontemporer</w:t>
      </w:r>
      <w:proofErr w:type="spellEnd"/>
      <w:r w:rsidRPr="00A52470">
        <w:rPr>
          <w:rFonts w:cstheme="majorBidi"/>
          <w:bCs/>
          <w:szCs w:val="24"/>
        </w:rPr>
        <w:t xml:space="preserve">. </w:t>
      </w:r>
    </w:p>
    <w:p w14:paraId="7635CA24" w14:textId="77777777" w:rsidR="00A52470" w:rsidRPr="00A52470" w:rsidRDefault="00A52470" w:rsidP="00A52470">
      <w:pPr>
        <w:ind w:firstLine="720"/>
        <w:jc w:val="both"/>
        <w:rPr>
          <w:rFonts w:cstheme="majorBidi"/>
          <w:bCs/>
          <w:szCs w:val="24"/>
        </w:rPr>
      </w:pPr>
      <w:proofErr w:type="spellStart"/>
      <w:r w:rsidRPr="00A52470">
        <w:rPr>
          <w:rFonts w:cstheme="majorBidi"/>
          <w:bCs/>
          <w:szCs w:val="24"/>
        </w:rPr>
        <w:t>Kebutuhan</w:t>
      </w:r>
      <w:proofErr w:type="spellEnd"/>
      <w:r w:rsidRPr="00A52470">
        <w:rPr>
          <w:rFonts w:cstheme="majorBidi"/>
          <w:bCs/>
          <w:szCs w:val="24"/>
        </w:rPr>
        <w:t xml:space="preserve"> </w:t>
      </w:r>
      <w:proofErr w:type="spellStart"/>
      <w:r w:rsidRPr="00A52470">
        <w:rPr>
          <w:rFonts w:cstheme="majorBidi"/>
          <w:bCs/>
          <w:szCs w:val="24"/>
        </w:rPr>
        <w:t>akan</w:t>
      </w:r>
      <w:proofErr w:type="spellEnd"/>
      <w:r w:rsidRPr="00A52470">
        <w:rPr>
          <w:rFonts w:cstheme="majorBidi"/>
          <w:bCs/>
          <w:szCs w:val="24"/>
        </w:rPr>
        <w:t xml:space="preserve"> audit syariah </w:t>
      </w:r>
      <w:proofErr w:type="spellStart"/>
      <w:r w:rsidRPr="00A52470">
        <w:rPr>
          <w:rFonts w:cstheme="majorBidi"/>
          <w:bCs/>
          <w:szCs w:val="24"/>
        </w:rPr>
        <w:t>muncul</w:t>
      </w:r>
      <w:proofErr w:type="spellEnd"/>
      <w:r w:rsidRPr="00A52470">
        <w:rPr>
          <w:rFonts w:cstheme="majorBidi"/>
          <w:bCs/>
          <w:szCs w:val="24"/>
        </w:rPr>
        <w:t xml:space="preserve"> </w:t>
      </w:r>
      <w:proofErr w:type="spellStart"/>
      <w:r w:rsidRPr="00A52470">
        <w:rPr>
          <w:rFonts w:cstheme="majorBidi"/>
          <w:bCs/>
          <w:szCs w:val="24"/>
        </w:rPr>
        <w:t>dari</w:t>
      </w:r>
      <w:proofErr w:type="spellEnd"/>
      <w:r w:rsidRPr="00A52470">
        <w:rPr>
          <w:rFonts w:cstheme="majorBidi"/>
          <w:bCs/>
          <w:szCs w:val="24"/>
        </w:rPr>
        <w:t xml:space="preserve"> </w:t>
      </w:r>
      <w:proofErr w:type="spellStart"/>
      <w:r w:rsidRPr="00A52470">
        <w:rPr>
          <w:rFonts w:cstheme="majorBidi"/>
          <w:bCs/>
          <w:szCs w:val="24"/>
        </w:rPr>
        <w:t>keinginan</w:t>
      </w:r>
      <w:proofErr w:type="spellEnd"/>
      <w:r w:rsidRPr="00A52470">
        <w:rPr>
          <w:rFonts w:cstheme="majorBidi"/>
          <w:bCs/>
          <w:szCs w:val="24"/>
        </w:rPr>
        <w:t xml:space="preserve"> </w:t>
      </w:r>
      <w:proofErr w:type="spellStart"/>
      <w:r w:rsidRPr="00A52470">
        <w:rPr>
          <w:rFonts w:cstheme="majorBidi"/>
          <w:bCs/>
          <w:szCs w:val="24"/>
        </w:rPr>
        <w:t>umat</w:t>
      </w:r>
      <w:proofErr w:type="spellEnd"/>
      <w:r w:rsidRPr="00A52470">
        <w:rPr>
          <w:rFonts w:cstheme="majorBidi"/>
          <w:bCs/>
          <w:szCs w:val="24"/>
        </w:rPr>
        <w:t xml:space="preserve"> Islam </w:t>
      </w:r>
      <w:proofErr w:type="spellStart"/>
      <w:r w:rsidRPr="00A52470">
        <w:rPr>
          <w:rFonts w:cstheme="majorBidi"/>
          <w:bCs/>
          <w:szCs w:val="24"/>
        </w:rPr>
        <w:t>untuk</w:t>
      </w:r>
      <w:proofErr w:type="spellEnd"/>
      <w:r w:rsidRPr="00A52470">
        <w:rPr>
          <w:rFonts w:cstheme="majorBidi"/>
          <w:bCs/>
          <w:szCs w:val="24"/>
        </w:rPr>
        <w:t xml:space="preserve"> </w:t>
      </w:r>
      <w:proofErr w:type="spellStart"/>
      <w:r w:rsidRPr="00A52470">
        <w:rPr>
          <w:rFonts w:cstheme="majorBidi"/>
          <w:bCs/>
          <w:szCs w:val="24"/>
        </w:rPr>
        <w:t>memenuhi</w:t>
      </w:r>
      <w:proofErr w:type="spellEnd"/>
      <w:r w:rsidRPr="00A52470">
        <w:rPr>
          <w:rFonts w:cstheme="majorBidi"/>
          <w:bCs/>
          <w:szCs w:val="24"/>
        </w:rPr>
        <w:t xml:space="preserve"> </w:t>
      </w:r>
      <w:proofErr w:type="spellStart"/>
      <w:r w:rsidRPr="00A52470">
        <w:rPr>
          <w:rFonts w:cstheme="majorBidi"/>
          <w:bCs/>
          <w:szCs w:val="24"/>
        </w:rPr>
        <w:t>prinsip-prinsip</w:t>
      </w:r>
      <w:proofErr w:type="spellEnd"/>
      <w:r w:rsidRPr="00A52470">
        <w:rPr>
          <w:rFonts w:cstheme="majorBidi"/>
          <w:bCs/>
          <w:szCs w:val="24"/>
        </w:rPr>
        <w:t xml:space="preserve"> syariah </w:t>
      </w:r>
      <w:proofErr w:type="spellStart"/>
      <w:r w:rsidRPr="00A52470">
        <w:rPr>
          <w:rFonts w:cstheme="majorBidi"/>
          <w:bCs/>
          <w:szCs w:val="24"/>
        </w:rPr>
        <w:t>dalam</w:t>
      </w:r>
      <w:proofErr w:type="spellEnd"/>
      <w:r w:rsidRPr="00A52470">
        <w:rPr>
          <w:rFonts w:cstheme="majorBidi"/>
          <w:bCs/>
          <w:szCs w:val="24"/>
        </w:rPr>
        <w:t xml:space="preserve"> </w:t>
      </w:r>
      <w:proofErr w:type="spellStart"/>
      <w:r w:rsidRPr="00A52470">
        <w:rPr>
          <w:rFonts w:cstheme="majorBidi"/>
          <w:bCs/>
          <w:szCs w:val="24"/>
        </w:rPr>
        <w:t>operasi</w:t>
      </w:r>
      <w:proofErr w:type="spellEnd"/>
      <w:r w:rsidRPr="00A52470">
        <w:rPr>
          <w:rFonts w:cstheme="majorBidi"/>
          <w:bCs/>
          <w:szCs w:val="24"/>
        </w:rPr>
        <w:t xml:space="preserve"> </w:t>
      </w:r>
      <w:proofErr w:type="spellStart"/>
      <w:r w:rsidRPr="00A52470">
        <w:rPr>
          <w:rFonts w:cstheme="majorBidi"/>
          <w:bCs/>
          <w:szCs w:val="24"/>
        </w:rPr>
        <w:t>bisnis</w:t>
      </w:r>
      <w:proofErr w:type="spellEnd"/>
      <w:r w:rsidRPr="00A52470">
        <w:rPr>
          <w:rFonts w:cstheme="majorBidi"/>
          <w:bCs/>
          <w:szCs w:val="24"/>
        </w:rPr>
        <w:t xml:space="preserve"> </w:t>
      </w:r>
      <w:proofErr w:type="spellStart"/>
      <w:r w:rsidRPr="00A52470">
        <w:rPr>
          <w:rFonts w:cstheme="majorBidi"/>
          <w:bCs/>
          <w:szCs w:val="24"/>
        </w:rPr>
        <w:t>untuk</w:t>
      </w:r>
      <w:proofErr w:type="spellEnd"/>
      <w:r w:rsidRPr="00A52470">
        <w:rPr>
          <w:rFonts w:cstheme="majorBidi"/>
          <w:bCs/>
          <w:szCs w:val="24"/>
        </w:rPr>
        <w:t xml:space="preserve"> 3 </w:t>
      </w:r>
      <w:proofErr w:type="spellStart"/>
      <w:r w:rsidRPr="00A52470">
        <w:rPr>
          <w:rFonts w:cstheme="majorBidi"/>
          <w:bCs/>
          <w:szCs w:val="24"/>
        </w:rPr>
        <w:t>dekade</w:t>
      </w:r>
      <w:proofErr w:type="spellEnd"/>
      <w:r w:rsidRPr="00A52470">
        <w:rPr>
          <w:rFonts w:cstheme="majorBidi"/>
          <w:bCs/>
          <w:szCs w:val="24"/>
        </w:rPr>
        <w:t xml:space="preserve"> </w:t>
      </w:r>
      <w:proofErr w:type="spellStart"/>
      <w:r w:rsidRPr="00A52470">
        <w:rPr>
          <w:rFonts w:cstheme="majorBidi"/>
          <w:bCs/>
          <w:szCs w:val="24"/>
        </w:rPr>
        <w:t>terakhir</w:t>
      </w:r>
      <w:proofErr w:type="spellEnd"/>
      <w:r w:rsidRPr="00A52470">
        <w:rPr>
          <w:rFonts w:cstheme="majorBidi"/>
          <w:bCs/>
          <w:szCs w:val="24"/>
        </w:rPr>
        <w:t xml:space="preserve">. Tulisan-tulisan </w:t>
      </w:r>
      <w:proofErr w:type="spellStart"/>
      <w:r w:rsidRPr="00A52470">
        <w:rPr>
          <w:rFonts w:cstheme="majorBidi"/>
          <w:bCs/>
          <w:szCs w:val="24"/>
        </w:rPr>
        <w:t>awal</w:t>
      </w:r>
      <w:proofErr w:type="spellEnd"/>
      <w:r w:rsidRPr="00A52470">
        <w:rPr>
          <w:rFonts w:cstheme="majorBidi"/>
          <w:bCs/>
          <w:szCs w:val="24"/>
        </w:rPr>
        <w:t xml:space="preserve"> yang </w:t>
      </w:r>
      <w:proofErr w:type="spellStart"/>
      <w:r w:rsidRPr="00A52470">
        <w:rPr>
          <w:rFonts w:cstheme="majorBidi"/>
          <w:bCs/>
          <w:szCs w:val="24"/>
        </w:rPr>
        <w:t>mengangkat</w:t>
      </w:r>
      <w:proofErr w:type="spellEnd"/>
      <w:r w:rsidRPr="00A52470">
        <w:rPr>
          <w:rFonts w:cstheme="majorBidi"/>
          <w:bCs/>
          <w:szCs w:val="24"/>
        </w:rPr>
        <w:t xml:space="preserve"> </w:t>
      </w:r>
      <w:proofErr w:type="spellStart"/>
      <w:r w:rsidRPr="00A52470">
        <w:rPr>
          <w:rFonts w:cstheme="majorBidi"/>
          <w:bCs/>
          <w:szCs w:val="24"/>
        </w:rPr>
        <w:t>isu</w:t>
      </w:r>
      <w:proofErr w:type="spellEnd"/>
      <w:r w:rsidRPr="00A52470">
        <w:rPr>
          <w:rFonts w:cstheme="majorBidi"/>
          <w:bCs/>
          <w:szCs w:val="24"/>
        </w:rPr>
        <w:t xml:space="preserve"> audit syariah, </w:t>
      </w:r>
      <w:proofErr w:type="spellStart"/>
      <w:r w:rsidRPr="00A52470">
        <w:rPr>
          <w:rFonts w:cstheme="majorBidi"/>
          <w:bCs/>
          <w:szCs w:val="24"/>
        </w:rPr>
        <w:t>termasuk</w:t>
      </w:r>
      <w:proofErr w:type="spellEnd"/>
      <w:r w:rsidRPr="00A52470">
        <w:rPr>
          <w:rFonts w:cstheme="majorBidi"/>
          <w:bCs/>
          <w:szCs w:val="24"/>
        </w:rPr>
        <w:t xml:space="preserve"> yang </w:t>
      </w:r>
      <w:proofErr w:type="spellStart"/>
      <w:r w:rsidRPr="00A52470">
        <w:rPr>
          <w:rFonts w:cstheme="majorBidi"/>
          <w:bCs/>
          <w:szCs w:val="24"/>
        </w:rPr>
        <w:t>ditulis</w:t>
      </w:r>
      <w:proofErr w:type="spellEnd"/>
      <w:r w:rsidRPr="00A52470">
        <w:rPr>
          <w:rFonts w:cstheme="majorBidi"/>
          <w:bCs/>
          <w:szCs w:val="24"/>
        </w:rPr>
        <w:t xml:space="preserve"> oleh </w:t>
      </w:r>
      <w:proofErr w:type="spellStart"/>
      <w:r w:rsidRPr="00A52470">
        <w:rPr>
          <w:rFonts w:cstheme="majorBidi"/>
          <w:bCs/>
          <w:szCs w:val="24"/>
        </w:rPr>
        <w:t>Briston</w:t>
      </w:r>
      <w:proofErr w:type="spellEnd"/>
      <w:r w:rsidRPr="00A52470">
        <w:rPr>
          <w:rFonts w:cstheme="majorBidi"/>
          <w:bCs/>
          <w:szCs w:val="24"/>
        </w:rPr>
        <w:t xml:space="preserve"> &amp; El-</w:t>
      </w:r>
      <w:proofErr w:type="spellStart"/>
      <w:r w:rsidRPr="00A52470">
        <w:rPr>
          <w:rFonts w:cstheme="majorBidi"/>
          <w:bCs/>
          <w:szCs w:val="24"/>
        </w:rPr>
        <w:t>Ashker</w:t>
      </w:r>
      <w:proofErr w:type="spellEnd"/>
      <w:r w:rsidRPr="00A52470">
        <w:rPr>
          <w:rFonts w:cstheme="majorBidi"/>
          <w:bCs/>
          <w:szCs w:val="24"/>
        </w:rPr>
        <w:t xml:space="preserve"> (1986) dan Karim (1990). </w:t>
      </w:r>
      <w:proofErr w:type="spellStart"/>
      <w:r w:rsidRPr="00A52470">
        <w:rPr>
          <w:rFonts w:cstheme="majorBidi"/>
          <w:bCs/>
          <w:szCs w:val="24"/>
        </w:rPr>
        <w:t>Mereka</w:t>
      </w:r>
      <w:proofErr w:type="spellEnd"/>
      <w:r w:rsidRPr="00A52470">
        <w:rPr>
          <w:rFonts w:cstheme="majorBidi"/>
          <w:bCs/>
          <w:szCs w:val="24"/>
        </w:rPr>
        <w:t xml:space="preserve"> </w:t>
      </w:r>
      <w:proofErr w:type="spellStart"/>
      <w:r w:rsidRPr="00A52470">
        <w:rPr>
          <w:rFonts w:cstheme="majorBidi"/>
          <w:bCs/>
          <w:szCs w:val="24"/>
        </w:rPr>
        <w:t>mengusulkan</w:t>
      </w:r>
      <w:proofErr w:type="spellEnd"/>
      <w:r w:rsidRPr="00A52470">
        <w:rPr>
          <w:rFonts w:cstheme="majorBidi"/>
          <w:bCs/>
          <w:szCs w:val="24"/>
        </w:rPr>
        <w:t xml:space="preserve"> </w:t>
      </w:r>
      <w:proofErr w:type="spellStart"/>
      <w:r w:rsidRPr="00A52470">
        <w:rPr>
          <w:rFonts w:cstheme="majorBidi"/>
          <w:bCs/>
          <w:szCs w:val="24"/>
        </w:rPr>
        <w:t>peran</w:t>
      </w:r>
      <w:proofErr w:type="spellEnd"/>
      <w:r w:rsidRPr="00A52470">
        <w:rPr>
          <w:rFonts w:cstheme="majorBidi"/>
          <w:bCs/>
          <w:szCs w:val="24"/>
        </w:rPr>
        <w:t xml:space="preserve"> auditor agama </w:t>
      </w:r>
      <w:proofErr w:type="spellStart"/>
      <w:r w:rsidRPr="00A52470">
        <w:rPr>
          <w:rFonts w:cstheme="majorBidi"/>
          <w:bCs/>
          <w:szCs w:val="24"/>
        </w:rPr>
        <w:t>untuk</w:t>
      </w:r>
      <w:proofErr w:type="spellEnd"/>
      <w:r w:rsidRPr="00A52470">
        <w:rPr>
          <w:rFonts w:cstheme="majorBidi"/>
          <w:bCs/>
          <w:szCs w:val="24"/>
        </w:rPr>
        <w:t xml:space="preserve"> </w:t>
      </w:r>
      <w:proofErr w:type="spellStart"/>
      <w:r w:rsidRPr="00A52470">
        <w:rPr>
          <w:rFonts w:cstheme="majorBidi"/>
          <w:bCs/>
          <w:szCs w:val="24"/>
        </w:rPr>
        <w:t>memanggil</w:t>
      </w:r>
      <w:proofErr w:type="spellEnd"/>
      <w:r w:rsidRPr="00A52470">
        <w:rPr>
          <w:rFonts w:cstheme="majorBidi"/>
          <w:bCs/>
          <w:szCs w:val="24"/>
        </w:rPr>
        <w:t xml:space="preserve"> Dewan </w:t>
      </w:r>
      <w:proofErr w:type="spellStart"/>
      <w:r w:rsidRPr="00A52470">
        <w:rPr>
          <w:rFonts w:cstheme="majorBidi"/>
          <w:bCs/>
          <w:szCs w:val="24"/>
        </w:rPr>
        <w:t>Pengawas</w:t>
      </w:r>
      <w:proofErr w:type="spellEnd"/>
      <w:r w:rsidRPr="00A52470">
        <w:rPr>
          <w:rFonts w:cstheme="majorBidi"/>
          <w:bCs/>
          <w:szCs w:val="24"/>
        </w:rPr>
        <w:t xml:space="preserve"> Syariah (SSB) </w:t>
      </w:r>
      <w:proofErr w:type="spellStart"/>
      <w:r w:rsidRPr="00A52470">
        <w:rPr>
          <w:rFonts w:cstheme="majorBidi"/>
          <w:bCs/>
          <w:szCs w:val="24"/>
        </w:rPr>
        <w:t>dalam</w:t>
      </w:r>
      <w:proofErr w:type="spellEnd"/>
      <w:r w:rsidRPr="00A52470">
        <w:rPr>
          <w:rFonts w:cstheme="majorBidi"/>
          <w:bCs/>
          <w:szCs w:val="24"/>
        </w:rPr>
        <w:t xml:space="preserve"> </w:t>
      </w:r>
      <w:proofErr w:type="spellStart"/>
      <w:r w:rsidRPr="00A52470">
        <w:rPr>
          <w:rFonts w:cstheme="majorBidi"/>
          <w:bCs/>
          <w:szCs w:val="24"/>
        </w:rPr>
        <w:t>mengawasi</w:t>
      </w:r>
      <w:proofErr w:type="spellEnd"/>
      <w:r w:rsidRPr="00A52470">
        <w:rPr>
          <w:rFonts w:cstheme="majorBidi"/>
          <w:bCs/>
          <w:szCs w:val="24"/>
        </w:rPr>
        <w:t xml:space="preserve"> </w:t>
      </w:r>
      <w:proofErr w:type="spellStart"/>
      <w:r w:rsidRPr="00A52470">
        <w:rPr>
          <w:rFonts w:cstheme="majorBidi"/>
          <w:bCs/>
          <w:szCs w:val="24"/>
        </w:rPr>
        <w:t>kepatuhan</w:t>
      </w:r>
      <w:proofErr w:type="spellEnd"/>
      <w:r w:rsidRPr="00A52470">
        <w:rPr>
          <w:rFonts w:cstheme="majorBidi"/>
          <w:bCs/>
          <w:szCs w:val="24"/>
        </w:rPr>
        <w:t xml:space="preserve"> </w:t>
      </w:r>
      <w:proofErr w:type="spellStart"/>
      <w:r w:rsidRPr="00A52470">
        <w:rPr>
          <w:rFonts w:cstheme="majorBidi"/>
          <w:bCs/>
          <w:szCs w:val="24"/>
        </w:rPr>
        <w:t>terhadap</w:t>
      </w:r>
      <w:proofErr w:type="spellEnd"/>
      <w:r w:rsidRPr="00A52470">
        <w:rPr>
          <w:rFonts w:cstheme="majorBidi"/>
          <w:bCs/>
          <w:szCs w:val="24"/>
        </w:rPr>
        <w:t xml:space="preserve"> </w:t>
      </w:r>
      <w:proofErr w:type="spellStart"/>
      <w:r w:rsidRPr="00A52470">
        <w:rPr>
          <w:rFonts w:cstheme="majorBidi"/>
          <w:bCs/>
          <w:szCs w:val="24"/>
        </w:rPr>
        <w:t>prinsip</w:t>
      </w:r>
      <w:proofErr w:type="spellEnd"/>
      <w:r w:rsidRPr="00A52470">
        <w:rPr>
          <w:rFonts w:cstheme="majorBidi"/>
          <w:bCs/>
          <w:szCs w:val="24"/>
        </w:rPr>
        <w:t xml:space="preserve"> syariah di </w:t>
      </w:r>
      <w:proofErr w:type="spellStart"/>
      <w:r w:rsidRPr="00A52470">
        <w:rPr>
          <w:rFonts w:cstheme="majorBidi"/>
          <w:bCs/>
          <w:szCs w:val="24"/>
        </w:rPr>
        <w:t>lembaga</w:t>
      </w:r>
      <w:proofErr w:type="spellEnd"/>
      <w:r w:rsidRPr="00A52470">
        <w:rPr>
          <w:rFonts w:cstheme="majorBidi"/>
          <w:bCs/>
          <w:szCs w:val="24"/>
        </w:rPr>
        <w:t xml:space="preserve"> </w:t>
      </w:r>
      <w:proofErr w:type="spellStart"/>
      <w:r w:rsidRPr="00A52470">
        <w:rPr>
          <w:rFonts w:cstheme="majorBidi"/>
          <w:bCs/>
          <w:szCs w:val="24"/>
        </w:rPr>
        <w:t>keuangan</w:t>
      </w:r>
      <w:proofErr w:type="spellEnd"/>
      <w:r w:rsidRPr="00A52470">
        <w:rPr>
          <w:rFonts w:cstheme="majorBidi"/>
          <w:bCs/>
          <w:szCs w:val="24"/>
        </w:rPr>
        <w:t xml:space="preserve"> syariah.</w:t>
      </w:r>
    </w:p>
    <w:p w14:paraId="0898AE2F" w14:textId="77777777" w:rsidR="00A52470" w:rsidRPr="00A52470" w:rsidRDefault="00A52470" w:rsidP="00A52470">
      <w:pPr>
        <w:ind w:firstLine="720"/>
        <w:jc w:val="both"/>
        <w:rPr>
          <w:rFonts w:cstheme="majorBidi"/>
          <w:bCs/>
          <w:szCs w:val="24"/>
        </w:rPr>
      </w:pPr>
      <w:proofErr w:type="spellStart"/>
      <w:r w:rsidRPr="00A52470">
        <w:rPr>
          <w:rFonts w:cstheme="majorBidi"/>
          <w:bCs/>
          <w:szCs w:val="24"/>
        </w:rPr>
        <w:t>Pengembangan</w:t>
      </w:r>
      <w:proofErr w:type="spellEnd"/>
      <w:r w:rsidRPr="00A52470">
        <w:rPr>
          <w:rFonts w:cstheme="majorBidi"/>
          <w:bCs/>
          <w:szCs w:val="24"/>
        </w:rPr>
        <w:t xml:space="preserve"> </w:t>
      </w:r>
      <w:proofErr w:type="spellStart"/>
      <w:r w:rsidRPr="00A52470">
        <w:rPr>
          <w:rFonts w:cstheme="majorBidi"/>
          <w:bCs/>
          <w:szCs w:val="24"/>
        </w:rPr>
        <w:t>keilmuan</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syariah di Indonesia </w:t>
      </w:r>
      <w:proofErr w:type="spellStart"/>
      <w:r w:rsidRPr="00A52470">
        <w:rPr>
          <w:rFonts w:cstheme="majorBidi"/>
          <w:bCs/>
          <w:szCs w:val="24"/>
        </w:rPr>
        <w:t>masih</w:t>
      </w:r>
      <w:proofErr w:type="spellEnd"/>
      <w:r w:rsidRPr="00A52470">
        <w:rPr>
          <w:rFonts w:cstheme="majorBidi"/>
          <w:bCs/>
          <w:szCs w:val="24"/>
        </w:rPr>
        <w:t xml:space="preserve"> sangat </w:t>
      </w:r>
      <w:proofErr w:type="spellStart"/>
      <w:r w:rsidRPr="00A52470">
        <w:rPr>
          <w:rFonts w:cstheme="majorBidi"/>
          <w:bCs/>
          <w:szCs w:val="24"/>
        </w:rPr>
        <w:t>perlu</w:t>
      </w:r>
      <w:proofErr w:type="spellEnd"/>
      <w:r w:rsidRPr="00A52470">
        <w:rPr>
          <w:rFonts w:cstheme="majorBidi"/>
          <w:bCs/>
          <w:szCs w:val="24"/>
        </w:rPr>
        <w:t xml:space="preserve"> </w:t>
      </w:r>
      <w:proofErr w:type="spellStart"/>
      <w:r w:rsidRPr="00A52470">
        <w:rPr>
          <w:rFonts w:cstheme="majorBidi"/>
          <w:bCs/>
          <w:szCs w:val="24"/>
        </w:rPr>
        <w:t>ditingkatkan</w:t>
      </w:r>
      <w:proofErr w:type="spellEnd"/>
      <w:r w:rsidRPr="00A52470">
        <w:rPr>
          <w:rFonts w:cstheme="majorBidi"/>
          <w:bCs/>
          <w:szCs w:val="24"/>
        </w:rPr>
        <w:t xml:space="preserve">. </w:t>
      </w:r>
      <w:proofErr w:type="spellStart"/>
      <w:r w:rsidRPr="00A52470">
        <w:rPr>
          <w:rFonts w:cstheme="majorBidi"/>
          <w:bCs/>
          <w:szCs w:val="24"/>
        </w:rPr>
        <w:t>Untuk</w:t>
      </w:r>
      <w:proofErr w:type="spellEnd"/>
      <w:r w:rsidRPr="00A52470">
        <w:rPr>
          <w:rFonts w:cstheme="majorBidi"/>
          <w:bCs/>
          <w:szCs w:val="24"/>
        </w:rPr>
        <w:t xml:space="preserve"> </w:t>
      </w:r>
      <w:proofErr w:type="spellStart"/>
      <w:r w:rsidRPr="00A52470">
        <w:rPr>
          <w:rFonts w:cstheme="majorBidi"/>
          <w:bCs/>
          <w:szCs w:val="24"/>
        </w:rPr>
        <w:t>itu</w:t>
      </w:r>
      <w:proofErr w:type="spellEnd"/>
      <w:r w:rsidRPr="00A52470">
        <w:rPr>
          <w:rFonts w:cstheme="majorBidi"/>
          <w:bCs/>
          <w:szCs w:val="24"/>
        </w:rPr>
        <w:t xml:space="preserve"> </w:t>
      </w:r>
      <w:proofErr w:type="spellStart"/>
      <w:r w:rsidRPr="00A52470">
        <w:rPr>
          <w:rFonts w:cstheme="majorBidi"/>
          <w:bCs/>
          <w:szCs w:val="24"/>
        </w:rPr>
        <w:t>diperlukan</w:t>
      </w:r>
      <w:proofErr w:type="spellEnd"/>
      <w:r w:rsidRPr="00A52470">
        <w:rPr>
          <w:rFonts w:cstheme="majorBidi"/>
          <w:bCs/>
          <w:szCs w:val="24"/>
        </w:rPr>
        <w:t xml:space="preserve"> </w:t>
      </w:r>
      <w:proofErr w:type="spellStart"/>
      <w:r w:rsidRPr="00A52470">
        <w:rPr>
          <w:rFonts w:cstheme="majorBidi"/>
          <w:bCs/>
          <w:szCs w:val="24"/>
        </w:rPr>
        <w:t>perhatian</w:t>
      </w:r>
      <w:proofErr w:type="spellEnd"/>
      <w:r w:rsidRPr="00A52470">
        <w:rPr>
          <w:rFonts w:cstheme="majorBidi"/>
          <w:bCs/>
          <w:szCs w:val="24"/>
        </w:rPr>
        <w:t xml:space="preserve"> yang </w:t>
      </w:r>
      <w:proofErr w:type="spellStart"/>
      <w:r w:rsidRPr="00A52470">
        <w:rPr>
          <w:rFonts w:cstheme="majorBidi"/>
          <w:bCs/>
          <w:szCs w:val="24"/>
        </w:rPr>
        <w:t>lebih</w:t>
      </w:r>
      <w:proofErr w:type="spellEnd"/>
      <w:r w:rsidRPr="00A52470">
        <w:rPr>
          <w:rFonts w:cstheme="majorBidi"/>
          <w:bCs/>
          <w:szCs w:val="24"/>
        </w:rPr>
        <w:t xml:space="preserve"> </w:t>
      </w:r>
      <w:proofErr w:type="spellStart"/>
      <w:r w:rsidRPr="00A52470">
        <w:rPr>
          <w:rFonts w:cstheme="majorBidi"/>
          <w:bCs/>
          <w:szCs w:val="24"/>
        </w:rPr>
        <w:t>dari</w:t>
      </w:r>
      <w:proofErr w:type="spellEnd"/>
      <w:r w:rsidRPr="00A52470">
        <w:rPr>
          <w:rFonts w:cstheme="majorBidi"/>
          <w:bCs/>
          <w:szCs w:val="24"/>
        </w:rPr>
        <w:t xml:space="preserve"> </w:t>
      </w:r>
      <w:proofErr w:type="spellStart"/>
      <w:r w:rsidRPr="00A52470">
        <w:rPr>
          <w:rFonts w:cstheme="majorBidi"/>
          <w:bCs/>
          <w:szCs w:val="24"/>
        </w:rPr>
        <w:t>pengamat</w:t>
      </w:r>
      <w:proofErr w:type="spellEnd"/>
      <w:r w:rsidRPr="00A52470">
        <w:rPr>
          <w:rFonts w:cstheme="majorBidi"/>
          <w:bCs/>
          <w:szCs w:val="24"/>
        </w:rPr>
        <w:t xml:space="preserve"> dan </w:t>
      </w:r>
      <w:proofErr w:type="spellStart"/>
      <w:r w:rsidRPr="00A52470">
        <w:rPr>
          <w:rFonts w:cstheme="majorBidi"/>
          <w:bCs/>
          <w:szCs w:val="24"/>
        </w:rPr>
        <w:t>peminat</w:t>
      </w:r>
      <w:proofErr w:type="spellEnd"/>
      <w:r w:rsidRPr="00A52470">
        <w:rPr>
          <w:rFonts w:cstheme="majorBidi"/>
          <w:bCs/>
          <w:szCs w:val="24"/>
        </w:rPr>
        <w:t xml:space="preserve"> </w:t>
      </w:r>
      <w:proofErr w:type="spellStart"/>
      <w:r w:rsidRPr="00A52470">
        <w:rPr>
          <w:rFonts w:cstheme="majorBidi"/>
          <w:bCs/>
          <w:szCs w:val="24"/>
        </w:rPr>
        <w:t>ilmu</w:t>
      </w:r>
      <w:proofErr w:type="spellEnd"/>
      <w:r w:rsidRPr="00A52470">
        <w:rPr>
          <w:rFonts w:cstheme="majorBidi"/>
          <w:bCs/>
          <w:szCs w:val="24"/>
        </w:rPr>
        <w:t xml:space="preserve"> </w:t>
      </w:r>
      <w:proofErr w:type="spellStart"/>
      <w:r w:rsidRPr="00A52470">
        <w:rPr>
          <w:rFonts w:cstheme="majorBidi"/>
          <w:bCs/>
          <w:szCs w:val="24"/>
        </w:rPr>
        <w:t>ekonomi</w:t>
      </w:r>
      <w:proofErr w:type="spellEnd"/>
      <w:r w:rsidRPr="00A52470">
        <w:rPr>
          <w:rFonts w:cstheme="majorBidi"/>
          <w:bCs/>
          <w:szCs w:val="24"/>
        </w:rPr>
        <w:t xml:space="preserve"> syariah </w:t>
      </w:r>
      <w:proofErr w:type="spellStart"/>
      <w:r w:rsidRPr="00A52470">
        <w:rPr>
          <w:rFonts w:cstheme="majorBidi"/>
          <w:bCs/>
          <w:szCs w:val="24"/>
        </w:rPr>
        <w:t>terhadap</w:t>
      </w:r>
      <w:proofErr w:type="spellEnd"/>
      <w:r w:rsidRPr="00A52470">
        <w:rPr>
          <w:rFonts w:cstheme="majorBidi"/>
          <w:bCs/>
          <w:szCs w:val="24"/>
        </w:rPr>
        <w:t xml:space="preserve"> </w:t>
      </w:r>
      <w:proofErr w:type="spellStart"/>
      <w:r w:rsidRPr="00A52470">
        <w:rPr>
          <w:rFonts w:cstheme="majorBidi"/>
          <w:bCs/>
          <w:szCs w:val="24"/>
        </w:rPr>
        <w:t>pengkajian</w:t>
      </w:r>
      <w:proofErr w:type="spellEnd"/>
      <w:r w:rsidRPr="00A52470">
        <w:rPr>
          <w:rFonts w:cstheme="majorBidi"/>
          <w:bCs/>
          <w:szCs w:val="24"/>
        </w:rPr>
        <w:t xml:space="preserve"> </w:t>
      </w:r>
      <w:proofErr w:type="spellStart"/>
      <w:r w:rsidRPr="00A52470">
        <w:rPr>
          <w:rFonts w:cstheme="majorBidi"/>
          <w:bCs/>
          <w:szCs w:val="24"/>
        </w:rPr>
        <w:t>tentang</w:t>
      </w:r>
      <w:proofErr w:type="spellEnd"/>
      <w:r w:rsidRPr="00A52470">
        <w:rPr>
          <w:rFonts w:cstheme="majorBidi"/>
          <w:bCs/>
          <w:szCs w:val="24"/>
        </w:rPr>
        <w:t xml:space="preserve"> </w:t>
      </w:r>
      <w:proofErr w:type="spellStart"/>
      <w:r w:rsidRPr="00A52470">
        <w:rPr>
          <w:rFonts w:cstheme="majorBidi"/>
          <w:bCs/>
          <w:szCs w:val="24"/>
        </w:rPr>
        <w:t>akuntasi</w:t>
      </w:r>
      <w:proofErr w:type="spellEnd"/>
      <w:r w:rsidRPr="00A52470">
        <w:rPr>
          <w:rFonts w:cstheme="majorBidi"/>
          <w:bCs/>
          <w:szCs w:val="24"/>
        </w:rPr>
        <w:t xml:space="preserve"> syariah. </w:t>
      </w:r>
      <w:proofErr w:type="spellStart"/>
      <w:r w:rsidRPr="00A52470">
        <w:rPr>
          <w:rFonts w:cstheme="majorBidi"/>
          <w:bCs/>
          <w:szCs w:val="24"/>
        </w:rPr>
        <w:t>Seperti</w:t>
      </w:r>
      <w:proofErr w:type="spellEnd"/>
      <w:r w:rsidRPr="00A52470">
        <w:rPr>
          <w:rFonts w:cstheme="majorBidi"/>
          <w:bCs/>
          <w:szCs w:val="24"/>
        </w:rPr>
        <w:t xml:space="preserve"> </w:t>
      </w:r>
      <w:proofErr w:type="spellStart"/>
      <w:r w:rsidRPr="00A52470">
        <w:rPr>
          <w:rFonts w:cstheme="majorBidi"/>
          <w:bCs/>
          <w:szCs w:val="24"/>
        </w:rPr>
        <w:t>disebutkan</w:t>
      </w:r>
      <w:proofErr w:type="spellEnd"/>
      <w:r w:rsidRPr="00A52470">
        <w:rPr>
          <w:rFonts w:cstheme="majorBidi"/>
          <w:bCs/>
          <w:szCs w:val="24"/>
        </w:rPr>
        <w:t xml:space="preserve"> </w:t>
      </w:r>
      <w:proofErr w:type="spellStart"/>
      <w:r w:rsidRPr="00A52470">
        <w:rPr>
          <w:rFonts w:cstheme="majorBidi"/>
          <w:bCs/>
          <w:szCs w:val="24"/>
        </w:rPr>
        <w:t>sebelumnya</w:t>
      </w:r>
      <w:proofErr w:type="spellEnd"/>
      <w:r w:rsidRPr="00A52470">
        <w:rPr>
          <w:rFonts w:cstheme="majorBidi"/>
          <w:bCs/>
          <w:szCs w:val="24"/>
        </w:rPr>
        <w:t xml:space="preserve"> </w:t>
      </w:r>
      <w:proofErr w:type="spellStart"/>
      <w:r w:rsidRPr="00A52470">
        <w:rPr>
          <w:rFonts w:cstheme="majorBidi"/>
          <w:bCs/>
          <w:szCs w:val="24"/>
        </w:rPr>
        <w:t>bahwa</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syariah </w:t>
      </w:r>
      <w:r w:rsidRPr="00A52470">
        <w:rPr>
          <w:rFonts w:cstheme="majorBidi"/>
          <w:bCs/>
          <w:szCs w:val="24"/>
          <w:lang w:val="id-ID"/>
        </w:rPr>
        <w:t xml:space="preserve">                   </w:t>
      </w:r>
      <w:proofErr w:type="spellStart"/>
      <w:r w:rsidRPr="00A52470">
        <w:rPr>
          <w:rFonts w:cstheme="majorBidi"/>
          <w:bCs/>
          <w:szCs w:val="24"/>
        </w:rPr>
        <w:t>jauh</w:t>
      </w:r>
      <w:proofErr w:type="spellEnd"/>
      <w:r w:rsidRPr="00A52470">
        <w:rPr>
          <w:rFonts w:cstheme="majorBidi"/>
          <w:bCs/>
          <w:szCs w:val="24"/>
        </w:rPr>
        <w:t xml:space="preserve"> </w:t>
      </w:r>
      <w:proofErr w:type="spellStart"/>
      <w:r w:rsidRPr="00A52470">
        <w:rPr>
          <w:rFonts w:cstheme="majorBidi"/>
          <w:bCs/>
          <w:szCs w:val="24"/>
        </w:rPr>
        <w:t>lebih</w:t>
      </w:r>
      <w:proofErr w:type="spellEnd"/>
      <w:r w:rsidRPr="00A52470">
        <w:rPr>
          <w:rFonts w:cstheme="majorBidi"/>
          <w:bCs/>
          <w:szCs w:val="24"/>
        </w:rPr>
        <w:t xml:space="preserve"> </w:t>
      </w:r>
      <w:proofErr w:type="spellStart"/>
      <w:r w:rsidRPr="00A52470">
        <w:rPr>
          <w:rFonts w:cstheme="majorBidi"/>
          <w:bCs/>
          <w:szCs w:val="24"/>
        </w:rPr>
        <w:t>luas</w:t>
      </w:r>
      <w:proofErr w:type="spellEnd"/>
      <w:r w:rsidRPr="00A52470">
        <w:rPr>
          <w:rFonts w:cstheme="majorBidi"/>
          <w:bCs/>
          <w:szCs w:val="24"/>
        </w:rPr>
        <w:t xml:space="preserve"> </w:t>
      </w:r>
      <w:proofErr w:type="spellStart"/>
      <w:r w:rsidRPr="00A52470">
        <w:rPr>
          <w:rFonts w:cstheme="majorBidi"/>
          <w:bCs/>
          <w:szCs w:val="24"/>
        </w:rPr>
        <w:t>dari</w:t>
      </w:r>
      <w:proofErr w:type="spellEnd"/>
      <w:r w:rsidRPr="00A52470">
        <w:rPr>
          <w:rFonts w:cstheme="majorBidi"/>
          <w:bCs/>
          <w:szCs w:val="24"/>
        </w:rPr>
        <w:t xml:space="preserve"> </w:t>
      </w:r>
      <w:proofErr w:type="spellStart"/>
      <w:r w:rsidRPr="00A52470">
        <w:rPr>
          <w:rFonts w:cstheme="majorBidi"/>
          <w:bCs/>
          <w:szCs w:val="24"/>
        </w:rPr>
        <w:t>hanya</w:t>
      </w:r>
      <w:proofErr w:type="spellEnd"/>
      <w:r w:rsidRPr="00A52470">
        <w:rPr>
          <w:rFonts w:cstheme="majorBidi"/>
          <w:bCs/>
          <w:szCs w:val="24"/>
        </w:rPr>
        <w:t xml:space="preserve"> </w:t>
      </w:r>
      <w:proofErr w:type="spellStart"/>
      <w:r w:rsidRPr="00A52470">
        <w:rPr>
          <w:rFonts w:cstheme="majorBidi"/>
          <w:bCs/>
          <w:szCs w:val="24"/>
        </w:rPr>
        <w:t>perhitungan</w:t>
      </w:r>
      <w:proofErr w:type="spellEnd"/>
      <w:r w:rsidRPr="00A52470">
        <w:rPr>
          <w:rFonts w:cstheme="majorBidi"/>
          <w:bCs/>
          <w:szCs w:val="24"/>
        </w:rPr>
        <w:t xml:space="preserve"> </w:t>
      </w:r>
      <w:r w:rsidRPr="00A52470">
        <w:rPr>
          <w:rFonts w:cstheme="majorBidi"/>
          <w:bCs/>
          <w:szCs w:val="24"/>
          <w:lang w:val="id-ID"/>
        </w:rPr>
        <w:t xml:space="preserve">     </w:t>
      </w:r>
      <w:proofErr w:type="spellStart"/>
      <w:r w:rsidRPr="00A52470">
        <w:rPr>
          <w:rFonts w:cstheme="majorBidi"/>
          <w:bCs/>
          <w:szCs w:val="24"/>
        </w:rPr>
        <w:t>angka</w:t>
      </w:r>
      <w:proofErr w:type="spellEnd"/>
      <w:r w:rsidRPr="00A52470">
        <w:rPr>
          <w:rFonts w:cstheme="majorBidi"/>
          <w:bCs/>
          <w:szCs w:val="24"/>
        </w:rPr>
        <w:t xml:space="preserve">, </w:t>
      </w:r>
      <w:proofErr w:type="spellStart"/>
      <w:r w:rsidRPr="00A52470">
        <w:rPr>
          <w:rFonts w:cstheme="majorBidi"/>
          <w:bCs/>
          <w:szCs w:val="24"/>
        </w:rPr>
        <w:t>informasi</w:t>
      </w:r>
      <w:proofErr w:type="spellEnd"/>
      <w:r w:rsidRPr="00A52470">
        <w:rPr>
          <w:rFonts w:cstheme="majorBidi"/>
          <w:bCs/>
          <w:szCs w:val="24"/>
        </w:rPr>
        <w:t xml:space="preserve"> </w:t>
      </w:r>
      <w:proofErr w:type="spellStart"/>
      <w:r w:rsidRPr="00A52470">
        <w:rPr>
          <w:rFonts w:cstheme="majorBidi"/>
          <w:bCs/>
          <w:szCs w:val="24"/>
        </w:rPr>
        <w:t>keuangan</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szCs w:val="24"/>
        </w:rPr>
        <w:t>pertanggungjawaban</w:t>
      </w:r>
      <w:proofErr w:type="spellEnd"/>
      <w:r w:rsidRPr="00A52470">
        <w:rPr>
          <w:rFonts w:cstheme="majorBidi"/>
          <w:bCs/>
          <w:szCs w:val="24"/>
        </w:rPr>
        <w:t xml:space="preserve">. </w:t>
      </w:r>
      <w:proofErr w:type="spellStart"/>
      <w:r w:rsidRPr="00A52470">
        <w:rPr>
          <w:rFonts w:cstheme="majorBidi"/>
          <w:bCs/>
          <w:szCs w:val="24"/>
        </w:rPr>
        <w:t>Akuntasi</w:t>
      </w:r>
      <w:proofErr w:type="spellEnd"/>
      <w:r w:rsidRPr="00A52470">
        <w:rPr>
          <w:rFonts w:cstheme="majorBidi"/>
          <w:bCs/>
          <w:szCs w:val="24"/>
        </w:rPr>
        <w:t xml:space="preserve"> </w:t>
      </w:r>
      <w:proofErr w:type="spellStart"/>
      <w:r w:rsidRPr="00A52470">
        <w:rPr>
          <w:rFonts w:cstheme="majorBidi"/>
          <w:bCs/>
          <w:szCs w:val="24"/>
        </w:rPr>
        <w:t>menyangkut</w:t>
      </w:r>
      <w:proofErr w:type="spellEnd"/>
      <w:r w:rsidRPr="00A52470">
        <w:rPr>
          <w:rFonts w:cstheme="majorBidi"/>
          <w:bCs/>
          <w:szCs w:val="24"/>
        </w:rPr>
        <w:t xml:space="preserve"> </w:t>
      </w:r>
      <w:proofErr w:type="spellStart"/>
      <w:r w:rsidRPr="00A52470">
        <w:rPr>
          <w:rFonts w:cstheme="majorBidi"/>
          <w:bCs/>
          <w:szCs w:val="24"/>
        </w:rPr>
        <w:t>semua</w:t>
      </w:r>
      <w:proofErr w:type="spellEnd"/>
      <w:r w:rsidRPr="00A52470">
        <w:rPr>
          <w:rFonts w:cstheme="majorBidi"/>
          <w:bCs/>
          <w:szCs w:val="24"/>
        </w:rPr>
        <w:t xml:space="preserve"> </w:t>
      </w:r>
      <w:proofErr w:type="spellStart"/>
      <w:r w:rsidRPr="00A52470">
        <w:rPr>
          <w:rFonts w:cstheme="majorBidi"/>
          <w:bCs/>
          <w:szCs w:val="24"/>
        </w:rPr>
        <w:t>perhitungan</w:t>
      </w:r>
      <w:proofErr w:type="spellEnd"/>
      <w:r w:rsidRPr="00A52470">
        <w:rPr>
          <w:rFonts w:cstheme="majorBidi"/>
          <w:bCs/>
          <w:szCs w:val="24"/>
        </w:rPr>
        <w:t xml:space="preserve"> </w:t>
      </w:r>
      <w:proofErr w:type="spellStart"/>
      <w:r w:rsidRPr="00A52470">
        <w:rPr>
          <w:rFonts w:cstheme="majorBidi"/>
          <w:bCs/>
          <w:szCs w:val="24"/>
        </w:rPr>
        <w:t>akuran</w:t>
      </w:r>
      <w:proofErr w:type="spellEnd"/>
      <w:r w:rsidRPr="00A52470">
        <w:rPr>
          <w:rFonts w:cstheme="majorBidi"/>
          <w:bCs/>
          <w:szCs w:val="24"/>
        </w:rPr>
        <w:t xml:space="preserve"> </w:t>
      </w:r>
      <w:proofErr w:type="spellStart"/>
      <w:r w:rsidRPr="00A52470">
        <w:rPr>
          <w:rFonts w:cstheme="majorBidi"/>
          <w:bCs/>
          <w:szCs w:val="24"/>
        </w:rPr>
        <w:t>bahkan</w:t>
      </w:r>
      <w:proofErr w:type="spellEnd"/>
      <w:r w:rsidRPr="00A52470">
        <w:rPr>
          <w:rFonts w:cstheme="majorBidi"/>
          <w:bCs/>
          <w:szCs w:val="24"/>
        </w:rPr>
        <w:t xml:space="preserve"> </w:t>
      </w:r>
      <w:proofErr w:type="spellStart"/>
      <w:r w:rsidRPr="00A52470">
        <w:rPr>
          <w:rFonts w:cstheme="majorBidi"/>
          <w:bCs/>
          <w:szCs w:val="24"/>
        </w:rPr>
        <w:t>terkait</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penegakan</w:t>
      </w:r>
      <w:proofErr w:type="spellEnd"/>
      <w:r w:rsidRPr="00A52470">
        <w:rPr>
          <w:rFonts w:cstheme="majorBidi"/>
          <w:bCs/>
          <w:szCs w:val="24"/>
        </w:rPr>
        <w:t xml:space="preserve"> </w:t>
      </w:r>
      <w:proofErr w:type="spellStart"/>
      <w:r w:rsidRPr="00A52470">
        <w:rPr>
          <w:rFonts w:cstheme="majorBidi"/>
          <w:bCs/>
          <w:szCs w:val="24"/>
        </w:rPr>
        <w:t>hukum</w:t>
      </w:r>
      <w:proofErr w:type="spellEnd"/>
      <w:r w:rsidRPr="00A52470">
        <w:rPr>
          <w:rFonts w:cstheme="majorBidi"/>
          <w:bCs/>
          <w:szCs w:val="24"/>
        </w:rPr>
        <w:t xml:space="preserve"> </w:t>
      </w:r>
      <w:proofErr w:type="spellStart"/>
      <w:r w:rsidRPr="00A52470">
        <w:rPr>
          <w:rFonts w:cstheme="majorBidi"/>
          <w:bCs/>
          <w:szCs w:val="24"/>
        </w:rPr>
        <w:t>sehingga</w:t>
      </w:r>
      <w:proofErr w:type="spellEnd"/>
      <w:r w:rsidRPr="00A52470">
        <w:rPr>
          <w:rFonts w:cstheme="majorBidi"/>
          <w:bCs/>
          <w:szCs w:val="24"/>
        </w:rPr>
        <w:t xml:space="preserve"> </w:t>
      </w:r>
      <w:proofErr w:type="spellStart"/>
      <w:r w:rsidRPr="00A52470">
        <w:rPr>
          <w:rFonts w:cstheme="majorBidi"/>
          <w:bCs/>
          <w:szCs w:val="24"/>
        </w:rPr>
        <w:t>tidak</w:t>
      </w:r>
      <w:proofErr w:type="spellEnd"/>
      <w:r w:rsidRPr="00A52470">
        <w:rPr>
          <w:rFonts w:cstheme="majorBidi"/>
          <w:bCs/>
          <w:szCs w:val="24"/>
        </w:rPr>
        <w:t xml:space="preserve"> </w:t>
      </w:r>
      <w:proofErr w:type="spellStart"/>
      <w:r w:rsidRPr="00A52470">
        <w:rPr>
          <w:rFonts w:cstheme="majorBidi"/>
          <w:bCs/>
          <w:szCs w:val="24"/>
        </w:rPr>
        <w:t>ada</w:t>
      </w:r>
      <w:proofErr w:type="spellEnd"/>
      <w:r w:rsidRPr="00A52470">
        <w:rPr>
          <w:rFonts w:cstheme="majorBidi"/>
          <w:bCs/>
          <w:szCs w:val="24"/>
        </w:rPr>
        <w:t xml:space="preserve"> </w:t>
      </w:r>
      <w:proofErr w:type="spellStart"/>
      <w:r w:rsidRPr="00A52470">
        <w:rPr>
          <w:rFonts w:cstheme="majorBidi"/>
          <w:bCs/>
          <w:szCs w:val="24"/>
        </w:rPr>
        <w:t>pelanggaran</w:t>
      </w:r>
      <w:proofErr w:type="spellEnd"/>
      <w:r w:rsidRPr="00A52470">
        <w:rPr>
          <w:rFonts w:cstheme="majorBidi"/>
          <w:bCs/>
          <w:szCs w:val="24"/>
        </w:rPr>
        <w:t xml:space="preserve"> </w:t>
      </w:r>
      <w:proofErr w:type="spellStart"/>
      <w:r w:rsidRPr="00A52470">
        <w:rPr>
          <w:rFonts w:cstheme="majorBidi"/>
          <w:bCs/>
          <w:szCs w:val="24"/>
        </w:rPr>
        <w:t>hukum</w:t>
      </w:r>
      <w:proofErr w:type="spellEnd"/>
      <w:r w:rsidRPr="00A52470">
        <w:rPr>
          <w:rFonts w:cstheme="majorBidi"/>
          <w:bCs/>
          <w:szCs w:val="24"/>
        </w:rPr>
        <w:t xml:space="preserve"> </w:t>
      </w:r>
      <w:proofErr w:type="spellStart"/>
      <w:r w:rsidRPr="00A52470">
        <w:rPr>
          <w:rFonts w:cstheme="majorBidi"/>
          <w:bCs/>
          <w:szCs w:val="24"/>
        </w:rPr>
        <w:t>baik</w:t>
      </w:r>
      <w:proofErr w:type="spellEnd"/>
      <w:r w:rsidRPr="00A52470">
        <w:rPr>
          <w:rFonts w:cstheme="majorBidi"/>
          <w:bCs/>
          <w:szCs w:val="24"/>
        </w:rPr>
        <w:t xml:space="preserve"> </w:t>
      </w:r>
      <w:proofErr w:type="spellStart"/>
      <w:r w:rsidRPr="00A52470">
        <w:rPr>
          <w:rFonts w:cstheme="majorBidi"/>
          <w:bCs/>
          <w:szCs w:val="24"/>
        </w:rPr>
        <w:t>hukum</w:t>
      </w:r>
      <w:proofErr w:type="spellEnd"/>
      <w:r w:rsidRPr="00A52470">
        <w:rPr>
          <w:rFonts w:cstheme="majorBidi"/>
          <w:bCs/>
          <w:szCs w:val="24"/>
        </w:rPr>
        <w:t xml:space="preserve"> </w:t>
      </w:r>
      <w:proofErr w:type="spellStart"/>
      <w:r w:rsidRPr="00A52470">
        <w:rPr>
          <w:rFonts w:cstheme="majorBidi"/>
          <w:bCs/>
          <w:szCs w:val="24"/>
        </w:rPr>
        <w:t>sipil</w:t>
      </w:r>
      <w:proofErr w:type="spellEnd"/>
      <w:r w:rsidRPr="00A52470">
        <w:rPr>
          <w:rFonts w:cstheme="majorBidi"/>
          <w:bCs/>
          <w:szCs w:val="24"/>
        </w:rPr>
        <w:t xml:space="preserve"> </w:t>
      </w:r>
      <w:proofErr w:type="spellStart"/>
      <w:r w:rsidRPr="00A52470">
        <w:rPr>
          <w:rFonts w:cstheme="majorBidi"/>
          <w:bCs/>
          <w:szCs w:val="24"/>
        </w:rPr>
        <w:t>atau</w:t>
      </w:r>
      <w:proofErr w:type="spellEnd"/>
      <w:r w:rsidRPr="00A52470">
        <w:rPr>
          <w:rFonts w:cstheme="majorBidi"/>
          <w:bCs/>
          <w:szCs w:val="24"/>
        </w:rPr>
        <w:t xml:space="preserve"> </w:t>
      </w:r>
      <w:proofErr w:type="spellStart"/>
      <w:r w:rsidRPr="00A52470">
        <w:rPr>
          <w:rFonts w:cstheme="majorBidi"/>
          <w:bCs/>
          <w:szCs w:val="24"/>
        </w:rPr>
        <w:t>hukum</w:t>
      </w:r>
      <w:proofErr w:type="spellEnd"/>
      <w:r w:rsidRPr="00A52470">
        <w:rPr>
          <w:rFonts w:cstheme="majorBidi"/>
          <w:bCs/>
          <w:szCs w:val="24"/>
        </w:rPr>
        <w:t xml:space="preserve"> yang </w:t>
      </w:r>
      <w:proofErr w:type="spellStart"/>
      <w:r w:rsidRPr="00A52470">
        <w:rPr>
          <w:rFonts w:cstheme="majorBidi"/>
          <w:bCs/>
          <w:szCs w:val="24"/>
        </w:rPr>
        <w:t>berkaitan</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hukum</w:t>
      </w:r>
      <w:proofErr w:type="spellEnd"/>
      <w:r w:rsidRPr="00A52470">
        <w:rPr>
          <w:rFonts w:cstheme="majorBidi"/>
          <w:bCs/>
          <w:szCs w:val="24"/>
        </w:rPr>
        <w:t xml:space="preserve"> ibadah di </w:t>
      </w:r>
      <w:proofErr w:type="spellStart"/>
      <w:r w:rsidRPr="00A52470">
        <w:rPr>
          <w:rFonts w:cstheme="majorBidi"/>
          <w:bCs/>
          <w:szCs w:val="24"/>
        </w:rPr>
        <w:t>bidang</w:t>
      </w:r>
      <w:proofErr w:type="spellEnd"/>
      <w:r w:rsidRPr="00A52470">
        <w:rPr>
          <w:rFonts w:cstheme="majorBidi"/>
          <w:bCs/>
          <w:szCs w:val="24"/>
        </w:rPr>
        <w:t xml:space="preserve"> </w:t>
      </w:r>
      <w:proofErr w:type="spellStart"/>
      <w:r w:rsidRPr="00A52470">
        <w:rPr>
          <w:rFonts w:cstheme="majorBidi"/>
          <w:bCs/>
          <w:szCs w:val="24"/>
        </w:rPr>
        <w:t>ekonomi</w:t>
      </w:r>
      <w:proofErr w:type="spellEnd"/>
      <w:r w:rsidRPr="00A52470">
        <w:rPr>
          <w:rFonts w:cstheme="majorBidi"/>
          <w:bCs/>
          <w:szCs w:val="24"/>
        </w:rPr>
        <w:t>.</w:t>
      </w:r>
    </w:p>
    <w:p w14:paraId="645EF226" w14:textId="77777777" w:rsidR="00A52470" w:rsidRPr="00A52470" w:rsidRDefault="00A52470" w:rsidP="00A52470">
      <w:pPr>
        <w:ind w:firstLine="720"/>
        <w:jc w:val="both"/>
        <w:rPr>
          <w:rFonts w:cstheme="majorBidi"/>
          <w:bCs/>
          <w:szCs w:val="24"/>
        </w:rPr>
      </w:pPr>
      <w:proofErr w:type="spellStart"/>
      <w:r w:rsidRPr="00A52470">
        <w:rPr>
          <w:rFonts w:cstheme="majorBidi"/>
          <w:bCs/>
          <w:szCs w:val="24"/>
        </w:rPr>
        <w:t>Seiring</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perkembangan</w:t>
      </w:r>
      <w:proofErr w:type="spellEnd"/>
      <w:r w:rsidRPr="00A52470">
        <w:rPr>
          <w:rFonts w:cstheme="majorBidi"/>
          <w:bCs/>
          <w:szCs w:val="24"/>
        </w:rPr>
        <w:t xml:space="preserve"> </w:t>
      </w:r>
      <w:proofErr w:type="spellStart"/>
      <w:r w:rsidRPr="00A52470">
        <w:rPr>
          <w:rFonts w:cstheme="majorBidi"/>
          <w:bCs/>
          <w:szCs w:val="24"/>
        </w:rPr>
        <w:t>bisnis</w:t>
      </w:r>
      <w:proofErr w:type="spellEnd"/>
      <w:r w:rsidRPr="00A52470">
        <w:rPr>
          <w:rFonts w:cstheme="majorBidi"/>
          <w:bCs/>
          <w:szCs w:val="24"/>
        </w:rPr>
        <w:t xml:space="preserve"> syariah, </w:t>
      </w:r>
      <w:proofErr w:type="spellStart"/>
      <w:r w:rsidRPr="00A52470">
        <w:rPr>
          <w:rFonts w:cstheme="majorBidi"/>
          <w:bCs/>
          <w:szCs w:val="24"/>
        </w:rPr>
        <w:t>penelitian</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syariah juga </w:t>
      </w:r>
      <w:proofErr w:type="spellStart"/>
      <w:r w:rsidRPr="00A52470">
        <w:rPr>
          <w:rFonts w:cstheme="majorBidi"/>
          <w:bCs/>
          <w:szCs w:val="24"/>
        </w:rPr>
        <w:t>mengalami</w:t>
      </w:r>
      <w:proofErr w:type="spellEnd"/>
      <w:r w:rsidRPr="00A52470">
        <w:rPr>
          <w:rFonts w:cstheme="majorBidi"/>
          <w:bCs/>
          <w:szCs w:val="24"/>
        </w:rPr>
        <w:t xml:space="preserve"> </w:t>
      </w:r>
      <w:proofErr w:type="spellStart"/>
      <w:r w:rsidRPr="00A52470">
        <w:rPr>
          <w:rFonts w:cstheme="majorBidi"/>
          <w:bCs/>
          <w:szCs w:val="24"/>
        </w:rPr>
        <w:t>peningkatan</w:t>
      </w:r>
      <w:proofErr w:type="spellEnd"/>
      <w:r w:rsidRPr="00A52470">
        <w:rPr>
          <w:rFonts w:cstheme="majorBidi"/>
          <w:bCs/>
          <w:szCs w:val="24"/>
        </w:rPr>
        <w:t xml:space="preserve"> yang </w:t>
      </w:r>
      <w:proofErr w:type="spellStart"/>
      <w:r w:rsidRPr="00A52470">
        <w:rPr>
          <w:rFonts w:cstheme="majorBidi"/>
          <w:bCs/>
          <w:szCs w:val="24"/>
        </w:rPr>
        <w:t>signifikan</w:t>
      </w:r>
      <w:proofErr w:type="spellEnd"/>
      <w:r w:rsidRPr="00A52470">
        <w:rPr>
          <w:rFonts w:cstheme="majorBidi"/>
          <w:bCs/>
          <w:szCs w:val="24"/>
        </w:rPr>
        <w:t xml:space="preserve">. </w:t>
      </w:r>
      <w:proofErr w:type="spellStart"/>
      <w:r w:rsidRPr="00A52470">
        <w:rPr>
          <w:rFonts w:cstheme="majorBidi"/>
          <w:bCs/>
          <w:szCs w:val="24"/>
        </w:rPr>
        <w:t>Penelitian</w:t>
      </w:r>
      <w:proofErr w:type="spellEnd"/>
      <w:r w:rsidRPr="00A52470">
        <w:rPr>
          <w:rFonts w:cstheme="majorBidi"/>
          <w:bCs/>
          <w:szCs w:val="24"/>
        </w:rPr>
        <w:t xml:space="preserve"> </w:t>
      </w:r>
      <w:proofErr w:type="spellStart"/>
      <w:r w:rsidRPr="00A52470">
        <w:rPr>
          <w:rFonts w:cstheme="majorBidi"/>
          <w:bCs/>
          <w:szCs w:val="24"/>
        </w:rPr>
        <w:t>berperandalam</w:t>
      </w:r>
      <w:proofErr w:type="spellEnd"/>
      <w:r w:rsidRPr="00A52470">
        <w:rPr>
          <w:rFonts w:cstheme="majorBidi"/>
          <w:bCs/>
          <w:szCs w:val="24"/>
        </w:rPr>
        <w:t xml:space="preserve"> </w:t>
      </w:r>
      <w:proofErr w:type="spellStart"/>
      <w:r w:rsidRPr="00A52470">
        <w:rPr>
          <w:rFonts w:cstheme="majorBidi"/>
          <w:bCs/>
          <w:szCs w:val="24"/>
        </w:rPr>
        <w:t>memberikan</w:t>
      </w:r>
      <w:proofErr w:type="spellEnd"/>
      <w:r w:rsidRPr="00A52470">
        <w:rPr>
          <w:rFonts w:cstheme="majorBidi"/>
          <w:bCs/>
          <w:szCs w:val="24"/>
        </w:rPr>
        <w:t xml:space="preserve"> </w:t>
      </w:r>
      <w:proofErr w:type="spellStart"/>
      <w:r w:rsidRPr="00A52470">
        <w:rPr>
          <w:rFonts w:cstheme="majorBidi"/>
          <w:bCs/>
          <w:szCs w:val="24"/>
        </w:rPr>
        <w:t>sumbangan</w:t>
      </w:r>
      <w:proofErr w:type="spellEnd"/>
      <w:r w:rsidRPr="00A52470">
        <w:rPr>
          <w:rFonts w:cstheme="majorBidi"/>
          <w:bCs/>
          <w:szCs w:val="24"/>
        </w:rPr>
        <w:t xml:space="preserve"> </w:t>
      </w:r>
      <w:proofErr w:type="spellStart"/>
      <w:r w:rsidRPr="00A52470">
        <w:rPr>
          <w:rFonts w:cstheme="majorBidi"/>
          <w:bCs/>
          <w:szCs w:val="24"/>
        </w:rPr>
        <w:t>pemikiran</w:t>
      </w:r>
      <w:proofErr w:type="spellEnd"/>
      <w:r w:rsidRPr="00A52470">
        <w:rPr>
          <w:rFonts w:cstheme="majorBidi"/>
          <w:bCs/>
          <w:szCs w:val="24"/>
        </w:rPr>
        <w:t xml:space="preserve"> </w:t>
      </w:r>
      <w:proofErr w:type="spellStart"/>
      <w:r w:rsidRPr="00A52470">
        <w:rPr>
          <w:rFonts w:cstheme="majorBidi"/>
          <w:bCs/>
          <w:szCs w:val="24"/>
        </w:rPr>
        <w:t>guna</w:t>
      </w:r>
      <w:proofErr w:type="spellEnd"/>
      <w:r w:rsidRPr="00A52470">
        <w:rPr>
          <w:rFonts w:cstheme="majorBidi"/>
          <w:bCs/>
          <w:szCs w:val="24"/>
        </w:rPr>
        <w:t xml:space="preserve"> </w:t>
      </w:r>
      <w:proofErr w:type="spellStart"/>
      <w:r w:rsidRPr="00A52470">
        <w:rPr>
          <w:rFonts w:cstheme="majorBidi"/>
          <w:bCs/>
          <w:szCs w:val="24"/>
        </w:rPr>
        <w:t>pengembangan</w:t>
      </w:r>
      <w:proofErr w:type="spellEnd"/>
      <w:r w:rsidRPr="00A52470">
        <w:rPr>
          <w:rFonts w:cstheme="majorBidi"/>
          <w:bCs/>
          <w:szCs w:val="24"/>
        </w:rPr>
        <w:t xml:space="preserve"> </w:t>
      </w:r>
      <w:proofErr w:type="spellStart"/>
      <w:r w:rsidRPr="00A52470">
        <w:rPr>
          <w:rFonts w:cstheme="majorBidi"/>
          <w:bCs/>
          <w:szCs w:val="24"/>
        </w:rPr>
        <w:t>teori</w:t>
      </w:r>
      <w:proofErr w:type="spellEnd"/>
      <w:r w:rsidRPr="00A52470">
        <w:rPr>
          <w:rFonts w:cstheme="majorBidi"/>
          <w:bCs/>
          <w:szCs w:val="24"/>
        </w:rPr>
        <w:t xml:space="preserve"> dan </w:t>
      </w:r>
      <w:proofErr w:type="spellStart"/>
      <w:r w:rsidRPr="00A52470">
        <w:rPr>
          <w:rFonts w:cstheme="majorBidi"/>
          <w:bCs/>
          <w:szCs w:val="24"/>
        </w:rPr>
        <w:t>praktik</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syariah di dunia </w:t>
      </w:r>
      <w:proofErr w:type="spellStart"/>
      <w:r w:rsidRPr="00A52470">
        <w:rPr>
          <w:rFonts w:cstheme="majorBidi"/>
          <w:bCs/>
          <w:szCs w:val="24"/>
        </w:rPr>
        <w:t>bisnis</w:t>
      </w:r>
      <w:proofErr w:type="spellEnd"/>
      <w:r w:rsidRPr="00A52470">
        <w:rPr>
          <w:rFonts w:cstheme="majorBidi"/>
          <w:bCs/>
          <w:szCs w:val="24"/>
        </w:rPr>
        <w:t xml:space="preserve">. Hal </w:t>
      </w:r>
      <w:proofErr w:type="spellStart"/>
      <w:r w:rsidRPr="00A52470">
        <w:rPr>
          <w:rFonts w:cstheme="majorBidi"/>
          <w:bCs/>
          <w:szCs w:val="24"/>
        </w:rPr>
        <w:t>ini</w:t>
      </w:r>
      <w:proofErr w:type="spellEnd"/>
      <w:r w:rsidRPr="00A52470">
        <w:rPr>
          <w:rFonts w:cstheme="majorBidi"/>
          <w:bCs/>
          <w:szCs w:val="24"/>
        </w:rPr>
        <w:t xml:space="preserve"> </w:t>
      </w:r>
      <w:proofErr w:type="spellStart"/>
      <w:r w:rsidRPr="00A52470">
        <w:rPr>
          <w:rFonts w:cstheme="majorBidi"/>
          <w:bCs/>
          <w:szCs w:val="24"/>
        </w:rPr>
        <w:t>tentunya</w:t>
      </w:r>
      <w:proofErr w:type="spellEnd"/>
      <w:r w:rsidRPr="00A52470">
        <w:rPr>
          <w:rFonts w:cstheme="majorBidi"/>
          <w:bCs/>
          <w:szCs w:val="24"/>
        </w:rPr>
        <w:t xml:space="preserve"> </w:t>
      </w:r>
      <w:proofErr w:type="spellStart"/>
      <w:r w:rsidRPr="00A52470">
        <w:rPr>
          <w:rFonts w:cstheme="majorBidi"/>
          <w:bCs/>
          <w:szCs w:val="24"/>
        </w:rPr>
        <w:t>disebabkan</w:t>
      </w:r>
      <w:proofErr w:type="spellEnd"/>
      <w:r w:rsidRPr="00A52470">
        <w:rPr>
          <w:rFonts w:cstheme="majorBidi"/>
          <w:bCs/>
          <w:szCs w:val="24"/>
        </w:rPr>
        <w:t xml:space="preserve"> </w:t>
      </w:r>
      <w:proofErr w:type="spellStart"/>
      <w:r w:rsidRPr="00A52470">
        <w:rPr>
          <w:rFonts w:cstheme="majorBidi"/>
          <w:bCs/>
          <w:szCs w:val="24"/>
        </w:rPr>
        <w:t>perkembangan</w:t>
      </w:r>
      <w:proofErr w:type="spellEnd"/>
      <w:r w:rsidRPr="00A52470">
        <w:rPr>
          <w:rFonts w:cstheme="majorBidi"/>
          <w:bCs/>
          <w:szCs w:val="24"/>
        </w:rPr>
        <w:t xml:space="preserve"> </w:t>
      </w:r>
      <w:proofErr w:type="spellStart"/>
      <w:r w:rsidRPr="00A52470">
        <w:rPr>
          <w:rFonts w:cstheme="majorBidi"/>
          <w:bCs/>
          <w:szCs w:val="24"/>
        </w:rPr>
        <w:t>kajian</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syariah </w:t>
      </w:r>
      <w:proofErr w:type="spellStart"/>
      <w:r w:rsidRPr="00A52470">
        <w:rPr>
          <w:rFonts w:cstheme="majorBidi"/>
          <w:bCs/>
          <w:szCs w:val="24"/>
        </w:rPr>
        <w:t>berbanding</w:t>
      </w:r>
      <w:proofErr w:type="spellEnd"/>
      <w:r w:rsidRPr="00A52470">
        <w:rPr>
          <w:rFonts w:cstheme="majorBidi"/>
          <w:bCs/>
          <w:szCs w:val="24"/>
        </w:rPr>
        <w:t xml:space="preserve"> </w:t>
      </w:r>
      <w:proofErr w:type="spellStart"/>
      <w:r w:rsidRPr="00A52470">
        <w:rPr>
          <w:rFonts w:cstheme="majorBidi"/>
          <w:bCs/>
          <w:szCs w:val="24"/>
        </w:rPr>
        <w:t>lurus</w:t>
      </w:r>
      <w:proofErr w:type="spellEnd"/>
      <w:r w:rsidRPr="00A52470">
        <w:rPr>
          <w:rFonts w:cstheme="majorBidi"/>
          <w:bCs/>
          <w:szCs w:val="24"/>
        </w:rPr>
        <w:t xml:space="preserve"> </w:t>
      </w:r>
      <w:proofErr w:type="spellStart"/>
      <w:r w:rsidRPr="00A52470">
        <w:rPr>
          <w:rFonts w:cstheme="majorBidi"/>
          <w:bCs/>
          <w:szCs w:val="24"/>
        </w:rPr>
        <w:t>dengan</w:t>
      </w:r>
      <w:proofErr w:type="spellEnd"/>
      <w:r w:rsidRPr="00A52470">
        <w:rPr>
          <w:rFonts w:cstheme="majorBidi"/>
          <w:bCs/>
          <w:szCs w:val="24"/>
        </w:rPr>
        <w:t xml:space="preserve"> </w:t>
      </w:r>
      <w:proofErr w:type="spellStart"/>
      <w:r w:rsidRPr="00A52470">
        <w:rPr>
          <w:rFonts w:cstheme="majorBidi"/>
          <w:bCs/>
          <w:szCs w:val="24"/>
        </w:rPr>
        <w:t>pesatnya</w:t>
      </w:r>
      <w:proofErr w:type="spellEnd"/>
      <w:r w:rsidRPr="00A52470">
        <w:rPr>
          <w:rFonts w:cstheme="majorBidi"/>
          <w:bCs/>
          <w:szCs w:val="24"/>
        </w:rPr>
        <w:t xml:space="preserve"> </w:t>
      </w:r>
      <w:proofErr w:type="spellStart"/>
      <w:r w:rsidRPr="00A52470">
        <w:rPr>
          <w:rFonts w:cstheme="majorBidi"/>
          <w:bCs/>
          <w:szCs w:val="24"/>
        </w:rPr>
        <w:t>kemajuan</w:t>
      </w:r>
      <w:proofErr w:type="spellEnd"/>
      <w:r w:rsidRPr="00A52470">
        <w:rPr>
          <w:rFonts w:cstheme="majorBidi"/>
          <w:bCs/>
          <w:szCs w:val="24"/>
        </w:rPr>
        <w:t xml:space="preserve"> </w:t>
      </w:r>
      <w:proofErr w:type="spellStart"/>
      <w:r w:rsidRPr="00A52470">
        <w:rPr>
          <w:rFonts w:cstheme="majorBidi"/>
          <w:bCs/>
          <w:szCs w:val="24"/>
        </w:rPr>
        <w:t>industri</w:t>
      </w:r>
      <w:proofErr w:type="spellEnd"/>
      <w:r w:rsidRPr="00A52470">
        <w:rPr>
          <w:rFonts w:cstheme="majorBidi"/>
          <w:bCs/>
          <w:szCs w:val="24"/>
        </w:rPr>
        <w:t xml:space="preserve"> </w:t>
      </w:r>
      <w:proofErr w:type="spellStart"/>
      <w:r w:rsidRPr="00A52470">
        <w:rPr>
          <w:rFonts w:cstheme="majorBidi"/>
          <w:bCs/>
          <w:szCs w:val="24"/>
        </w:rPr>
        <w:t>perbankan</w:t>
      </w:r>
      <w:proofErr w:type="spellEnd"/>
      <w:r w:rsidRPr="00A52470">
        <w:rPr>
          <w:rFonts w:cstheme="majorBidi"/>
          <w:bCs/>
          <w:szCs w:val="24"/>
        </w:rPr>
        <w:t xml:space="preserve"> syariah. </w:t>
      </w:r>
      <w:proofErr w:type="spellStart"/>
      <w:r w:rsidRPr="00A52470">
        <w:rPr>
          <w:rFonts w:cstheme="majorBidi"/>
          <w:bCs/>
          <w:szCs w:val="24"/>
        </w:rPr>
        <w:t>Meskipun</w:t>
      </w:r>
      <w:proofErr w:type="spellEnd"/>
      <w:r w:rsidRPr="00A52470">
        <w:rPr>
          <w:rFonts w:cstheme="majorBidi"/>
          <w:bCs/>
          <w:szCs w:val="24"/>
        </w:rPr>
        <w:t xml:space="preserve"> </w:t>
      </w:r>
      <w:proofErr w:type="spellStart"/>
      <w:r w:rsidRPr="00A52470">
        <w:rPr>
          <w:rFonts w:cstheme="majorBidi"/>
          <w:bCs/>
          <w:szCs w:val="24"/>
        </w:rPr>
        <w:t>secara</w:t>
      </w:r>
      <w:proofErr w:type="spellEnd"/>
      <w:r w:rsidRPr="00A52470">
        <w:rPr>
          <w:rFonts w:cstheme="majorBidi"/>
          <w:bCs/>
          <w:szCs w:val="24"/>
        </w:rPr>
        <w:t xml:space="preserve"> </w:t>
      </w:r>
      <w:proofErr w:type="spellStart"/>
      <w:r w:rsidRPr="00A52470">
        <w:rPr>
          <w:rFonts w:cstheme="majorBidi"/>
          <w:bCs/>
          <w:szCs w:val="24"/>
        </w:rPr>
        <w:t>teoritis</w:t>
      </w:r>
      <w:proofErr w:type="spellEnd"/>
      <w:r w:rsidRPr="00A52470">
        <w:rPr>
          <w:rFonts w:cstheme="majorBidi"/>
          <w:bCs/>
          <w:szCs w:val="24"/>
        </w:rPr>
        <w:t xml:space="preserve"> </w:t>
      </w:r>
      <w:proofErr w:type="spellStart"/>
      <w:r w:rsidRPr="00A52470">
        <w:rPr>
          <w:rFonts w:cstheme="majorBidi"/>
          <w:bCs/>
          <w:szCs w:val="24"/>
        </w:rPr>
        <w:t>peruntukannya</w:t>
      </w:r>
      <w:proofErr w:type="spellEnd"/>
      <w:r w:rsidRPr="00A52470">
        <w:rPr>
          <w:rFonts w:cstheme="majorBidi"/>
          <w:bCs/>
          <w:szCs w:val="24"/>
        </w:rPr>
        <w:t xml:space="preserve"> </w:t>
      </w:r>
      <w:proofErr w:type="spellStart"/>
      <w:r w:rsidRPr="00A52470">
        <w:rPr>
          <w:rFonts w:cstheme="majorBidi"/>
          <w:bCs/>
          <w:szCs w:val="24"/>
        </w:rPr>
        <w:t>tidak</w:t>
      </w:r>
      <w:proofErr w:type="spellEnd"/>
      <w:r w:rsidRPr="00A52470">
        <w:rPr>
          <w:rFonts w:cstheme="majorBidi"/>
          <w:bCs/>
          <w:szCs w:val="24"/>
        </w:rPr>
        <w:t xml:space="preserve"> </w:t>
      </w:r>
      <w:proofErr w:type="spellStart"/>
      <w:r w:rsidRPr="00A52470">
        <w:rPr>
          <w:rFonts w:cstheme="majorBidi"/>
          <w:bCs/>
          <w:szCs w:val="24"/>
        </w:rPr>
        <w:t>sebatas</w:t>
      </w:r>
      <w:proofErr w:type="spellEnd"/>
      <w:r w:rsidRPr="00A52470">
        <w:rPr>
          <w:rFonts w:cstheme="majorBidi"/>
          <w:bCs/>
          <w:szCs w:val="24"/>
        </w:rPr>
        <w:t xml:space="preserve"> </w:t>
      </w:r>
      <w:proofErr w:type="spellStart"/>
      <w:r w:rsidRPr="00A52470">
        <w:rPr>
          <w:rFonts w:cstheme="majorBidi"/>
          <w:bCs/>
          <w:szCs w:val="24"/>
        </w:rPr>
        <w:t>bagi</w:t>
      </w:r>
      <w:proofErr w:type="spellEnd"/>
      <w:r w:rsidRPr="00A52470">
        <w:rPr>
          <w:rFonts w:cstheme="majorBidi"/>
          <w:bCs/>
          <w:szCs w:val="24"/>
        </w:rPr>
        <w:t xml:space="preserve"> </w:t>
      </w:r>
      <w:proofErr w:type="spellStart"/>
      <w:r w:rsidRPr="00A52470">
        <w:rPr>
          <w:rFonts w:cstheme="majorBidi"/>
          <w:bCs/>
          <w:szCs w:val="24"/>
        </w:rPr>
        <w:t>industri</w:t>
      </w:r>
      <w:proofErr w:type="spellEnd"/>
      <w:r w:rsidRPr="00A52470">
        <w:rPr>
          <w:rFonts w:cstheme="majorBidi"/>
          <w:bCs/>
          <w:szCs w:val="24"/>
        </w:rPr>
        <w:t xml:space="preserve"> </w:t>
      </w:r>
      <w:proofErr w:type="spellStart"/>
      <w:r w:rsidRPr="00A52470">
        <w:rPr>
          <w:rFonts w:cstheme="majorBidi"/>
          <w:bCs/>
          <w:szCs w:val="24"/>
        </w:rPr>
        <w:t>perbankan</w:t>
      </w:r>
      <w:proofErr w:type="spellEnd"/>
      <w:r w:rsidRPr="00A52470">
        <w:rPr>
          <w:rFonts w:cstheme="majorBidi"/>
          <w:bCs/>
          <w:szCs w:val="24"/>
        </w:rPr>
        <w:t xml:space="preserve"> syariah, </w:t>
      </w:r>
      <w:proofErr w:type="spellStart"/>
      <w:r w:rsidRPr="00A52470">
        <w:rPr>
          <w:rFonts w:cstheme="majorBidi"/>
          <w:bCs/>
          <w:szCs w:val="24"/>
        </w:rPr>
        <w:t>tetapi</w:t>
      </w:r>
      <w:proofErr w:type="spellEnd"/>
      <w:r w:rsidRPr="00A52470">
        <w:rPr>
          <w:rFonts w:cstheme="majorBidi"/>
          <w:bCs/>
          <w:szCs w:val="24"/>
        </w:rPr>
        <w:t xml:space="preserve"> </w:t>
      </w:r>
      <w:proofErr w:type="spellStart"/>
      <w:r w:rsidRPr="00A52470">
        <w:rPr>
          <w:rFonts w:cstheme="majorBidi"/>
          <w:bCs/>
          <w:szCs w:val="24"/>
        </w:rPr>
        <w:t>kajian</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syariah </w:t>
      </w:r>
      <w:proofErr w:type="spellStart"/>
      <w:r w:rsidRPr="00A52470">
        <w:rPr>
          <w:rFonts w:cstheme="majorBidi"/>
          <w:bCs/>
          <w:szCs w:val="24"/>
        </w:rPr>
        <w:t>berguna</w:t>
      </w:r>
      <w:proofErr w:type="spellEnd"/>
      <w:r w:rsidRPr="00A52470">
        <w:rPr>
          <w:rFonts w:cstheme="majorBidi"/>
          <w:bCs/>
          <w:szCs w:val="24"/>
        </w:rPr>
        <w:t xml:space="preserve"> </w:t>
      </w:r>
      <w:proofErr w:type="spellStart"/>
      <w:r w:rsidRPr="00A52470">
        <w:rPr>
          <w:rFonts w:cstheme="majorBidi"/>
          <w:bCs/>
          <w:szCs w:val="24"/>
        </w:rPr>
        <w:t>untuk</w:t>
      </w:r>
      <w:proofErr w:type="spellEnd"/>
      <w:r w:rsidRPr="00A52470">
        <w:rPr>
          <w:rFonts w:cstheme="majorBidi"/>
          <w:bCs/>
          <w:szCs w:val="24"/>
        </w:rPr>
        <w:t xml:space="preserve"> </w:t>
      </w:r>
      <w:proofErr w:type="spellStart"/>
      <w:r w:rsidRPr="00A52470">
        <w:rPr>
          <w:rFonts w:cstheme="majorBidi"/>
          <w:bCs/>
          <w:szCs w:val="24"/>
        </w:rPr>
        <w:t>kegiatan</w:t>
      </w:r>
      <w:proofErr w:type="spellEnd"/>
      <w:r w:rsidRPr="00A52470">
        <w:rPr>
          <w:rFonts w:cstheme="majorBidi"/>
          <w:bCs/>
          <w:szCs w:val="24"/>
        </w:rPr>
        <w:t xml:space="preserve"> </w:t>
      </w:r>
      <w:proofErr w:type="spellStart"/>
      <w:r w:rsidRPr="00A52470">
        <w:rPr>
          <w:rFonts w:cstheme="majorBidi"/>
          <w:bCs/>
          <w:szCs w:val="24"/>
        </w:rPr>
        <w:t>muamalah</w:t>
      </w:r>
      <w:proofErr w:type="spellEnd"/>
      <w:r w:rsidRPr="00A52470">
        <w:rPr>
          <w:rFonts w:cstheme="majorBidi"/>
          <w:bCs/>
          <w:szCs w:val="24"/>
        </w:rPr>
        <w:t xml:space="preserve"> yang </w:t>
      </w:r>
      <w:proofErr w:type="spellStart"/>
      <w:r w:rsidRPr="00A52470">
        <w:rPr>
          <w:rFonts w:cstheme="majorBidi"/>
          <w:bCs/>
          <w:szCs w:val="24"/>
        </w:rPr>
        <w:t>berdasar</w:t>
      </w:r>
      <w:proofErr w:type="spellEnd"/>
      <w:r w:rsidRPr="00A52470">
        <w:rPr>
          <w:rFonts w:cstheme="majorBidi"/>
          <w:bCs/>
          <w:szCs w:val="24"/>
        </w:rPr>
        <w:t xml:space="preserve"> </w:t>
      </w:r>
      <w:proofErr w:type="spellStart"/>
      <w:r w:rsidRPr="00A52470">
        <w:rPr>
          <w:rFonts w:cstheme="majorBidi"/>
          <w:bCs/>
          <w:szCs w:val="24"/>
        </w:rPr>
        <w:t>syariat</w:t>
      </w:r>
      <w:proofErr w:type="spellEnd"/>
      <w:r w:rsidRPr="00A52470">
        <w:rPr>
          <w:rFonts w:cstheme="majorBidi"/>
          <w:bCs/>
          <w:szCs w:val="24"/>
        </w:rPr>
        <w:t xml:space="preserve"> </w:t>
      </w:r>
      <w:proofErr w:type="spellStart"/>
      <w:r w:rsidRPr="00A52470">
        <w:rPr>
          <w:rFonts w:cstheme="majorBidi"/>
          <w:bCs/>
          <w:szCs w:val="24"/>
        </w:rPr>
        <w:t>secara</w:t>
      </w:r>
      <w:proofErr w:type="spellEnd"/>
      <w:r w:rsidRPr="00A52470">
        <w:rPr>
          <w:rFonts w:cstheme="majorBidi"/>
          <w:bCs/>
          <w:szCs w:val="24"/>
        </w:rPr>
        <w:t xml:space="preserve"> </w:t>
      </w:r>
      <w:proofErr w:type="spellStart"/>
      <w:r w:rsidRPr="00A52470">
        <w:rPr>
          <w:rFonts w:cstheme="majorBidi"/>
          <w:bCs/>
          <w:szCs w:val="24"/>
        </w:rPr>
        <w:t>umum</w:t>
      </w:r>
      <w:proofErr w:type="spellEnd"/>
      <w:r w:rsidRPr="00A52470">
        <w:rPr>
          <w:rFonts w:cstheme="majorBidi"/>
          <w:bCs/>
          <w:szCs w:val="24"/>
        </w:rPr>
        <w:t>.</w:t>
      </w:r>
    </w:p>
    <w:p w14:paraId="4969F663" w14:textId="297C9B09" w:rsidR="00F00FB4" w:rsidRPr="009A1EBA" w:rsidRDefault="00A52470" w:rsidP="00A52470">
      <w:pPr>
        <w:ind w:firstLine="720"/>
        <w:jc w:val="both"/>
        <w:rPr>
          <w:rFonts w:cstheme="majorBidi"/>
          <w:szCs w:val="24"/>
          <w:lang w:val="id-ID"/>
        </w:rPr>
      </w:pPr>
      <w:proofErr w:type="spellStart"/>
      <w:r w:rsidRPr="00A52470">
        <w:rPr>
          <w:rFonts w:cstheme="majorBidi"/>
          <w:bCs/>
          <w:szCs w:val="24"/>
        </w:rPr>
        <w:t>Berdasarkan</w:t>
      </w:r>
      <w:proofErr w:type="spellEnd"/>
      <w:r w:rsidRPr="00A52470">
        <w:rPr>
          <w:rFonts w:cstheme="majorBidi"/>
          <w:bCs/>
          <w:szCs w:val="24"/>
        </w:rPr>
        <w:t xml:space="preserve"> </w:t>
      </w:r>
      <w:proofErr w:type="spellStart"/>
      <w:r w:rsidRPr="00A52470">
        <w:rPr>
          <w:rFonts w:cstheme="majorBidi"/>
          <w:bCs/>
          <w:szCs w:val="24"/>
        </w:rPr>
        <w:t>uraian</w:t>
      </w:r>
      <w:proofErr w:type="spellEnd"/>
      <w:r w:rsidRPr="00A52470">
        <w:rPr>
          <w:rFonts w:cstheme="majorBidi"/>
          <w:bCs/>
          <w:szCs w:val="24"/>
        </w:rPr>
        <w:t xml:space="preserve"> di </w:t>
      </w:r>
      <w:proofErr w:type="spellStart"/>
      <w:r w:rsidRPr="00A52470">
        <w:rPr>
          <w:rFonts w:cstheme="majorBidi"/>
          <w:bCs/>
          <w:szCs w:val="24"/>
        </w:rPr>
        <w:t>atas</w:t>
      </w:r>
      <w:proofErr w:type="spellEnd"/>
      <w:r w:rsidRPr="00A52470">
        <w:rPr>
          <w:rFonts w:cstheme="majorBidi"/>
          <w:bCs/>
          <w:szCs w:val="24"/>
        </w:rPr>
        <w:t xml:space="preserve">, </w:t>
      </w:r>
      <w:proofErr w:type="spellStart"/>
      <w:r w:rsidRPr="00A52470">
        <w:rPr>
          <w:rFonts w:cstheme="majorBidi"/>
          <w:bCs/>
          <w:szCs w:val="24"/>
        </w:rPr>
        <w:t>maka</w:t>
      </w:r>
      <w:proofErr w:type="spellEnd"/>
      <w:r w:rsidRPr="00A52470">
        <w:rPr>
          <w:rFonts w:cstheme="majorBidi"/>
          <w:bCs/>
          <w:szCs w:val="24"/>
        </w:rPr>
        <w:t xml:space="preserve"> sangat </w:t>
      </w:r>
      <w:proofErr w:type="spellStart"/>
      <w:r w:rsidRPr="00A52470">
        <w:rPr>
          <w:rFonts w:cstheme="majorBidi"/>
          <w:bCs/>
          <w:szCs w:val="24"/>
        </w:rPr>
        <w:t>menarik</w:t>
      </w:r>
      <w:proofErr w:type="spellEnd"/>
      <w:r w:rsidRPr="00A52470">
        <w:rPr>
          <w:rFonts w:cstheme="majorBidi"/>
          <w:bCs/>
          <w:szCs w:val="24"/>
        </w:rPr>
        <w:t xml:space="preserve"> </w:t>
      </w:r>
      <w:proofErr w:type="spellStart"/>
      <w:r w:rsidRPr="00A52470">
        <w:rPr>
          <w:rFonts w:cstheme="majorBidi"/>
          <w:bCs/>
          <w:szCs w:val="24"/>
        </w:rPr>
        <w:t>untuk</w:t>
      </w:r>
      <w:proofErr w:type="spellEnd"/>
      <w:r w:rsidRPr="00A52470">
        <w:rPr>
          <w:rFonts w:cstheme="majorBidi"/>
          <w:bCs/>
          <w:szCs w:val="24"/>
        </w:rPr>
        <w:t xml:space="preserve"> </w:t>
      </w:r>
      <w:proofErr w:type="spellStart"/>
      <w:r w:rsidRPr="00A52470">
        <w:rPr>
          <w:rFonts w:cstheme="majorBidi"/>
          <w:bCs/>
          <w:szCs w:val="24"/>
        </w:rPr>
        <w:t>dikaji</w:t>
      </w:r>
      <w:proofErr w:type="spellEnd"/>
      <w:r w:rsidRPr="00A52470">
        <w:rPr>
          <w:rFonts w:cstheme="majorBidi"/>
          <w:bCs/>
          <w:szCs w:val="24"/>
        </w:rPr>
        <w:t xml:space="preserve"> </w:t>
      </w:r>
      <w:proofErr w:type="spellStart"/>
      <w:r w:rsidRPr="00A52470">
        <w:rPr>
          <w:rFonts w:cstheme="majorBidi"/>
          <w:bCs/>
          <w:szCs w:val="24"/>
        </w:rPr>
        <w:t>lebih</w:t>
      </w:r>
      <w:proofErr w:type="spellEnd"/>
      <w:r w:rsidRPr="00A52470">
        <w:rPr>
          <w:rFonts w:cstheme="majorBidi"/>
          <w:bCs/>
          <w:szCs w:val="24"/>
        </w:rPr>
        <w:t xml:space="preserve"> </w:t>
      </w:r>
      <w:proofErr w:type="spellStart"/>
      <w:r w:rsidRPr="00A52470">
        <w:rPr>
          <w:rFonts w:cstheme="majorBidi"/>
          <w:bCs/>
          <w:szCs w:val="24"/>
        </w:rPr>
        <w:t>dalam</w:t>
      </w:r>
      <w:proofErr w:type="spellEnd"/>
      <w:r w:rsidRPr="00A52470">
        <w:rPr>
          <w:rFonts w:cstheme="majorBidi"/>
          <w:bCs/>
          <w:szCs w:val="24"/>
        </w:rPr>
        <w:t xml:space="preserve"> </w:t>
      </w:r>
      <w:proofErr w:type="spellStart"/>
      <w:r w:rsidRPr="00A52470">
        <w:rPr>
          <w:rFonts w:cstheme="majorBidi"/>
          <w:bCs/>
          <w:szCs w:val="24"/>
        </w:rPr>
        <w:t>mengenai</w:t>
      </w:r>
      <w:proofErr w:type="spellEnd"/>
      <w:r w:rsidRPr="00A52470">
        <w:rPr>
          <w:rFonts w:cstheme="majorBidi"/>
          <w:bCs/>
          <w:szCs w:val="24"/>
        </w:rPr>
        <w:t xml:space="preserve"> </w:t>
      </w:r>
      <w:proofErr w:type="spellStart"/>
      <w:r w:rsidRPr="00A52470">
        <w:rPr>
          <w:rFonts w:cstheme="majorBidi"/>
          <w:bCs/>
          <w:szCs w:val="24"/>
        </w:rPr>
        <w:t>cakupan</w:t>
      </w:r>
      <w:proofErr w:type="spellEnd"/>
      <w:r w:rsidRPr="00A52470">
        <w:rPr>
          <w:rFonts w:cstheme="majorBidi"/>
          <w:bCs/>
          <w:szCs w:val="24"/>
        </w:rPr>
        <w:t xml:space="preserve"> </w:t>
      </w:r>
      <w:proofErr w:type="spellStart"/>
      <w:r w:rsidRPr="00A52470">
        <w:rPr>
          <w:rFonts w:cstheme="majorBidi"/>
          <w:bCs/>
          <w:szCs w:val="24"/>
        </w:rPr>
        <w:t>riset</w:t>
      </w:r>
      <w:proofErr w:type="spellEnd"/>
      <w:r w:rsidRPr="00A52470">
        <w:rPr>
          <w:rFonts w:cstheme="majorBidi"/>
          <w:bCs/>
          <w:szCs w:val="24"/>
        </w:rPr>
        <w:t xml:space="preserve"> </w:t>
      </w:r>
      <w:proofErr w:type="spellStart"/>
      <w:r w:rsidRPr="00A52470">
        <w:rPr>
          <w:rFonts w:cstheme="majorBidi"/>
          <w:bCs/>
          <w:szCs w:val="24"/>
        </w:rPr>
        <w:t>bidang</w:t>
      </w:r>
      <w:proofErr w:type="spellEnd"/>
      <w:r w:rsidRPr="00A52470">
        <w:rPr>
          <w:rFonts w:cstheme="majorBidi"/>
          <w:bCs/>
          <w:szCs w:val="24"/>
        </w:rPr>
        <w:t xml:space="preserve"> </w:t>
      </w:r>
      <w:proofErr w:type="spellStart"/>
      <w:r w:rsidRPr="00A52470">
        <w:rPr>
          <w:rFonts w:cstheme="majorBidi"/>
          <w:bCs/>
          <w:szCs w:val="24"/>
        </w:rPr>
        <w:t>akuntansi</w:t>
      </w:r>
      <w:proofErr w:type="spellEnd"/>
      <w:r w:rsidRPr="00A52470">
        <w:rPr>
          <w:rFonts w:cstheme="majorBidi"/>
          <w:bCs/>
          <w:szCs w:val="24"/>
        </w:rPr>
        <w:t xml:space="preserve"> syariah, </w:t>
      </w:r>
      <w:proofErr w:type="spellStart"/>
      <w:r w:rsidRPr="00A52470">
        <w:rPr>
          <w:rFonts w:cstheme="majorBidi"/>
          <w:bCs/>
          <w:szCs w:val="24"/>
        </w:rPr>
        <w:t>untuk</w:t>
      </w:r>
      <w:proofErr w:type="spellEnd"/>
      <w:r w:rsidRPr="00A52470">
        <w:rPr>
          <w:rFonts w:cstheme="majorBidi"/>
          <w:bCs/>
          <w:szCs w:val="24"/>
        </w:rPr>
        <w:t xml:space="preserve"> </w:t>
      </w:r>
      <w:proofErr w:type="spellStart"/>
      <w:r w:rsidRPr="00A52470">
        <w:rPr>
          <w:rFonts w:cstheme="majorBidi"/>
          <w:bCs/>
          <w:szCs w:val="24"/>
        </w:rPr>
        <w:t>itu</w:t>
      </w:r>
      <w:proofErr w:type="spellEnd"/>
      <w:r w:rsidRPr="00A52470">
        <w:rPr>
          <w:rFonts w:cstheme="majorBidi"/>
          <w:bCs/>
          <w:szCs w:val="24"/>
        </w:rPr>
        <w:t xml:space="preserve"> </w:t>
      </w:r>
      <w:proofErr w:type="spellStart"/>
      <w:r w:rsidRPr="00A52470">
        <w:rPr>
          <w:rFonts w:cstheme="majorBidi"/>
          <w:bCs/>
          <w:szCs w:val="24"/>
        </w:rPr>
        <w:t>penulis</w:t>
      </w:r>
      <w:proofErr w:type="spellEnd"/>
      <w:r w:rsidRPr="00A52470">
        <w:rPr>
          <w:rFonts w:cstheme="majorBidi"/>
          <w:bCs/>
          <w:szCs w:val="24"/>
        </w:rPr>
        <w:t xml:space="preserve"> </w:t>
      </w:r>
      <w:proofErr w:type="spellStart"/>
      <w:r w:rsidRPr="00A52470">
        <w:rPr>
          <w:rFonts w:cstheme="majorBidi"/>
          <w:bCs/>
          <w:szCs w:val="24"/>
        </w:rPr>
        <w:t>mengangkat</w:t>
      </w:r>
      <w:proofErr w:type="spellEnd"/>
      <w:r w:rsidRPr="00A52470">
        <w:rPr>
          <w:rFonts w:cstheme="majorBidi"/>
          <w:bCs/>
          <w:szCs w:val="24"/>
        </w:rPr>
        <w:t xml:space="preserve"> </w:t>
      </w:r>
      <w:proofErr w:type="spellStart"/>
      <w:r w:rsidRPr="00A52470">
        <w:rPr>
          <w:rFonts w:cstheme="majorBidi"/>
          <w:bCs/>
          <w:szCs w:val="24"/>
        </w:rPr>
        <w:t>judul</w:t>
      </w:r>
      <w:proofErr w:type="spellEnd"/>
      <w:r w:rsidRPr="00A52470">
        <w:rPr>
          <w:rFonts w:cstheme="majorBidi"/>
          <w:bCs/>
          <w:szCs w:val="24"/>
        </w:rPr>
        <w:t xml:space="preserve"> </w:t>
      </w:r>
      <w:r w:rsidRPr="00A52470">
        <w:rPr>
          <w:rFonts w:cstheme="majorBidi"/>
          <w:bCs/>
          <w:i/>
          <w:szCs w:val="24"/>
        </w:rPr>
        <w:t xml:space="preserve">Peta </w:t>
      </w:r>
      <w:proofErr w:type="spellStart"/>
      <w:r w:rsidRPr="00A52470">
        <w:rPr>
          <w:rFonts w:cstheme="majorBidi"/>
          <w:bCs/>
          <w:i/>
          <w:szCs w:val="24"/>
        </w:rPr>
        <w:t>Riset</w:t>
      </w:r>
      <w:proofErr w:type="spellEnd"/>
      <w:r w:rsidRPr="00A52470">
        <w:rPr>
          <w:rFonts w:cstheme="majorBidi"/>
          <w:bCs/>
          <w:i/>
          <w:szCs w:val="24"/>
        </w:rPr>
        <w:t xml:space="preserve"> </w:t>
      </w:r>
      <w:proofErr w:type="spellStart"/>
      <w:r w:rsidRPr="00A52470">
        <w:rPr>
          <w:rFonts w:cstheme="majorBidi"/>
          <w:bCs/>
          <w:i/>
          <w:szCs w:val="24"/>
        </w:rPr>
        <w:t>Akuntansi</w:t>
      </w:r>
      <w:proofErr w:type="spellEnd"/>
      <w:r w:rsidRPr="00A52470">
        <w:rPr>
          <w:rFonts w:cstheme="majorBidi"/>
          <w:bCs/>
          <w:i/>
          <w:szCs w:val="24"/>
        </w:rPr>
        <w:t xml:space="preserve"> Syariah.</w:t>
      </w:r>
      <w:r w:rsidR="00F00FB4" w:rsidRPr="009A1EBA">
        <w:rPr>
          <w:rFonts w:cstheme="majorBidi"/>
          <w:szCs w:val="24"/>
          <w:lang w:val="id-ID"/>
        </w:rPr>
        <w:t xml:space="preserve"> </w:t>
      </w:r>
    </w:p>
    <w:p w14:paraId="011E015F" w14:textId="46768681" w:rsidR="00F00FB4" w:rsidRDefault="00F00FB4" w:rsidP="009A1EBA">
      <w:pPr>
        <w:ind w:firstLine="0"/>
        <w:rPr>
          <w:szCs w:val="24"/>
          <w:lang w:val="id-ID"/>
        </w:rPr>
      </w:pPr>
    </w:p>
    <w:p w14:paraId="4C12DC41" w14:textId="4B34DF2D" w:rsidR="009A1EBA" w:rsidRPr="009A1EBA" w:rsidRDefault="009A1EBA" w:rsidP="009A1EBA">
      <w:pPr>
        <w:ind w:firstLine="0"/>
        <w:rPr>
          <w:b/>
          <w:bCs/>
          <w:szCs w:val="24"/>
          <w:lang w:val="id-ID"/>
        </w:rPr>
      </w:pPr>
      <w:r w:rsidRPr="009A1EBA">
        <w:rPr>
          <w:rFonts w:cstheme="majorBidi"/>
          <w:b/>
          <w:bCs/>
          <w:lang w:val="id-ID" w:eastAsia="id-ID"/>
        </w:rPr>
        <w:t>METODE</w:t>
      </w:r>
      <w:r w:rsidRPr="009A1EBA">
        <w:rPr>
          <w:rFonts w:cstheme="majorBidi"/>
          <w:b/>
          <w:bCs/>
          <w:lang w:eastAsia="id-ID"/>
        </w:rPr>
        <w:t xml:space="preserve"> PENELITIAN</w:t>
      </w:r>
    </w:p>
    <w:p w14:paraId="12DF8719" w14:textId="207030DC" w:rsidR="009A1EBA" w:rsidRPr="002210C8" w:rsidRDefault="00A52470" w:rsidP="00A52470">
      <w:pPr>
        <w:pStyle w:val="Default"/>
        <w:ind w:firstLine="567"/>
        <w:jc w:val="both"/>
        <w:rPr>
          <w:rFonts w:ascii="Garamond" w:hAnsi="Garamond" w:cstheme="majorBidi"/>
          <w:lang w:val="id-ID"/>
        </w:rPr>
      </w:pPr>
      <w:r w:rsidRPr="00A52470">
        <w:rPr>
          <w:rFonts w:ascii="Garamond" w:eastAsia="SimSun" w:hAnsi="Garamond" w:cstheme="majorBidi"/>
          <w:color w:val="auto"/>
          <w:spacing w:val="-1"/>
          <w:szCs w:val="20"/>
          <w:lang w:val="id-ID"/>
        </w:rPr>
        <w:t>Pendekatan dalam penelitian ini menggunakan metode kualitatif dengan sifat penelitian kepustakaan (</w:t>
      </w:r>
      <w:r w:rsidRPr="00A52470">
        <w:rPr>
          <w:rFonts w:ascii="Garamond" w:eastAsia="SimSun" w:hAnsi="Garamond" w:cstheme="majorBidi"/>
          <w:i/>
          <w:color w:val="auto"/>
          <w:spacing w:val="-1"/>
          <w:szCs w:val="20"/>
          <w:lang w:val="id-ID"/>
        </w:rPr>
        <w:t>library research</w:t>
      </w:r>
      <w:r w:rsidRPr="00A52470">
        <w:rPr>
          <w:rFonts w:ascii="Garamond" w:eastAsia="SimSun" w:hAnsi="Garamond" w:cstheme="majorBidi"/>
          <w:color w:val="auto"/>
          <w:spacing w:val="-1"/>
          <w:szCs w:val="20"/>
          <w:lang w:val="id-ID"/>
        </w:rPr>
        <w:t>). Teknik yang digunakan dalam menginput data adalah meta analisis jurnal. Hasil penelitian dipaparkan secara deskriptif induktif.</w:t>
      </w:r>
    </w:p>
    <w:p w14:paraId="244E73D2" w14:textId="77777777" w:rsidR="009A1EBA" w:rsidRDefault="009A1EBA" w:rsidP="009A1EBA">
      <w:pPr>
        <w:pStyle w:val="8ParagrafLanjut"/>
        <w:spacing w:after="120"/>
        <w:ind w:firstLine="0"/>
        <w:rPr>
          <w:rFonts w:cstheme="majorBidi"/>
          <w:lang w:val="id-ID"/>
        </w:rPr>
      </w:pPr>
    </w:p>
    <w:p w14:paraId="70BE106F" w14:textId="3203FA2B" w:rsidR="009A1EBA" w:rsidRDefault="00A52470" w:rsidP="00A52470">
      <w:pPr>
        <w:pStyle w:val="Heading1"/>
        <w:spacing w:before="0"/>
        <w:rPr>
          <w:rFonts w:cstheme="majorBidi"/>
          <w:lang w:val="id-ID" w:eastAsia="id-ID"/>
        </w:rPr>
      </w:pPr>
      <w:r w:rsidRPr="00A52470">
        <w:rPr>
          <w:rFonts w:cstheme="majorBidi"/>
          <w:lang w:eastAsia="id-ID"/>
        </w:rPr>
        <w:t xml:space="preserve">HASIL </w:t>
      </w:r>
      <w:r w:rsidRPr="00A52470">
        <w:rPr>
          <w:rFonts w:cstheme="majorBidi"/>
          <w:lang w:val="id-ID" w:eastAsia="id-ID"/>
        </w:rPr>
        <w:t>DAN PEMBAHASAN</w:t>
      </w:r>
    </w:p>
    <w:p w14:paraId="5DA10B7A" w14:textId="234082A3" w:rsidR="00A52470" w:rsidRPr="00A52470" w:rsidRDefault="00A52470" w:rsidP="00A52470">
      <w:pPr>
        <w:ind w:firstLine="0"/>
        <w:jc w:val="both"/>
        <w:rPr>
          <w:lang w:eastAsia="id-ID"/>
        </w:rPr>
      </w:pPr>
      <w:proofErr w:type="spellStart"/>
      <w:r w:rsidRPr="00A52470">
        <w:rPr>
          <w:b/>
          <w:lang w:eastAsia="id-ID"/>
        </w:rPr>
        <w:t>Prinsip</w:t>
      </w:r>
      <w:proofErr w:type="spellEnd"/>
      <w:r w:rsidRPr="00A52470">
        <w:rPr>
          <w:b/>
          <w:lang w:eastAsia="id-ID"/>
        </w:rPr>
        <w:t xml:space="preserve"> Dasar </w:t>
      </w:r>
      <w:proofErr w:type="spellStart"/>
      <w:r w:rsidRPr="00A52470">
        <w:rPr>
          <w:b/>
          <w:lang w:eastAsia="id-ID"/>
        </w:rPr>
        <w:t>dalam</w:t>
      </w:r>
      <w:proofErr w:type="spellEnd"/>
      <w:r w:rsidRPr="00A52470">
        <w:rPr>
          <w:b/>
          <w:lang w:eastAsia="id-ID"/>
        </w:rPr>
        <w:t xml:space="preserve"> </w:t>
      </w:r>
      <w:proofErr w:type="spellStart"/>
      <w:r w:rsidRPr="00A52470">
        <w:rPr>
          <w:b/>
          <w:lang w:eastAsia="id-ID"/>
        </w:rPr>
        <w:t>Bidang</w:t>
      </w:r>
      <w:proofErr w:type="spellEnd"/>
      <w:r w:rsidRPr="00A52470">
        <w:rPr>
          <w:b/>
          <w:lang w:eastAsia="id-ID"/>
        </w:rPr>
        <w:t xml:space="preserve"> </w:t>
      </w:r>
      <w:proofErr w:type="spellStart"/>
      <w:r w:rsidRPr="00A52470">
        <w:rPr>
          <w:b/>
          <w:lang w:eastAsia="id-ID"/>
        </w:rPr>
        <w:t>Riset</w:t>
      </w:r>
      <w:proofErr w:type="spellEnd"/>
      <w:r w:rsidRPr="00A52470">
        <w:rPr>
          <w:b/>
          <w:lang w:eastAsia="id-ID"/>
        </w:rPr>
        <w:t xml:space="preserve"> </w:t>
      </w:r>
      <w:proofErr w:type="spellStart"/>
      <w:r w:rsidRPr="00A52470">
        <w:rPr>
          <w:b/>
          <w:lang w:eastAsia="id-ID"/>
        </w:rPr>
        <w:t>Akuntansi</w:t>
      </w:r>
      <w:proofErr w:type="spellEnd"/>
      <w:r w:rsidRPr="00A52470">
        <w:rPr>
          <w:b/>
          <w:lang w:eastAsia="id-ID"/>
        </w:rPr>
        <w:t xml:space="preserve"> Syariah</w:t>
      </w:r>
    </w:p>
    <w:p w14:paraId="25F97E82" w14:textId="77777777" w:rsidR="00A52470" w:rsidRPr="00A52470" w:rsidRDefault="00A52470" w:rsidP="00A52470">
      <w:pPr>
        <w:tabs>
          <w:tab w:val="left" w:pos="1134"/>
        </w:tabs>
        <w:jc w:val="both"/>
        <w:rPr>
          <w:rFonts w:cs="Arial"/>
        </w:rPr>
      </w:pPr>
      <w:proofErr w:type="spellStart"/>
      <w:r w:rsidRPr="00A52470">
        <w:rPr>
          <w:rFonts w:cs="Arial"/>
        </w:rPr>
        <w:t>Berbicara</w:t>
      </w:r>
      <w:proofErr w:type="spellEnd"/>
      <w:r w:rsidRPr="00A52470">
        <w:rPr>
          <w:rFonts w:cs="Arial"/>
        </w:rPr>
        <w:t xml:space="preserve"> </w:t>
      </w:r>
      <w:proofErr w:type="spellStart"/>
      <w:r w:rsidRPr="00A52470">
        <w:rPr>
          <w:rFonts w:cs="Arial"/>
        </w:rPr>
        <w:t>mengenai</w:t>
      </w:r>
      <w:proofErr w:type="spellEnd"/>
      <w:r w:rsidRPr="00A52470">
        <w:rPr>
          <w:rFonts w:cs="Arial"/>
        </w:rPr>
        <w:t xml:space="preserve"> </w:t>
      </w:r>
      <w:proofErr w:type="spellStart"/>
      <w:r w:rsidRPr="00A52470">
        <w:rPr>
          <w:rFonts w:cs="Arial"/>
        </w:rPr>
        <w:t>peta</w:t>
      </w:r>
      <w:proofErr w:type="spellEnd"/>
      <w:r w:rsidRPr="00A52470">
        <w:rPr>
          <w:rFonts w:cs="Arial"/>
        </w:rPr>
        <w:t xml:space="preserve"> </w:t>
      </w:r>
      <w:proofErr w:type="spellStart"/>
      <w:r w:rsidRPr="00A52470">
        <w:rPr>
          <w:rFonts w:cs="Arial"/>
        </w:rPr>
        <w:t>tentunya</w:t>
      </w:r>
      <w:proofErr w:type="spellEnd"/>
      <w:r w:rsidRPr="00A52470">
        <w:rPr>
          <w:rFonts w:cs="Arial"/>
        </w:rPr>
        <w:t xml:space="preserve"> </w:t>
      </w:r>
      <w:proofErr w:type="spellStart"/>
      <w:r w:rsidRPr="00A52470">
        <w:rPr>
          <w:rFonts w:cs="Arial"/>
        </w:rPr>
        <w:t>terkait</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wilayah </w:t>
      </w:r>
      <w:proofErr w:type="spellStart"/>
      <w:r w:rsidRPr="00A52470">
        <w:rPr>
          <w:rFonts w:cs="Arial"/>
        </w:rPr>
        <w:t>atau</w:t>
      </w:r>
      <w:proofErr w:type="spellEnd"/>
      <w:r w:rsidRPr="00A52470">
        <w:rPr>
          <w:rFonts w:cs="Arial"/>
        </w:rPr>
        <w:t xml:space="preserve"> </w:t>
      </w:r>
      <w:proofErr w:type="spellStart"/>
      <w:r w:rsidRPr="00A52470">
        <w:rPr>
          <w:rFonts w:cs="Arial"/>
        </w:rPr>
        <w:t>cakupan</w:t>
      </w:r>
      <w:proofErr w:type="spellEnd"/>
      <w:r w:rsidRPr="00A52470">
        <w:rPr>
          <w:rFonts w:cs="Arial"/>
        </w:rPr>
        <w:t xml:space="preserve">. Jika </w:t>
      </w:r>
      <w:proofErr w:type="spellStart"/>
      <w:r w:rsidRPr="00A52470">
        <w:rPr>
          <w:rFonts w:cs="Arial"/>
        </w:rPr>
        <w:t>disebut</w:t>
      </w:r>
      <w:proofErr w:type="spellEnd"/>
      <w:r w:rsidRPr="00A52470">
        <w:rPr>
          <w:rFonts w:cs="Arial"/>
        </w:rPr>
        <w:t xml:space="preserve"> </w:t>
      </w:r>
      <w:proofErr w:type="spellStart"/>
      <w:r w:rsidRPr="00A52470">
        <w:rPr>
          <w:rFonts w:cs="Arial"/>
        </w:rPr>
        <w:t>peta</w:t>
      </w:r>
      <w:proofErr w:type="spellEnd"/>
      <w:r w:rsidRPr="00A52470">
        <w:rPr>
          <w:rFonts w:cs="Arial"/>
        </w:rPr>
        <w:t xml:space="preserve"> </w:t>
      </w:r>
      <w:proofErr w:type="spellStart"/>
      <w:r w:rsidRPr="00A52470">
        <w:rPr>
          <w:rFonts w:cs="Arial"/>
        </w:rPr>
        <w:t>riset</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berarti</w:t>
      </w:r>
      <w:proofErr w:type="spellEnd"/>
      <w:r w:rsidRPr="00A52470">
        <w:rPr>
          <w:rFonts w:cs="Arial"/>
        </w:rPr>
        <w:t xml:space="preserve"> </w:t>
      </w:r>
      <w:proofErr w:type="spellStart"/>
      <w:r w:rsidRPr="00A52470">
        <w:rPr>
          <w:rFonts w:cs="Arial"/>
        </w:rPr>
        <w:t>pemaparan</w:t>
      </w:r>
      <w:proofErr w:type="spellEnd"/>
      <w:r w:rsidRPr="00A52470">
        <w:rPr>
          <w:rFonts w:cs="Arial"/>
        </w:rPr>
        <w:t xml:space="preserve"> </w:t>
      </w:r>
      <w:proofErr w:type="spellStart"/>
      <w:r w:rsidRPr="00A52470">
        <w:rPr>
          <w:rFonts w:cs="Arial"/>
        </w:rPr>
        <w:t>tentang</w:t>
      </w:r>
      <w:proofErr w:type="spellEnd"/>
      <w:r w:rsidRPr="00A52470">
        <w:rPr>
          <w:rFonts w:cs="Arial"/>
        </w:rPr>
        <w:t xml:space="preserve"> wilayah, </w:t>
      </w:r>
      <w:proofErr w:type="spellStart"/>
      <w:r w:rsidRPr="00A52470">
        <w:rPr>
          <w:rFonts w:cs="Arial"/>
        </w:rPr>
        <w:t>cakupan</w:t>
      </w:r>
      <w:proofErr w:type="spellEnd"/>
      <w:r w:rsidRPr="00A52470">
        <w:rPr>
          <w:rFonts w:cs="Arial"/>
        </w:rPr>
        <w:t xml:space="preserve"> </w:t>
      </w:r>
      <w:proofErr w:type="spellStart"/>
      <w:r w:rsidRPr="00A52470">
        <w:rPr>
          <w:rFonts w:cs="Arial"/>
        </w:rPr>
        <w:t>ruang</w:t>
      </w:r>
      <w:proofErr w:type="spellEnd"/>
      <w:r w:rsidRPr="00A52470">
        <w:rPr>
          <w:rFonts w:cs="Arial"/>
        </w:rPr>
        <w:t xml:space="preserve"> </w:t>
      </w:r>
      <w:proofErr w:type="spellStart"/>
      <w:r w:rsidRPr="00A52470">
        <w:rPr>
          <w:rFonts w:cs="Arial"/>
        </w:rPr>
        <w:t>lingkup</w:t>
      </w:r>
      <w:proofErr w:type="spellEnd"/>
      <w:r w:rsidRPr="00A52470">
        <w:rPr>
          <w:rFonts w:cs="Arial"/>
        </w:rPr>
        <w:t xml:space="preserve"> </w:t>
      </w:r>
      <w:proofErr w:type="spellStart"/>
      <w:r w:rsidRPr="00A52470">
        <w:rPr>
          <w:rFonts w:cs="Arial"/>
        </w:rPr>
        <w:t>aspek-aspek</w:t>
      </w:r>
      <w:proofErr w:type="spellEnd"/>
      <w:r w:rsidRPr="00A52470">
        <w:rPr>
          <w:rFonts w:cs="Arial"/>
        </w:rPr>
        <w:t xml:space="preserve"> </w:t>
      </w:r>
      <w:proofErr w:type="spellStart"/>
      <w:r w:rsidRPr="00A52470">
        <w:rPr>
          <w:rFonts w:cs="Arial"/>
        </w:rPr>
        <w:t>atau</w:t>
      </w:r>
      <w:proofErr w:type="spellEnd"/>
      <w:r w:rsidRPr="00A52470">
        <w:rPr>
          <w:rFonts w:cs="Arial"/>
        </w:rPr>
        <w:t xml:space="preserve"> </w:t>
      </w:r>
      <w:proofErr w:type="spellStart"/>
      <w:r w:rsidRPr="00A52470">
        <w:rPr>
          <w:rFonts w:cs="Arial"/>
        </w:rPr>
        <w:t>dimensi</w:t>
      </w:r>
      <w:proofErr w:type="spellEnd"/>
      <w:r w:rsidRPr="00A52470">
        <w:rPr>
          <w:rFonts w:cs="Arial"/>
        </w:rPr>
        <w:t xml:space="preserve"> </w:t>
      </w:r>
      <w:proofErr w:type="spellStart"/>
      <w:r w:rsidRPr="00A52470">
        <w:rPr>
          <w:rFonts w:cs="Arial"/>
        </w:rPr>
        <w:t>ilmu</w:t>
      </w:r>
      <w:proofErr w:type="spellEnd"/>
      <w:r w:rsidRPr="00A52470">
        <w:rPr>
          <w:rFonts w:cs="Arial"/>
        </w:rPr>
        <w:t xml:space="preserve"> </w:t>
      </w:r>
      <w:proofErr w:type="spellStart"/>
      <w:r w:rsidRPr="00A52470">
        <w:rPr>
          <w:rFonts w:cs="Arial"/>
        </w:rPr>
        <w:t>pengetahuan</w:t>
      </w:r>
      <w:proofErr w:type="spellEnd"/>
      <w:r w:rsidRPr="00A52470">
        <w:rPr>
          <w:rFonts w:cs="Arial"/>
        </w:rPr>
        <w:t xml:space="preserve"> yang </w:t>
      </w:r>
      <w:proofErr w:type="spellStart"/>
      <w:r w:rsidRPr="00A52470">
        <w:rPr>
          <w:rFonts w:cs="Arial"/>
        </w:rPr>
        <w:t>terkait</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yang </w:t>
      </w:r>
      <w:proofErr w:type="spellStart"/>
      <w:r w:rsidRPr="00A52470">
        <w:rPr>
          <w:rFonts w:cs="Arial"/>
        </w:rPr>
        <w:t>dapat</w:t>
      </w:r>
      <w:proofErr w:type="spellEnd"/>
      <w:r w:rsidRPr="00A52470">
        <w:rPr>
          <w:rFonts w:cs="Arial"/>
        </w:rPr>
        <w:t xml:space="preserve"> </w:t>
      </w:r>
      <w:proofErr w:type="spellStart"/>
      <w:r w:rsidRPr="00A52470">
        <w:rPr>
          <w:rFonts w:cs="Arial"/>
        </w:rPr>
        <w:t>diteliti</w:t>
      </w:r>
      <w:proofErr w:type="spellEnd"/>
      <w:r w:rsidRPr="00A52470">
        <w:rPr>
          <w:rFonts w:cs="Arial"/>
        </w:rPr>
        <w:t>.</w:t>
      </w:r>
    </w:p>
    <w:p w14:paraId="6F7708B5" w14:textId="77777777" w:rsidR="00A52470" w:rsidRPr="00A52470" w:rsidRDefault="00A52470" w:rsidP="00A52470">
      <w:pPr>
        <w:tabs>
          <w:tab w:val="left" w:pos="1134"/>
        </w:tabs>
        <w:jc w:val="both"/>
        <w:rPr>
          <w:rFonts w:cs="Arial"/>
          <w:lang w:val="id-ID"/>
        </w:rPr>
      </w:pPr>
      <w:r w:rsidRPr="00A52470">
        <w:rPr>
          <w:rFonts w:cs="Arial"/>
        </w:rPr>
        <w:t xml:space="preserve">Pada </w:t>
      </w:r>
      <w:proofErr w:type="spellStart"/>
      <w:r w:rsidRPr="00A52470">
        <w:rPr>
          <w:rFonts w:cs="Arial"/>
        </w:rPr>
        <w:t>awal</w:t>
      </w:r>
      <w:proofErr w:type="spellEnd"/>
      <w:r w:rsidRPr="00A52470">
        <w:rPr>
          <w:rFonts w:cs="Arial"/>
        </w:rPr>
        <w:t xml:space="preserve"> </w:t>
      </w:r>
      <w:proofErr w:type="spellStart"/>
      <w:r w:rsidRPr="00A52470">
        <w:rPr>
          <w:rFonts w:cs="Arial"/>
        </w:rPr>
        <w:t>pembicaraan</w:t>
      </w:r>
      <w:proofErr w:type="spellEnd"/>
      <w:r w:rsidRPr="00A52470">
        <w:rPr>
          <w:rFonts w:cs="Arial"/>
        </w:rPr>
        <w:t xml:space="preserve"> </w:t>
      </w:r>
      <w:proofErr w:type="spellStart"/>
      <w:r w:rsidRPr="00A52470">
        <w:rPr>
          <w:rFonts w:cs="Arial"/>
        </w:rPr>
        <w:t>ini</w:t>
      </w:r>
      <w:proofErr w:type="spellEnd"/>
      <w:r w:rsidRPr="00A52470">
        <w:rPr>
          <w:rFonts w:cs="Arial"/>
        </w:rPr>
        <w:t xml:space="preserve"> </w:t>
      </w:r>
      <w:proofErr w:type="spellStart"/>
      <w:r w:rsidRPr="00A52470">
        <w:rPr>
          <w:rFonts w:cs="Arial"/>
        </w:rPr>
        <w:t>dapat</w:t>
      </w:r>
      <w:proofErr w:type="spellEnd"/>
      <w:r w:rsidRPr="00A52470">
        <w:rPr>
          <w:rFonts w:cs="Arial"/>
        </w:rPr>
        <w:t xml:space="preserve"> </w:t>
      </w:r>
      <w:proofErr w:type="spellStart"/>
      <w:r w:rsidRPr="00A52470">
        <w:rPr>
          <w:rFonts w:cs="Arial"/>
        </w:rPr>
        <w:t>penulis</w:t>
      </w:r>
      <w:proofErr w:type="spellEnd"/>
      <w:r w:rsidRPr="00A52470">
        <w:rPr>
          <w:rFonts w:cs="Arial"/>
        </w:rPr>
        <w:t xml:space="preserve"> </w:t>
      </w:r>
      <w:proofErr w:type="spellStart"/>
      <w:r w:rsidRPr="00A52470">
        <w:rPr>
          <w:rFonts w:cs="Arial"/>
        </w:rPr>
        <w:t>katakan</w:t>
      </w:r>
      <w:proofErr w:type="spellEnd"/>
      <w:r w:rsidRPr="00A52470">
        <w:rPr>
          <w:rFonts w:cs="Arial"/>
        </w:rPr>
        <w:t xml:space="preserve"> </w:t>
      </w:r>
      <w:proofErr w:type="spellStart"/>
      <w:r w:rsidRPr="00A52470">
        <w:rPr>
          <w:rFonts w:cs="Arial"/>
        </w:rPr>
        <w:t>bahwa</w:t>
      </w:r>
      <w:proofErr w:type="spellEnd"/>
      <w:r w:rsidRPr="00A52470">
        <w:rPr>
          <w:rFonts w:cs="Arial"/>
        </w:rPr>
        <w:t xml:space="preserve"> wilayah </w:t>
      </w:r>
      <w:proofErr w:type="spellStart"/>
      <w:r w:rsidRPr="00A52470">
        <w:rPr>
          <w:rFonts w:cs="Arial"/>
        </w:rPr>
        <w:t>kajian</w:t>
      </w:r>
      <w:proofErr w:type="spellEnd"/>
      <w:r w:rsidRPr="00A52470">
        <w:rPr>
          <w:rFonts w:cs="Arial"/>
        </w:rPr>
        <w:t xml:space="preserve"> </w:t>
      </w:r>
      <w:proofErr w:type="spellStart"/>
      <w:r w:rsidRPr="00A52470">
        <w:rPr>
          <w:rFonts w:cs="Arial"/>
        </w:rPr>
        <w:t>penelitian</w:t>
      </w:r>
      <w:proofErr w:type="spellEnd"/>
      <w:r w:rsidRPr="00A52470">
        <w:rPr>
          <w:rFonts w:cs="Arial"/>
        </w:rPr>
        <w:t xml:space="preserve"> </w:t>
      </w:r>
      <w:proofErr w:type="spellStart"/>
      <w:r w:rsidRPr="00A52470">
        <w:rPr>
          <w:rFonts w:cs="Arial"/>
        </w:rPr>
        <w:t>atau</w:t>
      </w:r>
      <w:proofErr w:type="spellEnd"/>
      <w:r w:rsidRPr="00A52470">
        <w:rPr>
          <w:rFonts w:cs="Arial"/>
        </w:rPr>
        <w:t xml:space="preserve"> </w:t>
      </w:r>
      <w:proofErr w:type="spellStart"/>
      <w:r w:rsidRPr="00A52470">
        <w:rPr>
          <w:rFonts w:cs="Arial"/>
        </w:rPr>
        <w:t>riset</w:t>
      </w:r>
      <w:proofErr w:type="spellEnd"/>
      <w:r w:rsidRPr="00A52470">
        <w:rPr>
          <w:rFonts w:cs="Arial"/>
        </w:rPr>
        <w:t xml:space="preserve"> </w:t>
      </w:r>
      <w:proofErr w:type="spellStart"/>
      <w:r w:rsidRPr="00A52470">
        <w:rPr>
          <w:rFonts w:cs="Arial"/>
        </w:rPr>
        <w:t>bidang</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sangat </w:t>
      </w:r>
      <w:proofErr w:type="spellStart"/>
      <w:r w:rsidRPr="00A52470">
        <w:rPr>
          <w:rFonts w:cs="Arial"/>
        </w:rPr>
        <w:t>terkait</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pendekatan</w:t>
      </w:r>
      <w:proofErr w:type="spellEnd"/>
      <w:r w:rsidRPr="00A52470">
        <w:rPr>
          <w:rFonts w:cs="Arial"/>
        </w:rPr>
        <w:t xml:space="preserve"> </w:t>
      </w:r>
      <w:proofErr w:type="spellStart"/>
      <w:r w:rsidRPr="00A52470">
        <w:rPr>
          <w:rFonts w:cs="Arial"/>
        </w:rPr>
        <w:t>epistimologi</w:t>
      </w:r>
      <w:proofErr w:type="spellEnd"/>
      <w:r w:rsidRPr="00A52470">
        <w:rPr>
          <w:rFonts w:cs="Arial"/>
        </w:rPr>
        <w:t xml:space="preserve"> Islam. </w:t>
      </w:r>
      <w:proofErr w:type="spellStart"/>
      <w:r w:rsidRPr="00A52470">
        <w:rPr>
          <w:rFonts w:cs="Arial"/>
        </w:rPr>
        <w:t>Epistimologi</w:t>
      </w:r>
      <w:proofErr w:type="spellEnd"/>
      <w:r w:rsidRPr="00A52470">
        <w:rPr>
          <w:rFonts w:cs="Arial"/>
        </w:rPr>
        <w:t xml:space="preserve"> </w:t>
      </w:r>
      <w:proofErr w:type="spellStart"/>
      <w:r w:rsidRPr="00A52470">
        <w:rPr>
          <w:rFonts w:cs="Arial"/>
        </w:rPr>
        <w:t>adalah</w:t>
      </w:r>
      <w:proofErr w:type="spellEnd"/>
      <w:r w:rsidRPr="00A52470">
        <w:rPr>
          <w:rFonts w:cs="Arial"/>
        </w:rPr>
        <w:t xml:space="preserve"> </w:t>
      </w:r>
      <w:proofErr w:type="spellStart"/>
      <w:r w:rsidRPr="00A52470">
        <w:rPr>
          <w:rFonts w:cs="Arial"/>
        </w:rPr>
        <w:t>cabang</w:t>
      </w:r>
      <w:proofErr w:type="spellEnd"/>
      <w:r w:rsidRPr="00A52470">
        <w:rPr>
          <w:rFonts w:cs="Arial"/>
        </w:rPr>
        <w:t xml:space="preserve"> </w:t>
      </w:r>
      <w:proofErr w:type="spellStart"/>
      <w:r w:rsidRPr="00A52470">
        <w:rPr>
          <w:rFonts w:cs="Arial"/>
        </w:rPr>
        <w:t>filsafat</w:t>
      </w:r>
      <w:proofErr w:type="spellEnd"/>
      <w:r w:rsidRPr="00A52470">
        <w:rPr>
          <w:rFonts w:cs="Arial"/>
        </w:rPr>
        <w:t xml:space="preserve"> yang </w:t>
      </w:r>
      <w:proofErr w:type="spellStart"/>
      <w:r w:rsidRPr="00A52470">
        <w:rPr>
          <w:rFonts w:cs="Arial"/>
        </w:rPr>
        <w:t>secara</w:t>
      </w:r>
      <w:proofErr w:type="spellEnd"/>
      <w:r w:rsidRPr="00A52470">
        <w:rPr>
          <w:rFonts w:cs="Arial"/>
        </w:rPr>
        <w:t xml:space="preserve"> </w:t>
      </w:r>
      <w:proofErr w:type="spellStart"/>
      <w:r w:rsidRPr="00A52470">
        <w:rPr>
          <w:rFonts w:cs="Arial"/>
        </w:rPr>
        <w:t>khusus</w:t>
      </w:r>
      <w:proofErr w:type="spellEnd"/>
      <w:r w:rsidRPr="00A52470">
        <w:rPr>
          <w:rFonts w:cs="Arial"/>
        </w:rPr>
        <w:t xml:space="preserve"> </w:t>
      </w:r>
      <w:proofErr w:type="spellStart"/>
      <w:r w:rsidRPr="00A52470">
        <w:rPr>
          <w:rFonts w:cs="Arial"/>
        </w:rPr>
        <w:t>membahas</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ilmu</w:t>
      </w:r>
      <w:proofErr w:type="spellEnd"/>
      <w:r w:rsidRPr="00A52470">
        <w:rPr>
          <w:rFonts w:cs="Arial"/>
        </w:rPr>
        <w:t xml:space="preserve"> </w:t>
      </w:r>
      <w:proofErr w:type="spellStart"/>
      <w:r w:rsidRPr="00A52470">
        <w:rPr>
          <w:rFonts w:cs="Arial"/>
        </w:rPr>
        <w:t>pengetahuan</w:t>
      </w:r>
      <w:proofErr w:type="spellEnd"/>
      <w:r w:rsidRPr="00A52470">
        <w:rPr>
          <w:rFonts w:cs="Arial"/>
        </w:rPr>
        <w:t xml:space="preserve">, </w:t>
      </w:r>
      <w:proofErr w:type="spellStart"/>
      <w:r w:rsidRPr="00A52470">
        <w:rPr>
          <w:rFonts w:cs="Arial"/>
        </w:rPr>
        <w:t>secara</w:t>
      </w:r>
      <w:proofErr w:type="spellEnd"/>
      <w:r w:rsidRPr="00A52470">
        <w:rPr>
          <w:rFonts w:cs="Arial"/>
        </w:rPr>
        <w:t xml:space="preserve"> </w:t>
      </w:r>
      <w:proofErr w:type="spellStart"/>
      <w:r w:rsidRPr="00A52470">
        <w:rPr>
          <w:rFonts w:cs="Arial"/>
        </w:rPr>
        <w:t>harfiah</w:t>
      </w:r>
      <w:proofErr w:type="spellEnd"/>
      <w:r w:rsidRPr="00A52470">
        <w:rPr>
          <w:rFonts w:cs="Arial"/>
        </w:rPr>
        <w:t xml:space="preserve"> </w:t>
      </w:r>
      <w:proofErr w:type="spellStart"/>
      <w:r w:rsidRPr="00A52470">
        <w:rPr>
          <w:rFonts w:cs="Arial"/>
        </w:rPr>
        <w:t>epistimologi</w:t>
      </w:r>
      <w:proofErr w:type="spellEnd"/>
      <w:r w:rsidRPr="00A52470">
        <w:rPr>
          <w:rFonts w:cs="Arial"/>
        </w:rPr>
        <w:t xml:space="preserve"> </w:t>
      </w:r>
      <w:proofErr w:type="spellStart"/>
      <w:r w:rsidRPr="00A52470">
        <w:rPr>
          <w:rFonts w:cs="Arial"/>
        </w:rPr>
        <w:t>berasal</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bahasa</w:t>
      </w:r>
      <w:proofErr w:type="spellEnd"/>
      <w:r w:rsidRPr="00A52470">
        <w:rPr>
          <w:rFonts w:cs="Arial"/>
        </w:rPr>
        <w:t xml:space="preserve"> Yunani episteme yang </w:t>
      </w:r>
      <w:proofErr w:type="spellStart"/>
      <w:r w:rsidRPr="00A52470">
        <w:rPr>
          <w:rFonts w:cs="Arial"/>
        </w:rPr>
        <w:t>berarti</w:t>
      </w:r>
      <w:proofErr w:type="spellEnd"/>
      <w:r w:rsidRPr="00A52470">
        <w:rPr>
          <w:rFonts w:cs="Arial"/>
        </w:rPr>
        <w:t xml:space="preserve"> </w:t>
      </w:r>
      <w:proofErr w:type="spellStart"/>
      <w:r w:rsidRPr="00A52470">
        <w:rPr>
          <w:rFonts w:cs="Arial"/>
        </w:rPr>
        <w:t>pengetahuan</w:t>
      </w:r>
      <w:proofErr w:type="spellEnd"/>
      <w:r w:rsidRPr="00A52470">
        <w:rPr>
          <w:rFonts w:cs="Arial"/>
        </w:rPr>
        <w:t>.</w:t>
      </w:r>
      <w:r w:rsidRPr="00A52470">
        <w:rPr>
          <w:rFonts w:cs="Arial"/>
          <w:lang w:val="id-ID"/>
        </w:rPr>
        <w:t xml:space="preserve"> (Yuyun S. Sriasumantri, 1991)  Dalam lingkup filsafat ilmu, epistimologi mengandung pengertian sebagai metode memperoleh pengetahuan agar memiliki karakteristik, kebenaran, dan nilai-nilai tertentu sebagai ilmu. (Chalmers, </w:t>
      </w:r>
      <w:r w:rsidRPr="00A52470">
        <w:rPr>
          <w:rFonts w:cs="Arial"/>
          <w:lang w:val="id-ID"/>
        </w:rPr>
        <w:lastRenderedPageBreak/>
        <w:t xml:space="preserve">A.F., 1991)   Dalam konteks epistimologi sebagai metode memperoleh pengetahuan ilmu, epistimologi Islam diperlukan guna memperoleh pengetahuan yang diharapkan memiliki karakteristik, kebenaran dan nilai-nilai Islami. </w:t>
      </w:r>
      <w:proofErr w:type="spellStart"/>
      <w:r w:rsidRPr="00A52470">
        <w:rPr>
          <w:rFonts w:cs="Arial"/>
        </w:rPr>
        <w:t>Epistimologi</w:t>
      </w:r>
      <w:proofErr w:type="spellEnd"/>
      <w:r w:rsidRPr="00A52470">
        <w:rPr>
          <w:rFonts w:cs="Arial"/>
        </w:rPr>
        <w:t xml:space="preserve"> Islam </w:t>
      </w:r>
      <w:proofErr w:type="spellStart"/>
      <w:r w:rsidRPr="00A52470">
        <w:rPr>
          <w:rFonts w:cs="Arial"/>
        </w:rPr>
        <w:t>adalah</w:t>
      </w:r>
      <w:proofErr w:type="spellEnd"/>
      <w:r w:rsidRPr="00A52470">
        <w:rPr>
          <w:rFonts w:cs="Arial"/>
        </w:rPr>
        <w:t xml:space="preserve"> </w:t>
      </w:r>
      <w:proofErr w:type="spellStart"/>
      <w:r w:rsidRPr="00A52470">
        <w:rPr>
          <w:rFonts w:cs="Arial"/>
        </w:rPr>
        <w:t>metode</w:t>
      </w:r>
      <w:proofErr w:type="spellEnd"/>
      <w:r w:rsidRPr="00A52470">
        <w:rPr>
          <w:rFonts w:cs="Arial"/>
        </w:rPr>
        <w:t xml:space="preserve"> </w:t>
      </w:r>
      <w:proofErr w:type="spellStart"/>
      <w:r w:rsidRPr="00A52470">
        <w:rPr>
          <w:rFonts w:cs="Arial"/>
        </w:rPr>
        <w:t>memperoleh</w:t>
      </w:r>
      <w:proofErr w:type="spellEnd"/>
      <w:r w:rsidRPr="00A52470">
        <w:rPr>
          <w:rFonts w:cs="Arial"/>
        </w:rPr>
        <w:t xml:space="preserve"> </w:t>
      </w:r>
      <w:proofErr w:type="spellStart"/>
      <w:r w:rsidRPr="00A52470">
        <w:rPr>
          <w:rFonts w:cs="Arial"/>
        </w:rPr>
        <w:t>pengetahuan</w:t>
      </w:r>
      <w:proofErr w:type="spellEnd"/>
      <w:r w:rsidRPr="00A52470">
        <w:rPr>
          <w:rFonts w:cs="Arial"/>
        </w:rPr>
        <w:t xml:space="preserve"> </w:t>
      </w:r>
      <w:proofErr w:type="spellStart"/>
      <w:r w:rsidRPr="00A52470">
        <w:rPr>
          <w:rFonts w:cs="Arial"/>
        </w:rPr>
        <w:t>ilmu</w:t>
      </w:r>
      <w:proofErr w:type="spellEnd"/>
      <w:r w:rsidRPr="00A52470">
        <w:rPr>
          <w:rFonts w:cs="Arial"/>
        </w:rPr>
        <w:t xml:space="preserve"> yang </w:t>
      </w:r>
      <w:proofErr w:type="spellStart"/>
      <w:r w:rsidRPr="00A52470">
        <w:rPr>
          <w:rFonts w:cs="Arial"/>
        </w:rPr>
        <w:t>Islami</w:t>
      </w:r>
      <w:proofErr w:type="spellEnd"/>
      <w:r w:rsidRPr="00A52470">
        <w:rPr>
          <w:rFonts w:cs="Arial"/>
        </w:rPr>
        <w:t xml:space="preserve"> </w:t>
      </w:r>
      <w:proofErr w:type="spellStart"/>
      <w:r w:rsidRPr="00A52470">
        <w:rPr>
          <w:rFonts w:cs="Arial"/>
        </w:rPr>
        <w:t>melalui</w:t>
      </w:r>
      <w:proofErr w:type="spellEnd"/>
      <w:r w:rsidRPr="00A52470">
        <w:rPr>
          <w:rFonts w:cs="Arial"/>
        </w:rPr>
        <w:t xml:space="preserve"> proses </w:t>
      </w:r>
      <w:proofErr w:type="spellStart"/>
      <w:r w:rsidRPr="00A52470">
        <w:rPr>
          <w:rFonts w:cs="Arial"/>
        </w:rPr>
        <w:t>penalaran</w:t>
      </w:r>
      <w:proofErr w:type="spellEnd"/>
      <w:r w:rsidRPr="00A52470">
        <w:rPr>
          <w:rFonts w:cs="Arial"/>
        </w:rPr>
        <w:t xml:space="preserve"> yang </w:t>
      </w:r>
      <w:proofErr w:type="spellStart"/>
      <w:r w:rsidRPr="00A52470">
        <w:rPr>
          <w:rFonts w:cs="Arial"/>
        </w:rPr>
        <w:t>sistematis</w:t>
      </w:r>
      <w:proofErr w:type="spellEnd"/>
      <w:r w:rsidRPr="00A52470">
        <w:rPr>
          <w:rFonts w:cs="Arial"/>
        </w:rPr>
        <w:t xml:space="preserve">, </w:t>
      </w:r>
      <w:proofErr w:type="spellStart"/>
      <w:r w:rsidRPr="00A52470">
        <w:rPr>
          <w:rFonts w:cs="Arial"/>
        </w:rPr>
        <w:t>logis</w:t>
      </w:r>
      <w:proofErr w:type="spellEnd"/>
      <w:r w:rsidRPr="00A52470">
        <w:rPr>
          <w:rFonts w:cs="Arial"/>
        </w:rPr>
        <w:t xml:space="preserve"> dan sangat </w:t>
      </w:r>
      <w:proofErr w:type="spellStart"/>
      <w:r w:rsidRPr="00A52470">
        <w:rPr>
          <w:rFonts w:cs="Arial"/>
        </w:rPr>
        <w:t>mendalam</w:t>
      </w:r>
      <w:proofErr w:type="spellEnd"/>
      <w:r w:rsidRPr="00A52470">
        <w:rPr>
          <w:rFonts w:cs="Arial"/>
        </w:rPr>
        <w:t xml:space="preserve"> </w:t>
      </w:r>
      <w:proofErr w:type="spellStart"/>
      <w:r w:rsidRPr="00A52470">
        <w:rPr>
          <w:rFonts w:cs="Arial"/>
        </w:rPr>
        <w:t>menggunakan</w:t>
      </w:r>
      <w:proofErr w:type="spellEnd"/>
      <w:r w:rsidRPr="00A52470">
        <w:rPr>
          <w:rFonts w:cs="Arial"/>
        </w:rPr>
        <w:t xml:space="preserve">: ijtihad” yang </w:t>
      </w:r>
      <w:proofErr w:type="spellStart"/>
      <w:r w:rsidRPr="00A52470">
        <w:rPr>
          <w:rFonts w:cs="Arial"/>
        </w:rPr>
        <w:t>dibangun</w:t>
      </w:r>
      <w:proofErr w:type="spellEnd"/>
      <w:r w:rsidRPr="00A52470">
        <w:rPr>
          <w:rFonts w:cs="Arial"/>
        </w:rPr>
        <w:t xml:space="preserve"> </w:t>
      </w:r>
      <w:proofErr w:type="spellStart"/>
      <w:r w:rsidRPr="00A52470">
        <w:rPr>
          <w:rFonts w:cs="Arial"/>
        </w:rPr>
        <w:t>atas</w:t>
      </w:r>
      <w:proofErr w:type="spellEnd"/>
      <w:r w:rsidRPr="00A52470">
        <w:rPr>
          <w:rFonts w:cs="Arial"/>
        </w:rPr>
        <w:t xml:space="preserve"> </w:t>
      </w:r>
      <w:proofErr w:type="spellStart"/>
      <w:r w:rsidRPr="00A52470">
        <w:rPr>
          <w:rFonts w:cs="Arial"/>
        </w:rPr>
        <w:t>kesadaran</w:t>
      </w:r>
      <w:proofErr w:type="spellEnd"/>
      <w:r w:rsidRPr="00A52470">
        <w:rPr>
          <w:rFonts w:cs="Arial"/>
        </w:rPr>
        <w:t xml:space="preserve"> </w:t>
      </w:r>
      <w:proofErr w:type="spellStart"/>
      <w:r w:rsidRPr="00A52470">
        <w:rPr>
          <w:rFonts w:cs="Arial"/>
        </w:rPr>
        <w:t>sebagai</w:t>
      </w:r>
      <w:proofErr w:type="spellEnd"/>
      <w:r w:rsidRPr="00A52470">
        <w:rPr>
          <w:rFonts w:cs="Arial"/>
        </w:rPr>
        <w:t xml:space="preserve"> </w:t>
      </w:r>
      <w:proofErr w:type="spellStart"/>
      <w:r w:rsidRPr="00A52470">
        <w:rPr>
          <w:rFonts w:cs="Arial"/>
          <w:i/>
        </w:rPr>
        <w:t>khalifatullah</w:t>
      </w:r>
      <w:proofErr w:type="spellEnd"/>
      <w:r w:rsidRPr="00A52470">
        <w:rPr>
          <w:rFonts w:cs="Arial"/>
          <w:i/>
        </w:rPr>
        <w:t xml:space="preserve"> </w:t>
      </w:r>
      <w:proofErr w:type="spellStart"/>
      <w:r w:rsidRPr="00A52470">
        <w:rPr>
          <w:rFonts w:cs="Arial"/>
          <w:i/>
        </w:rPr>
        <w:t>fiil-ardl</w:t>
      </w:r>
      <w:proofErr w:type="spellEnd"/>
      <w:r w:rsidRPr="00A52470">
        <w:rPr>
          <w:rFonts w:cs="Arial"/>
          <w:i/>
          <w:lang w:val="id-ID"/>
        </w:rPr>
        <w:t xml:space="preserve">. </w:t>
      </w:r>
      <w:r w:rsidRPr="00A52470">
        <w:rPr>
          <w:rFonts w:cs="Arial"/>
          <w:lang w:val="id-ID"/>
        </w:rPr>
        <w:t>(Imam Syafi’i</w:t>
      </w:r>
      <w:r w:rsidRPr="00A52470">
        <w:rPr>
          <w:rFonts w:cs="Arial"/>
          <w:vertAlign w:val="superscript"/>
          <w:lang w:val="id-ID"/>
        </w:rPr>
        <w:t xml:space="preserve"> </w:t>
      </w:r>
      <w:r w:rsidRPr="00A52470">
        <w:rPr>
          <w:rFonts w:cs="Arial"/>
          <w:lang w:val="id-ID"/>
        </w:rPr>
        <w:t xml:space="preserve">, 2000) </w:t>
      </w:r>
    </w:p>
    <w:p w14:paraId="4495EC88" w14:textId="77777777" w:rsidR="00A52470" w:rsidRPr="00A52470" w:rsidRDefault="00A52470" w:rsidP="00A52470">
      <w:pPr>
        <w:tabs>
          <w:tab w:val="left" w:pos="1134"/>
        </w:tabs>
        <w:jc w:val="both"/>
        <w:rPr>
          <w:rFonts w:cs="Arial"/>
        </w:rPr>
      </w:pPr>
      <w:r w:rsidRPr="00A52470">
        <w:rPr>
          <w:rFonts w:cs="Arial"/>
          <w:lang w:val="id-ID"/>
        </w:rPr>
        <w:t xml:space="preserve">Akuntansi syariah dapat dikategorikan sebagai pengetahuan ilmu dalam bidang akuntansi yang memiliki karakteristik, kebenaran dan nilai-nilai Islami, yang digali menggunakan epistimologi Islam. </w:t>
      </w:r>
      <w:proofErr w:type="spellStart"/>
      <w:r w:rsidRPr="00A52470">
        <w:rPr>
          <w:rFonts w:cs="Arial"/>
        </w:rPr>
        <w:t>Kerangka</w:t>
      </w:r>
      <w:proofErr w:type="spellEnd"/>
      <w:r w:rsidRPr="00A52470">
        <w:rPr>
          <w:rFonts w:cs="Arial"/>
        </w:rPr>
        <w:t xml:space="preserve"> </w:t>
      </w:r>
      <w:proofErr w:type="spellStart"/>
      <w:r w:rsidRPr="00A52470">
        <w:rPr>
          <w:rFonts w:cs="Arial"/>
        </w:rPr>
        <w:t>konseptual</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dikembangkan</w:t>
      </w:r>
      <w:proofErr w:type="spellEnd"/>
      <w:r w:rsidRPr="00A52470">
        <w:rPr>
          <w:rFonts w:cs="Arial"/>
        </w:rPr>
        <w:t xml:space="preserve"> </w:t>
      </w:r>
      <w:proofErr w:type="spellStart"/>
      <w:r w:rsidRPr="00A52470">
        <w:rPr>
          <w:rFonts w:cs="Arial"/>
        </w:rPr>
        <w:t>menggunakan</w:t>
      </w:r>
      <w:proofErr w:type="spellEnd"/>
      <w:r w:rsidRPr="00A52470">
        <w:rPr>
          <w:rFonts w:cs="Arial"/>
        </w:rPr>
        <w:t xml:space="preserve"> </w:t>
      </w:r>
      <w:proofErr w:type="spellStart"/>
      <w:r w:rsidRPr="00A52470">
        <w:rPr>
          <w:rFonts w:cs="Arial"/>
        </w:rPr>
        <w:t>pinsip</w:t>
      </w:r>
      <w:proofErr w:type="spellEnd"/>
      <w:r w:rsidRPr="00A52470">
        <w:rPr>
          <w:rFonts w:cs="Arial"/>
        </w:rPr>
        <w:t xml:space="preserve"> </w:t>
      </w:r>
      <w:proofErr w:type="spellStart"/>
      <w:r w:rsidRPr="00A52470">
        <w:rPr>
          <w:rFonts w:cs="Arial"/>
        </w:rPr>
        <w:t>dasar</w:t>
      </w:r>
      <w:proofErr w:type="spellEnd"/>
      <w:r w:rsidRPr="00A52470">
        <w:rPr>
          <w:rFonts w:cs="Arial"/>
        </w:rPr>
        <w:t xml:space="preserve"> </w:t>
      </w:r>
      <w:proofErr w:type="spellStart"/>
      <w:r w:rsidRPr="00A52470">
        <w:rPr>
          <w:rFonts w:cs="Arial"/>
        </w:rPr>
        <w:t>paradigma</w:t>
      </w:r>
      <w:proofErr w:type="spellEnd"/>
      <w:r w:rsidRPr="00A52470">
        <w:rPr>
          <w:rFonts w:cs="Arial"/>
        </w:rPr>
        <w:t xml:space="preserve"> syariah (t</w:t>
      </w:r>
      <w:r w:rsidRPr="00A52470">
        <w:rPr>
          <w:rFonts w:cs="Arial"/>
          <w:i/>
        </w:rPr>
        <w:t xml:space="preserve">he fundamental of the </w:t>
      </w:r>
      <w:proofErr w:type="spellStart"/>
      <w:r w:rsidRPr="00A52470">
        <w:rPr>
          <w:rFonts w:cs="Arial"/>
          <w:i/>
        </w:rPr>
        <w:t>shari’ah</w:t>
      </w:r>
      <w:proofErr w:type="spellEnd"/>
      <w:r w:rsidRPr="00A52470">
        <w:rPr>
          <w:rFonts w:cs="Arial"/>
          <w:i/>
        </w:rPr>
        <w:t xml:space="preserve"> paradigm</w:t>
      </w:r>
      <w:r w:rsidRPr="00A52470">
        <w:rPr>
          <w:rFonts w:cs="Arial"/>
        </w:rPr>
        <w:t xml:space="preserve">). </w:t>
      </w:r>
    </w:p>
    <w:p w14:paraId="46A00315" w14:textId="77777777" w:rsidR="00A52470" w:rsidRPr="00A52470" w:rsidRDefault="00A52470" w:rsidP="00A52470">
      <w:pPr>
        <w:tabs>
          <w:tab w:val="left" w:pos="1134"/>
        </w:tabs>
        <w:jc w:val="both"/>
        <w:rPr>
          <w:rFonts w:cs="Arial"/>
        </w:rPr>
      </w:pPr>
      <w:proofErr w:type="spellStart"/>
      <w:r w:rsidRPr="00A52470">
        <w:rPr>
          <w:rFonts w:cs="Arial"/>
        </w:rPr>
        <w:t>Prinsip</w:t>
      </w:r>
      <w:proofErr w:type="spellEnd"/>
      <w:r w:rsidRPr="00A52470">
        <w:rPr>
          <w:rFonts w:cs="Arial"/>
        </w:rPr>
        <w:t xml:space="preserve"> </w:t>
      </w:r>
      <w:proofErr w:type="spellStart"/>
      <w:r w:rsidRPr="00A52470">
        <w:rPr>
          <w:rFonts w:cs="Arial"/>
        </w:rPr>
        <w:t>dasar</w:t>
      </w:r>
      <w:proofErr w:type="spellEnd"/>
      <w:r w:rsidRPr="00A52470">
        <w:rPr>
          <w:rFonts w:cs="Arial"/>
        </w:rPr>
        <w:t xml:space="preserve"> </w:t>
      </w:r>
      <w:proofErr w:type="spellStart"/>
      <w:r w:rsidRPr="00A52470">
        <w:rPr>
          <w:rFonts w:cs="Arial"/>
        </w:rPr>
        <w:t>paradigma</w:t>
      </w:r>
      <w:proofErr w:type="spellEnd"/>
      <w:r w:rsidRPr="00A52470">
        <w:rPr>
          <w:rFonts w:cs="Arial"/>
        </w:rPr>
        <w:t xml:space="preserve"> syariah </w:t>
      </w:r>
      <w:proofErr w:type="spellStart"/>
      <w:r w:rsidRPr="00A52470">
        <w:rPr>
          <w:rFonts w:cs="Arial"/>
        </w:rPr>
        <w:t>merupakan</w:t>
      </w:r>
      <w:proofErr w:type="spellEnd"/>
      <w:r w:rsidRPr="00A52470">
        <w:rPr>
          <w:rFonts w:cs="Arial"/>
        </w:rPr>
        <w:t xml:space="preserve"> multi </w:t>
      </w:r>
      <w:proofErr w:type="spellStart"/>
      <w:r w:rsidRPr="00A52470">
        <w:rPr>
          <w:rFonts w:cs="Arial"/>
        </w:rPr>
        <w:t>paradigma</w:t>
      </w:r>
      <w:proofErr w:type="spellEnd"/>
      <w:r w:rsidRPr="00A52470">
        <w:rPr>
          <w:rFonts w:cs="Arial"/>
        </w:rPr>
        <w:t xml:space="preserve"> yang holistic, </w:t>
      </w:r>
      <w:proofErr w:type="spellStart"/>
      <w:r w:rsidRPr="00A52470">
        <w:rPr>
          <w:rFonts w:cs="Arial"/>
        </w:rPr>
        <w:t>mencakup</w:t>
      </w:r>
      <w:proofErr w:type="spellEnd"/>
      <w:r w:rsidRPr="00A52470">
        <w:rPr>
          <w:rFonts w:cs="Arial"/>
        </w:rPr>
        <w:t xml:space="preserve"> </w:t>
      </w:r>
      <w:proofErr w:type="spellStart"/>
      <w:r w:rsidRPr="00A52470">
        <w:rPr>
          <w:rFonts w:cs="Arial"/>
        </w:rPr>
        <w:t>keseluruhan</w:t>
      </w:r>
      <w:proofErr w:type="spellEnd"/>
      <w:r w:rsidRPr="00A52470">
        <w:rPr>
          <w:rFonts w:cs="Arial"/>
        </w:rPr>
        <w:t xml:space="preserve"> </w:t>
      </w:r>
      <w:proofErr w:type="spellStart"/>
      <w:r w:rsidRPr="00A52470">
        <w:rPr>
          <w:rFonts w:cs="Arial"/>
        </w:rPr>
        <w:t>dimensi</w:t>
      </w:r>
      <w:proofErr w:type="spellEnd"/>
      <w:r w:rsidRPr="00A52470">
        <w:rPr>
          <w:rFonts w:cs="Arial"/>
        </w:rPr>
        <w:t xml:space="preserve"> wilayah </w:t>
      </w:r>
      <w:proofErr w:type="spellStart"/>
      <w:r w:rsidRPr="00A52470">
        <w:rPr>
          <w:rFonts w:cs="Arial"/>
        </w:rPr>
        <w:t>mikro</w:t>
      </w:r>
      <w:proofErr w:type="spellEnd"/>
      <w:r w:rsidRPr="00A52470">
        <w:rPr>
          <w:rFonts w:cs="Arial"/>
        </w:rPr>
        <w:t xml:space="preserve"> dan </w:t>
      </w:r>
      <w:proofErr w:type="spellStart"/>
      <w:r w:rsidRPr="00A52470">
        <w:rPr>
          <w:rFonts w:cs="Arial"/>
        </w:rPr>
        <w:t>makro</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kehidupan</w:t>
      </w:r>
      <w:proofErr w:type="spellEnd"/>
      <w:r w:rsidRPr="00A52470">
        <w:rPr>
          <w:rFonts w:cs="Arial"/>
        </w:rPr>
        <w:t xml:space="preserve"> </w:t>
      </w:r>
      <w:proofErr w:type="spellStart"/>
      <w:r w:rsidRPr="00A52470">
        <w:rPr>
          <w:rFonts w:cs="Arial"/>
        </w:rPr>
        <w:t>manusia</w:t>
      </w:r>
      <w:proofErr w:type="spellEnd"/>
      <w:r w:rsidRPr="00A52470">
        <w:rPr>
          <w:rFonts w:cs="Arial"/>
        </w:rPr>
        <w:t xml:space="preserve"> yang </w:t>
      </w:r>
      <w:proofErr w:type="spellStart"/>
      <w:r w:rsidRPr="00A52470">
        <w:rPr>
          <w:rFonts w:cs="Arial"/>
        </w:rPr>
        <w:t>saling</w:t>
      </w:r>
      <w:proofErr w:type="spellEnd"/>
      <w:r w:rsidRPr="00A52470">
        <w:rPr>
          <w:rFonts w:cs="Arial"/>
        </w:rPr>
        <w:t xml:space="preserve"> </w:t>
      </w:r>
      <w:proofErr w:type="spellStart"/>
      <w:r w:rsidRPr="00A52470">
        <w:rPr>
          <w:rFonts w:cs="Arial"/>
        </w:rPr>
        <w:t>terkait</w:t>
      </w:r>
      <w:proofErr w:type="spellEnd"/>
      <w:r w:rsidRPr="00A52470">
        <w:rPr>
          <w:rFonts w:cs="Arial"/>
        </w:rPr>
        <w:t xml:space="preserve">. </w:t>
      </w:r>
      <w:proofErr w:type="spellStart"/>
      <w:r w:rsidRPr="00A52470">
        <w:rPr>
          <w:rFonts w:cs="Arial"/>
          <w:b/>
          <w:i/>
        </w:rPr>
        <w:t>Pertama</w:t>
      </w:r>
      <w:proofErr w:type="spellEnd"/>
      <w:r w:rsidRPr="00A52470">
        <w:rPr>
          <w:rFonts w:cs="Arial"/>
          <w:b/>
          <w:i/>
        </w:rPr>
        <w:t>,</w:t>
      </w:r>
      <w:r w:rsidRPr="00A52470">
        <w:rPr>
          <w:rFonts w:cs="Arial"/>
        </w:rPr>
        <w:t xml:space="preserve"> </w:t>
      </w:r>
      <w:proofErr w:type="spellStart"/>
      <w:r w:rsidRPr="00A52470">
        <w:rPr>
          <w:rFonts w:cs="Arial"/>
        </w:rPr>
        <w:t>dimensi</w:t>
      </w:r>
      <w:proofErr w:type="spellEnd"/>
      <w:r w:rsidRPr="00A52470">
        <w:rPr>
          <w:rFonts w:cs="Arial"/>
        </w:rPr>
        <w:t xml:space="preserve"> </w:t>
      </w:r>
      <w:proofErr w:type="spellStart"/>
      <w:r w:rsidRPr="00A52470">
        <w:rPr>
          <w:rFonts w:cs="Arial"/>
        </w:rPr>
        <w:t>mikro</w:t>
      </w:r>
      <w:proofErr w:type="spellEnd"/>
      <w:r w:rsidRPr="00A52470">
        <w:rPr>
          <w:rFonts w:cs="Arial"/>
        </w:rPr>
        <w:t xml:space="preserve"> </w:t>
      </w:r>
      <w:proofErr w:type="spellStart"/>
      <w:r w:rsidRPr="00A52470">
        <w:rPr>
          <w:rFonts w:cs="Arial"/>
        </w:rPr>
        <w:t>prinsip</w:t>
      </w:r>
      <w:proofErr w:type="spellEnd"/>
      <w:r w:rsidRPr="00A52470">
        <w:rPr>
          <w:rFonts w:cs="Arial"/>
        </w:rPr>
        <w:t xml:space="preserve"> </w:t>
      </w:r>
      <w:proofErr w:type="spellStart"/>
      <w:r w:rsidRPr="00A52470">
        <w:rPr>
          <w:rFonts w:cs="Arial"/>
        </w:rPr>
        <w:t>dasar</w:t>
      </w:r>
      <w:proofErr w:type="spellEnd"/>
      <w:r w:rsidRPr="00A52470">
        <w:rPr>
          <w:rFonts w:cs="Arial"/>
        </w:rPr>
        <w:t xml:space="preserve"> </w:t>
      </w:r>
      <w:proofErr w:type="spellStart"/>
      <w:r w:rsidRPr="00A52470">
        <w:rPr>
          <w:rFonts w:cs="Arial"/>
        </w:rPr>
        <w:t>paradigma</w:t>
      </w:r>
      <w:proofErr w:type="spellEnd"/>
      <w:r w:rsidRPr="00A52470">
        <w:rPr>
          <w:rFonts w:cs="Arial"/>
        </w:rPr>
        <w:t xml:space="preserve"> syariah </w:t>
      </w:r>
      <w:proofErr w:type="spellStart"/>
      <w:r w:rsidRPr="00A52470">
        <w:rPr>
          <w:rFonts w:cs="Arial"/>
        </w:rPr>
        <w:t>adalah</w:t>
      </w:r>
      <w:proofErr w:type="spellEnd"/>
      <w:r w:rsidRPr="00A52470">
        <w:rPr>
          <w:rFonts w:cs="Arial"/>
        </w:rPr>
        <w:t xml:space="preserve"> </w:t>
      </w:r>
      <w:proofErr w:type="spellStart"/>
      <w:r w:rsidRPr="00A52470">
        <w:rPr>
          <w:rFonts w:cs="Arial"/>
        </w:rPr>
        <w:t>individu</w:t>
      </w:r>
      <w:proofErr w:type="spellEnd"/>
      <w:r w:rsidRPr="00A52470">
        <w:rPr>
          <w:rFonts w:cs="Arial"/>
        </w:rPr>
        <w:t xml:space="preserve"> yang </w:t>
      </w:r>
      <w:proofErr w:type="spellStart"/>
      <w:r w:rsidRPr="00A52470">
        <w:rPr>
          <w:rFonts w:cs="Arial"/>
        </w:rPr>
        <w:t>beriman</w:t>
      </w:r>
      <w:proofErr w:type="spellEnd"/>
      <w:r w:rsidRPr="00A52470">
        <w:rPr>
          <w:rFonts w:cs="Arial"/>
        </w:rPr>
        <w:t xml:space="preserve"> </w:t>
      </w:r>
      <w:proofErr w:type="spellStart"/>
      <w:r w:rsidRPr="00A52470">
        <w:rPr>
          <w:rFonts w:cs="Arial"/>
        </w:rPr>
        <w:t>kepada</w:t>
      </w:r>
      <w:proofErr w:type="spellEnd"/>
      <w:r w:rsidRPr="00A52470">
        <w:rPr>
          <w:rFonts w:cs="Arial"/>
        </w:rPr>
        <w:t xml:space="preserve"> Allah (</w:t>
      </w:r>
      <w:r w:rsidRPr="00A52470">
        <w:rPr>
          <w:rFonts w:cs="Arial"/>
          <w:i/>
        </w:rPr>
        <w:t>tauhid</w:t>
      </w:r>
      <w:r w:rsidRPr="00A52470">
        <w:rPr>
          <w:rFonts w:cs="Arial"/>
        </w:rPr>
        <w:t xml:space="preserve">) </w:t>
      </w:r>
      <w:proofErr w:type="spellStart"/>
      <w:r w:rsidRPr="00A52470">
        <w:rPr>
          <w:rFonts w:cs="Arial"/>
        </w:rPr>
        <w:t>serta</w:t>
      </w:r>
      <w:proofErr w:type="spellEnd"/>
      <w:r w:rsidRPr="00A52470">
        <w:rPr>
          <w:rFonts w:cs="Arial"/>
        </w:rPr>
        <w:t xml:space="preserve"> </w:t>
      </w:r>
      <w:proofErr w:type="spellStart"/>
      <w:r w:rsidRPr="00A52470">
        <w:rPr>
          <w:rFonts w:cs="Arial"/>
        </w:rPr>
        <w:t>mentaati</w:t>
      </w:r>
      <w:proofErr w:type="spellEnd"/>
      <w:r w:rsidRPr="00A52470">
        <w:rPr>
          <w:rFonts w:cs="Arial"/>
        </w:rPr>
        <w:t xml:space="preserve"> </w:t>
      </w:r>
      <w:proofErr w:type="spellStart"/>
      <w:r w:rsidRPr="00A52470">
        <w:rPr>
          <w:rFonts w:cs="Arial"/>
        </w:rPr>
        <w:t>segala</w:t>
      </w:r>
      <w:proofErr w:type="spellEnd"/>
      <w:r w:rsidRPr="00A52470">
        <w:rPr>
          <w:rFonts w:cs="Arial"/>
        </w:rPr>
        <w:t xml:space="preserve"> </w:t>
      </w:r>
      <w:proofErr w:type="spellStart"/>
      <w:r w:rsidRPr="00A52470">
        <w:rPr>
          <w:rFonts w:cs="Arial"/>
        </w:rPr>
        <w:t>aturan</w:t>
      </w:r>
      <w:proofErr w:type="spellEnd"/>
      <w:r w:rsidRPr="00A52470">
        <w:rPr>
          <w:rFonts w:cs="Arial"/>
        </w:rPr>
        <w:t xml:space="preserve"> dan </w:t>
      </w:r>
      <w:proofErr w:type="spellStart"/>
      <w:r w:rsidRPr="00A52470">
        <w:rPr>
          <w:rFonts w:cs="Arial"/>
        </w:rPr>
        <w:t>larangan</w:t>
      </w:r>
      <w:proofErr w:type="spellEnd"/>
      <w:r w:rsidRPr="00A52470">
        <w:rPr>
          <w:rFonts w:cs="Arial"/>
        </w:rPr>
        <w:t xml:space="preserve"> yang </w:t>
      </w:r>
      <w:proofErr w:type="spellStart"/>
      <w:r w:rsidRPr="00A52470">
        <w:rPr>
          <w:rFonts w:cs="Arial"/>
        </w:rPr>
        <w:t>tertuang</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Al Qur’an, Al </w:t>
      </w:r>
      <w:proofErr w:type="spellStart"/>
      <w:r w:rsidRPr="00A52470">
        <w:rPr>
          <w:rFonts w:cs="Arial"/>
        </w:rPr>
        <w:t>Hadist</w:t>
      </w:r>
      <w:proofErr w:type="spellEnd"/>
      <w:r w:rsidRPr="00A52470">
        <w:rPr>
          <w:rFonts w:cs="Arial"/>
        </w:rPr>
        <w:t xml:space="preserve">, </w:t>
      </w:r>
      <w:proofErr w:type="spellStart"/>
      <w:r w:rsidRPr="00A52470">
        <w:rPr>
          <w:rFonts w:cs="Arial"/>
        </w:rPr>
        <w:t>Figh</w:t>
      </w:r>
      <w:proofErr w:type="spellEnd"/>
      <w:r w:rsidRPr="00A52470">
        <w:rPr>
          <w:rFonts w:cs="Arial"/>
        </w:rPr>
        <w:t xml:space="preserve">, dan </w:t>
      </w:r>
      <w:proofErr w:type="spellStart"/>
      <w:r w:rsidRPr="00A52470">
        <w:rPr>
          <w:rFonts w:cs="Arial"/>
        </w:rPr>
        <w:t>hasil</w:t>
      </w:r>
      <w:proofErr w:type="spellEnd"/>
      <w:r w:rsidRPr="00A52470">
        <w:rPr>
          <w:rFonts w:cs="Arial"/>
        </w:rPr>
        <w:t xml:space="preserve"> ijtihad. </w:t>
      </w:r>
      <w:proofErr w:type="spellStart"/>
      <w:r w:rsidRPr="00A52470">
        <w:rPr>
          <w:rFonts w:cs="Arial"/>
        </w:rPr>
        <w:t>Landasan</w:t>
      </w:r>
      <w:proofErr w:type="spellEnd"/>
      <w:r w:rsidRPr="00A52470">
        <w:rPr>
          <w:rFonts w:cs="Arial"/>
        </w:rPr>
        <w:t xml:space="preserve"> tauhid </w:t>
      </w:r>
      <w:proofErr w:type="spellStart"/>
      <w:r w:rsidRPr="00A52470">
        <w:rPr>
          <w:rFonts w:cs="Arial"/>
        </w:rPr>
        <w:t>diperlukan</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mencapai</w:t>
      </w:r>
      <w:proofErr w:type="spellEnd"/>
      <w:r w:rsidRPr="00A52470">
        <w:rPr>
          <w:rFonts w:cs="Arial"/>
        </w:rPr>
        <w:t xml:space="preserve"> </w:t>
      </w:r>
      <w:proofErr w:type="spellStart"/>
      <w:r w:rsidRPr="00A52470">
        <w:rPr>
          <w:rFonts w:cs="Arial"/>
        </w:rPr>
        <w:t>tujuan</w:t>
      </w:r>
      <w:proofErr w:type="spellEnd"/>
      <w:r w:rsidRPr="00A52470">
        <w:rPr>
          <w:rFonts w:cs="Arial"/>
        </w:rPr>
        <w:t xml:space="preserve"> syariah </w:t>
      </w:r>
      <w:proofErr w:type="spellStart"/>
      <w:r w:rsidRPr="00A52470">
        <w:rPr>
          <w:rFonts w:cs="Arial"/>
        </w:rPr>
        <w:t>yaitu</w:t>
      </w:r>
      <w:proofErr w:type="spellEnd"/>
      <w:r w:rsidRPr="00A52470">
        <w:rPr>
          <w:rFonts w:cs="Arial"/>
        </w:rPr>
        <w:t xml:space="preserve"> </w:t>
      </w:r>
      <w:proofErr w:type="spellStart"/>
      <w:r w:rsidRPr="00A52470">
        <w:rPr>
          <w:rFonts w:cs="Arial"/>
        </w:rPr>
        <w:t>menciptakan</w:t>
      </w:r>
      <w:proofErr w:type="spellEnd"/>
      <w:r w:rsidRPr="00A52470">
        <w:rPr>
          <w:rFonts w:cs="Arial"/>
        </w:rPr>
        <w:t xml:space="preserve"> </w:t>
      </w:r>
      <w:proofErr w:type="spellStart"/>
      <w:r w:rsidRPr="00A52470">
        <w:rPr>
          <w:rFonts w:cs="Arial"/>
        </w:rPr>
        <w:t>keadilan</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r w:rsidRPr="00A52470">
        <w:rPr>
          <w:rFonts w:cs="Arial"/>
          <w:i/>
        </w:rPr>
        <w:t xml:space="preserve">al </w:t>
      </w:r>
      <w:proofErr w:type="spellStart"/>
      <w:r w:rsidRPr="00A52470">
        <w:rPr>
          <w:rFonts w:cs="Arial"/>
          <w:i/>
        </w:rPr>
        <w:t>a’dl</w:t>
      </w:r>
      <w:proofErr w:type="spellEnd"/>
      <w:r w:rsidRPr="00A52470">
        <w:rPr>
          <w:rFonts w:cs="Arial"/>
          <w:i/>
        </w:rPr>
        <w:t xml:space="preserve"> dan al </w:t>
      </w:r>
      <w:proofErr w:type="spellStart"/>
      <w:r w:rsidRPr="00A52470">
        <w:rPr>
          <w:rFonts w:cs="Arial"/>
          <w:i/>
        </w:rPr>
        <w:t>ihsan</w:t>
      </w:r>
      <w:proofErr w:type="spellEnd"/>
      <w:r w:rsidRPr="00A52470">
        <w:rPr>
          <w:rFonts w:cs="Arial"/>
        </w:rPr>
        <w:t xml:space="preserve">) </w:t>
      </w:r>
      <w:proofErr w:type="spellStart"/>
      <w:r w:rsidRPr="00A52470">
        <w:rPr>
          <w:rFonts w:cs="Arial"/>
        </w:rPr>
        <w:t>serta</w:t>
      </w:r>
      <w:proofErr w:type="spellEnd"/>
      <w:r w:rsidRPr="00A52470">
        <w:rPr>
          <w:rFonts w:cs="Arial"/>
        </w:rPr>
        <w:t xml:space="preserve"> </w:t>
      </w:r>
      <w:proofErr w:type="spellStart"/>
      <w:r w:rsidRPr="00A52470">
        <w:rPr>
          <w:rFonts w:cs="Arial"/>
        </w:rPr>
        <w:t>kebahagiaan</w:t>
      </w:r>
      <w:proofErr w:type="spellEnd"/>
      <w:r w:rsidRPr="00A52470">
        <w:rPr>
          <w:rFonts w:cs="Arial"/>
        </w:rPr>
        <w:t xml:space="preserve"> dunia dan </w:t>
      </w:r>
      <w:proofErr w:type="spellStart"/>
      <w:r w:rsidRPr="00A52470">
        <w:rPr>
          <w:rFonts w:cs="Arial"/>
        </w:rPr>
        <w:t>akherat</w:t>
      </w:r>
      <w:proofErr w:type="spellEnd"/>
      <w:r w:rsidRPr="00A52470">
        <w:rPr>
          <w:rFonts w:cs="Arial"/>
        </w:rPr>
        <w:t xml:space="preserve">. </w:t>
      </w:r>
      <w:proofErr w:type="spellStart"/>
      <w:r w:rsidRPr="00A52470">
        <w:rPr>
          <w:rFonts w:cs="Arial"/>
        </w:rPr>
        <w:t>Pencapaian</w:t>
      </w:r>
      <w:proofErr w:type="spellEnd"/>
      <w:r w:rsidRPr="00A52470">
        <w:rPr>
          <w:rFonts w:cs="Arial"/>
        </w:rPr>
        <w:t xml:space="preserve"> </w:t>
      </w:r>
      <w:proofErr w:type="spellStart"/>
      <w:r w:rsidRPr="00A52470">
        <w:rPr>
          <w:rFonts w:cs="Arial"/>
        </w:rPr>
        <w:t>tujuan</w:t>
      </w:r>
      <w:proofErr w:type="spellEnd"/>
      <w:r w:rsidRPr="00A52470">
        <w:rPr>
          <w:rFonts w:cs="Arial"/>
        </w:rPr>
        <w:t xml:space="preserve"> syariah </w:t>
      </w:r>
      <w:proofErr w:type="spellStart"/>
      <w:r w:rsidRPr="00A52470">
        <w:rPr>
          <w:rFonts w:cs="Arial"/>
        </w:rPr>
        <w:t>tersebut</w:t>
      </w:r>
      <w:proofErr w:type="spellEnd"/>
      <w:r w:rsidRPr="00A52470">
        <w:rPr>
          <w:rFonts w:cs="Arial"/>
        </w:rPr>
        <w:t xml:space="preserve"> </w:t>
      </w:r>
      <w:proofErr w:type="spellStart"/>
      <w:r w:rsidRPr="00A52470">
        <w:rPr>
          <w:rFonts w:cs="Arial"/>
        </w:rPr>
        <w:t>dilakukan</w:t>
      </w:r>
      <w:proofErr w:type="spellEnd"/>
      <w:r w:rsidRPr="00A52470">
        <w:rPr>
          <w:rFonts w:cs="Arial"/>
        </w:rPr>
        <w:t xml:space="preserve"> </w:t>
      </w:r>
      <w:proofErr w:type="spellStart"/>
      <w:r w:rsidRPr="00A52470">
        <w:rPr>
          <w:rFonts w:cs="Arial"/>
        </w:rPr>
        <w:t>menggunakan</w:t>
      </w:r>
      <w:proofErr w:type="spellEnd"/>
      <w:r w:rsidRPr="00A52470">
        <w:rPr>
          <w:rFonts w:cs="Arial"/>
        </w:rPr>
        <w:t xml:space="preserve"> </w:t>
      </w:r>
      <w:proofErr w:type="spellStart"/>
      <w:r w:rsidRPr="00A52470">
        <w:rPr>
          <w:rFonts w:cs="Arial"/>
        </w:rPr>
        <w:t>etika</w:t>
      </w:r>
      <w:proofErr w:type="spellEnd"/>
      <w:r w:rsidRPr="00A52470">
        <w:rPr>
          <w:rFonts w:cs="Arial"/>
        </w:rPr>
        <w:t xml:space="preserve"> dan moral </w:t>
      </w:r>
      <w:proofErr w:type="spellStart"/>
      <w:r w:rsidRPr="00A52470">
        <w:rPr>
          <w:rFonts w:cs="Arial"/>
        </w:rPr>
        <w:t>iman</w:t>
      </w:r>
      <w:proofErr w:type="spellEnd"/>
      <w:r w:rsidRPr="00A52470">
        <w:rPr>
          <w:rFonts w:cs="Arial"/>
        </w:rPr>
        <w:t xml:space="preserve"> (</w:t>
      </w:r>
      <w:r w:rsidRPr="00A52470">
        <w:rPr>
          <w:rFonts w:cs="Arial"/>
          <w:i/>
        </w:rPr>
        <w:t>faith</w:t>
      </w:r>
      <w:r w:rsidRPr="00A52470">
        <w:rPr>
          <w:rFonts w:cs="Arial"/>
        </w:rPr>
        <w:t xml:space="preserve">), </w:t>
      </w:r>
      <w:proofErr w:type="spellStart"/>
      <w:r w:rsidRPr="00A52470">
        <w:rPr>
          <w:rFonts w:cs="Arial"/>
        </w:rPr>
        <w:t>taqwa</w:t>
      </w:r>
      <w:proofErr w:type="spellEnd"/>
      <w:r w:rsidRPr="00A52470">
        <w:rPr>
          <w:rFonts w:cs="Arial"/>
        </w:rPr>
        <w:t xml:space="preserve"> (</w:t>
      </w:r>
      <w:r w:rsidRPr="00A52470">
        <w:rPr>
          <w:rFonts w:cs="Arial"/>
          <w:i/>
        </w:rPr>
        <w:t>piety</w:t>
      </w:r>
      <w:r w:rsidRPr="00A52470">
        <w:rPr>
          <w:rFonts w:cs="Arial"/>
        </w:rPr>
        <w:t xml:space="preserve">), </w:t>
      </w:r>
      <w:proofErr w:type="spellStart"/>
      <w:r w:rsidRPr="00A52470">
        <w:rPr>
          <w:rFonts w:cs="Arial"/>
        </w:rPr>
        <w:t>kebaikan</w:t>
      </w:r>
      <w:proofErr w:type="spellEnd"/>
      <w:r w:rsidRPr="00A52470">
        <w:rPr>
          <w:rFonts w:cs="Arial"/>
        </w:rPr>
        <w:t xml:space="preserve"> (</w:t>
      </w:r>
      <w:proofErr w:type="spellStart"/>
      <w:r w:rsidRPr="00A52470">
        <w:rPr>
          <w:rFonts w:cs="Arial"/>
          <w:i/>
        </w:rPr>
        <w:t>righteoneus</w:t>
      </w:r>
      <w:proofErr w:type="spellEnd"/>
      <w:r w:rsidRPr="00A52470">
        <w:rPr>
          <w:rFonts w:cs="Arial"/>
          <w:i/>
        </w:rPr>
        <w:t>/birr</w:t>
      </w:r>
      <w:r w:rsidRPr="00A52470">
        <w:rPr>
          <w:rFonts w:cs="Arial"/>
        </w:rPr>
        <w:t>), ibadah (</w:t>
      </w:r>
      <w:r w:rsidRPr="00A52470">
        <w:rPr>
          <w:rFonts w:cs="Arial"/>
          <w:i/>
        </w:rPr>
        <w:t>worship</w:t>
      </w:r>
      <w:r w:rsidRPr="00A52470">
        <w:rPr>
          <w:rFonts w:cs="Arial"/>
        </w:rPr>
        <w:t xml:space="preserve">), </w:t>
      </w:r>
      <w:proofErr w:type="spellStart"/>
      <w:r w:rsidRPr="00A52470">
        <w:rPr>
          <w:rFonts w:cs="Arial"/>
        </w:rPr>
        <w:t>tanggungjawab</w:t>
      </w:r>
      <w:proofErr w:type="spellEnd"/>
      <w:r w:rsidRPr="00A52470">
        <w:rPr>
          <w:rFonts w:cs="Arial"/>
        </w:rPr>
        <w:t xml:space="preserve"> (</w:t>
      </w:r>
      <w:r w:rsidRPr="00A52470">
        <w:rPr>
          <w:rFonts w:cs="Arial"/>
          <w:i/>
        </w:rPr>
        <w:t>responsibility/</w:t>
      </w:r>
      <w:proofErr w:type="spellStart"/>
      <w:r w:rsidRPr="00A52470">
        <w:rPr>
          <w:rFonts w:cs="Arial"/>
          <w:i/>
        </w:rPr>
        <w:t>fardh</w:t>
      </w:r>
      <w:proofErr w:type="spellEnd"/>
      <w:r w:rsidRPr="00A52470">
        <w:rPr>
          <w:rFonts w:cs="Arial"/>
        </w:rPr>
        <w:t xml:space="preserve">), </w:t>
      </w:r>
      <w:proofErr w:type="spellStart"/>
      <w:r w:rsidRPr="00A52470">
        <w:rPr>
          <w:rFonts w:cs="Arial"/>
        </w:rPr>
        <w:t>usaha</w:t>
      </w:r>
      <w:proofErr w:type="spellEnd"/>
      <w:r w:rsidRPr="00A52470">
        <w:rPr>
          <w:rFonts w:cs="Arial"/>
        </w:rPr>
        <w:t xml:space="preserve"> (</w:t>
      </w:r>
      <w:r w:rsidRPr="00A52470">
        <w:rPr>
          <w:rFonts w:cs="Arial"/>
          <w:i/>
        </w:rPr>
        <w:t>free will/</w:t>
      </w:r>
      <w:proofErr w:type="spellStart"/>
      <w:r w:rsidRPr="00A52470">
        <w:rPr>
          <w:rFonts w:cs="Arial"/>
          <w:i/>
        </w:rPr>
        <w:t>Ikhtiyar</w:t>
      </w:r>
      <w:proofErr w:type="spellEnd"/>
      <w:r w:rsidRPr="00A52470">
        <w:rPr>
          <w:rFonts w:cs="Arial"/>
        </w:rPr>
        <w:t xml:space="preserve">), </w:t>
      </w:r>
      <w:proofErr w:type="spellStart"/>
      <w:r w:rsidRPr="00A52470">
        <w:rPr>
          <w:rFonts w:cs="Arial"/>
        </w:rPr>
        <w:t>hubungan</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Allah dan </w:t>
      </w:r>
      <w:proofErr w:type="spellStart"/>
      <w:r w:rsidRPr="00A52470">
        <w:rPr>
          <w:rFonts w:cs="Arial"/>
        </w:rPr>
        <w:t>manusia</w:t>
      </w:r>
      <w:proofErr w:type="spellEnd"/>
      <w:r w:rsidRPr="00A52470">
        <w:rPr>
          <w:rFonts w:cs="Arial"/>
        </w:rPr>
        <w:t xml:space="preserve"> (</w:t>
      </w:r>
      <w:proofErr w:type="spellStart"/>
      <w:r w:rsidRPr="00A52470">
        <w:rPr>
          <w:rFonts w:cs="Arial"/>
          <w:i/>
        </w:rPr>
        <w:t>Habluminallah</w:t>
      </w:r>
      <w:proofErr w:type="spellEnd"/>
      <w:r w:rsidRPr="00A52470">
        <w:rPr>
          <w:rFonts w:cs="Arial"/>
          <w:i/>
        </w:rPr>
        <w:t xml:space="preserve"> dan </w:t>
      </w:r>
      <w:proofErr w:type="spellStart"/>
      <w:r w:rsidRPr="00A52470">
        <w:rPr>
          <w:rFonts w:cs="Arial"/>
          <w:i/>
        </w:rPr>
        <w:t>Habluminannas</w:t>
      </w:r>
      <w:proofErr w:type="spellEnd"/>
      <w:r w:rsidRPr="00A52470">
        <w:rPr>
          <w:rFonts w:cs="Arial"/>
        </w:rPr>
        <w:t xml:space="preserve">), </w:t>
      </w:r>
      <w:proofErr w:type="spellStart"/>
      <w:r w:rsidRPr="00A52470">
        <w:rPr>
          <w:rFonts w:cs="Arial"/>
        </w:rPr>
        <w:t>serta</w:t>
      </w:r>
      <w:proofErr w:type="spellEnd"/>
      <w:r w:rsidRPr="00A52470">
        <w:rPr>
          <w:rFonts w:cs="Arial"/>
        </w:rPr>
        <w:t xml:space="preserve"> </w:t>
      </w:r>
      <w:proofErr w:type="spellStart"/>
      <w:r w:rsidRPr="00A52470">
        <w:rPr>
          <w:rFonts w:cs="Arial"/>
        </w:rPr>
        <w:t>barokah</w:t>
      </w:r>
      <w:proofErr w:type="spellEnd"/>
      <w:r w:rsidRPr="00A52470">
        <w:rPr>
          <w:rFonts w:cs="Arial"/>
        </w:rPr>
        <w:t xml:space="preserve"> (</w:t>
      </w:r>
      <w:proofErr w:type="spellStart"/>
      <w:r w:rsidRPr="00A52470">
        <w:rPr>
          <w:rFonts w:cs="Arial"/>
          <w:i/>
        </w:rPr>
        <w:t>belssing</w:t>
      </w:r>
      <w:proofErr w:type="spellEnd"/>
      <w:r w:rsidRPr="00A52470">
        <w:rPr>
          <w:rFonts w:cs="Arial"/>
        </w:rPr>
        <w:t>).</w:t>
      </w:r>
    </w:p>
    <w:p w14:paraId="03A32921" w14:textId="77777777" w:rsidR="00A52470" w:rsidRPr="00A52470" w:rsidRDefault="00A52470" w:rsidP="00A52470">
      <w:pPr>
        <w:tabs>
          <w:tab w:val="left" w:pos="1134"/>
        </w:tabs>
        <w:jc w:val="both"/>
        <w:rPr>
          <w:rFonts w:cs="Arial"/>
        </w:rPr>
      </w:pPr>
      <w:proofErr w:type="spellStart"/>
      <w:r w:rsidRPr="00A52470">
        <w:rPr>
          <w:rFonts w:cs="Arial"/>
          <w:b/>
          <w:i/>
        </w:rPr>
        <w:t>Kedua</w:t>
      </w:r>
      <w:proofErr w:type="spellEnd"/>
      <w:r w:rsidRPr="00A52470">
        <w:rPr>
          <w:rFonts w:cs="Arial"/>
          <w:b/>
          <w:i/>
        </w:rPr>
        <w:t>,</w:t>
      </w:r>
      <w:r w:rsidRPr="00A52470">
        <w:rPr>
          <w:rFonts w:cs="Arial"/>
        </w:rPr>
        <w:t xml:space="preserve"> </w:t>
      </w:r>
      <w:proofErr w:type="spellStart"/>
      <w:r w:rsidRPr="00A52470">
        <w:rPr>
          <w:rFonts w:cs="Arial"/>
        </w:rPr>
        <w:t>dimensi</w:t>
      </w:r>
      <w:proofErr w:type="spellEnd"/>
      <w:r w:rsidRPr="00A52470">
        <w:rPr>
          <w:rFonts w:cs="Arial"/>
        </w:rPr>
        <w:t xml:space="preserve"> </w:t>
      </w:r>
      <w:proofErr w:type="spellStart"/>
      <w:r w:rsidRPr="00A52470">
        <w:rPr>
          <w:rFonts w:cs="Arial"/>
        </w:rPr>
        <w:t>makro</w:t>
      </w:r>
      <w:proofErr w:type="spellEnd"/>
      <w:r w:rsidRPr="00A52470">
        <w:rPr>
          <w:rFonts w:cs="Arial"/>
        </w:rPr>
        <w:t xml:space="preserve"> </w:t>
      </w:r>
      <w:proofErr w:type="spellStart"/>
      <w:r w:rsidRPr="00A52470">
        <w:rPr>
          <w:rFonts w:cs="Arial"/>
        </w:rPr>
        <w:t>prinsip</w:t>
      </w:r>
      <w:proofErr w:type="spellEnd"/>
      <w:r w:rsidRPr="00A52470">
        <w:rPr>
          <w:rFonts w:cs="Arial"/>
        </w:rPr>
        <w:t xml:space="preserve"> </w:t>
      </w:r>
      <w:proofErr w:type="spellStart"/>
      <w:r w:rsidRPr="00A52470">
        <w:rPr>
          <w:rFonts w:cs="Arial"/>
        </w:rPr>
        <w:t>dasar</w:t>
      </w:r>
      <w:proofErr w:type="spellEnd"/>
      <w:r w:rsidRPr="00A52470">
        <w:rPr>
          <w:rFonts w:cs="Arial"/>
        </w:rPr>
        <w:t xml:space="preserve"> syariah </w:t>
      </w:r>
      <w:proofErr w:type="spellStart"/>
      <w:r w:rsidRPr="00A52470">
        <w:rPr>
          <w:rFonts w:cs="Arial"/>
        </w:rPr>
        <w:t>adalah</w:t>
      </w:r>
      <w:proofErr w:type="spellEnd"/>
      <w:r w:rsidRPr="00A52470">
        <w:rPr>
          <w:rFonts w:cs="Arial"/>
        </w:rPr>
        <w:t xml:space="preserve"> </w:t>
      </w:r>
      <w:proofErr w:type="spellStart"/>
      <w:r w:rsidRPr="00A52470">
        <w:rPr>
          <w:rFonts w:cs="Arial"/>
        </w:rPr>
        <w:t>meliputi</w:t>
      </w:r>
      <w:proofErr w:type="spellEnd"/>
      <w:r w:rsidRPr="00A52470">
        <w:rPr>
          <w:rFonts w:cs="Arial"/>
        </w:rPr>
        <w:t xml:space="preserve"> wilayah </w:t>
      </w:r>
      <w:proofErr w:type="spellStart"/>
      <w:r w:rsidRPr="00A52470">
        <w:rPr>
          <w:rFonts w:cs="Arial"/>
        </w:rPr>
        <w:t>politik</w:t>
      </w:r>
      <w:proofErr w:type="spellEnd"/>
      <w:r w:rsidRPr="00A52470">
        <w:rPr>
          <w:rFonts w:cs="Arial"/>
        </w:rPr>
        <w:t xml:space="preserve">, </w:t>
      </w:r>
      <w:proofErr w:type="spellStart"/>
      <w:r w:rsidRPr="00A52470">
        <w:rPr>
          <w:rFonts w:cs="Arial"/>
        </w:rPr>
        <w:t>ekonomi</w:t>
      </w:r>
      <w:proofErr w:type="spellEnd"/>
      <w:r w:rsidRPr="00A52470">
        <w:rPr>
          <w:rFonts w:cs="Arial"/>
        </w:rPr>
        <w:t xml:space="preserve"> dan </w:t>
      </w:r>
      <w:proofErr w:type="spellStart"/>
      <w:r w:rsidRPr="00A52470">
        <w:rPr>
          <w:rFonts w:cs="Arial"/>
        </w:rPr>
        <w:t>sosial</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dimensi</w:t>
      </w:r>
      <w:proofErr w:type="spellEnd"/>
      <w:r w:rsidRPr="00A52470">
        <w:rPr>
          <w:rFonts w:cs="Arial"/>
        </w:rPr>
        <w:t xml:space="preserve"> </w:t>
      </w:r>
      <w:proofErr w:type="spellStart"/>
      <w:r w:rsidRPr="00A52470">
        <w:rPr>
          <w:rFonts w:cs="Arial"/>
        </w:rPr>
        <w:t>politik</w:t>
      </w:r>
      <w:proofErr w:type="spellEnd"/>
      <w:r w:rsidRPr="00A52470">
        <w:rPr>
          <w:rFonts w:cs="Arial"/>
        </w:rPr>
        <w:t xml:space="preserve">, </w:t>
      </w:r>
      <w:proofErr w:type="spellStart"/>
      <w:r w:rsidRPr="00A52470">
        <w:rPr>
          <w:rFonts w:cs="Arial"/>
        </w:rPr>
        <w:t>menjunjung</w:t>
      </w:r>
      <w:proofErr w:type="spellEnd"/>
      <w:r w:rsidRPr="00A52470">
        <w:rPr>
          <w:rFonts w:cs="Arial"/>
        </w:rPr>
        <w:t xml:space="preserve"> </w:t>
      </w:r>
      <w:proofErr w:type="spellStart"/>
      <w:r w:rsidRPr="00A52470">
        <w:rPr>
          <w:rFonts w:cs="Arial"/>
        </w:rPr>
        <w:t>tinggi</w:t>
      </w:r>
      <w:proofErr w:type="spellEnd"/>
      <w:r w:rsidRPr="00A52470">
        <w:rPr>
          <w:rFonts w:cs="Arial"/>
        </w:rPr>
        <w:t xml:space="preserve"> </w:t>
      </w:r>
      <w:proofErr w:type="spellStart"/>
      <w:r w:rsidRPr="00A52470">
        <w:rPr>
          <w:rFonts w:cs="Arial"/>
        </w:rPr>
        <w:t>musyawarah</w:t>
      </w:r>
      <w:proofErr w:type="spellEnd"/>
      <w:r w:rsidRPr="00A52470">
        <w:rPr>
          <w:rFonts w:cs="Arial"/>
        </w:rPr>
        <w:t xml:space="preserve"> dan </w:t>
      </w:r>
      <w:proofErr w:type="spellStart"/>
      <w:r w:rsidRPr="00A52470">
        <w:rPr>
          <w:rFonts w:cs="Arial"/>
        </w:rPr>
        <w:t>kerjasama</w:t>
      </w:r>
      <w:proofErr w:type="spellEnd"/>
      <w:r w:rsidRPr="00A52470">
        <w:rPr>
          <w:rFonts w:cs="Arial"/>
        </w:rPr>
        <w:t xml:space="preserve">. </w:t>
      </w:r>
      <w:proofErr w:type="spellStart"/>
      <w:r w:rsidRPr="00A52470">
        <w:rPr>
          <w:rFonts w:cs="Arial"/>
        </w:rPr>
        <w:t>Sedangkan</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dimensi</w:t>
      </w:r>
      <w:proofErr w:type="spellEnd"/>
      <w:r w:rsidRPr="00A52470">
        <w:rPr>
          <w:rFonts w:cs="Arial"/>
        </w:rPr>
        <w:t xml:space="preserve"> </w:t>
      </w:r>
      <w:proofErr w:type="spellStart"/>
      <w:r w:rsidRPr="00A52470">
        <w:rPr>
          <w:rFonts w:cs="Arial"/>
        </w:rPr>
        <w:t>ekonomi</w:t>
      </w:r>
      <w:proofErr w:type="spellEnd"/>
      <w:r w:rsidRPr="00A52470">
        <w:rPr>
          <w:rFonts w:cs="Arial"/>
        </w:rPr>
        <w:t xml:space="preserve">, </w:t>
      </w:r>
      <w:proofErr w:type="spellStart"/>
      <w:r w:rsidRPr="00A52470">
        <w:rPr>
          <w:rFonts w:cs="Arial"/>
        </w:rPr>
        <w:t>melakukan</w:t>
      </w:r>
      <w:proofErr w:type="spellEnd"/>
      <w:r w:rsidRPr="00A52470">
        <w:rPr>
          <w:rFonts w:cs="Arial"/>
        </w:rPr>
        <w:t xml:space="preserve"> </w:t>
      </w:r>
      <w:proofErr w:type="spellStart"/>
      <w:r w:rsidRPr="00A52470">
        <w:rPr>
          <w:rFonts w:cs="Arial"/>
        </w:rPr>
        <w:t>usaha</w:t>
      </w:r>
      <w:proofErr w:type="spellEnd"/>
      <w:r w:rsidRPr="00A52470">
        <w:rPr>
          <w:rFonts w:cs="Arial"/>
        </w:rPr>
        <w:t xml:space="preserve"> yang halal, </w:t>
      </w:r>
      <w:proofErr w:type="spellStart"/>
      <w:r w:rsidRPr="00A52470">
        <w:rPr>
          <w:rFonts w:cs="Arial"/>
        </w:rPr>
        <w:t>mematuhi</w:t>
      </w:r>
      <w:proofErr w:type="spellEnd"/>
      <w:r w:rsidRPr="00A52470">
        <w:rPr>
          <w:rFonts w:cs="Arial"/>
        </w:rPr>
        <w:t xml:space="preserve"> </w:t>
      </w:r>
      <w:proofErr w:type="spellStart"/>
      <w:r w:rsidRPr="00A52470">
        <w:rPr>
          <w:rFonts w:cs="Arial"/>
        </w:rPr>
        <w:t>larangan</w:t>
      </w:r>
      <w:proofErr w:type="spellEnd"/>
      <w:r w:rsidRPr="00A52470">
        <w:rPr>
          <w:rFonts w:cs="Arial"/>
        </w:rPr>
        <w:t xml:space="preserve"> </w:t>
      </w:r>
      <w:proofErr w:type="spellStart"/>
      <w:r w:rsidRPr="00A52470">
        <w:rPr>
          <w:rFonts w:cs="Arial"/>
        </w:rPr>
        <w:t>bunga</w:t>
      </w:r>
      <w:proofErr w:type="spellEnd"/>
      <w:r w:rsidRPr="00A52470">
        <w:rPr>
          <w:rFonts w:cs="Arial"/>
        </w:rPr>
        <w:t xml:space="preserve">, dan </w:t>
      </w:r>
      <w:proofErr w:type="spellStart"/>
      <w:r w:rsidRPr="00A52470">
        <w:rPr>
          <w:rFonts w:cs="Arial"/>
        </w:rPr>
        <w:t>memenuhi</w:t>
      </w:r>
      <w:proofErr w:type="spellEnd"/>
      <w:r w:rsidRPr="00A52470">
        <w:rPr>
          <w:rFonts w:cs="Arial"/>
        </w:rPr>
        <w:t xml:space="preserve"> </w:t>
      </w:r>
      <w:proofErr w:type="spellStart"/>
      <w:r w:rsidRPr="00A52470">
        <w:rPr>
          <w:rFonts w:cs="Arial"/>
        </w:rPr>
        <w:t>kewajiban</w:t>
      </w:r>
      <w:proofErr w:type="spellEnd"/>
      <w:r w:rsidRPr="00A52470">
        <w:rPr>
          <w:rFonts w:cs="Arial"/>
        </w:rPr>
        <w:t xml:space="preserve"> zakat. </w:t>
      </w:r>
      <w:proofErr w:type="spellStart"/>
      <w:r w:rsidRPr="00A52470">
        <w:rPr>
          <w:rFonts w:cs="Arial"/>
        </w:rPr>
        <w:t>Selanjutnya</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dimensi</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proofErr w:type="spellStart"/>
      <w:r w:rsidRPr="00A52470">
        <w:rPr>
          <w:rFonts w:cs="Arial"/>
        </w:rPr>
        <w:t>yaitu</w:t>
      </w:r>
      <w:proofErr w:type="spellEnd"/>
      <w:r w:rsidRPr="00A52470">
        <w:rPr>
          <w:rFonts w:cs="Arial"/>
        </w:rPr>
        <w:t xml:space="preserve"> </w:t>
      </w:r>
      <w:proofErr w:type="spellStart"/>
      <w:r w:rsidRPr="00A52470">
        <w:rPr>
          <w:rFonts w:cs="Arial"/>
        </w:rPr>
        <w:t>mengutamakan</w:t>
      </w:r>
      <w:proofErr w:type="spellEnd"/>
      <w:r w:rsidRPr="00A52470">
        <w:rPr>
          <w:rFonts w:cs="Arial"/>
        </w:rPr>
        <w:t xml:space="preserve"> </w:t>
      </w:r>
      <w:proofErr w:type="spellStart"/>
      <w:r w:rsidRPr="00A52470">
        <w:rPr>
          <w:rFonts w:cs="Arial"/>
        </w:rPr>
        <w:t>kepentingan</w:t>
      </w:r>
      <w:proofErr w:type="spellEnd"/>
      <w:r w:rsidRPr="00A52470">
        <w:rPr>
          <w:rFonts w:cs="Arial"/>
        </w:rPr>
        <w:t xml:space="preserve"> </w:t>
      </w:r>
      <w:proofErr w:type="spellStart"/>
      <w:r w:rsidRPr="00A52470">
        <w:rPr>
          <w:rFonts w:cs="Arial"/>
        </w:rPr>
        <w:t>umum</w:t>
      </w:r>
      <w:proofErr w:type="spellEnd"/>
      <w:r w:rsidRPr="00A52470">
        <w:rPr>
          <w:rFonts w:cs="Arial"/>
        </w:rPr>
        <w:t xml:space="preserve"> dan </w:t>
      </w:r>
      <w:proofErr w:type="spellStart"/>
      <w:r w:rsidRPr="00A52470">
        <w:rPr>
          <w:rFonts w:cs="Arial"/>
        </w:rPr>
        <w:t>amanah</w:t>
      </w:r>
      <w:proofErr w:type="spellEnd"/>
      <w:r w:rsidRPr="00A52470">
        <w:rPr>
          <w:rFonts w:cs="Arial"/>
        </w:rPr>
        <w:t>.</w:t>
      </w:r>
    </w:p>
    <w:p w14:paraId="256D8B11" w14:textId="77777777" w:rsidR="00A52470" w:rsidRPr="00A52470" w:rsidRDefault="00A52470" w:rsidP="00A52470">
      <w:pPr>
        <w:tabs>
          <w:tab w:val="left" w:pos="1134"/>
        </w:tabs>
        <w:jc w:val="both"/>
        <w:rPr>
          <w:rFonts w:cs="Arial"/>
        </w:rPr>
      </w:pPr>
      <w:proofErr w:type="spellStart"/>
      <w:r w:rsidRPr="00A52470">
        <w:rPr>
          <w:rFonts w:cs="Arial"/>
        </w:rPr>
        <w:t>Dalam</w:t>
      </w:r>
      <w:proofErr w:type="spellEnd"/>
      <w:r w:rsidRPr="00A52470">
        <w:rPr>
          <w:rFonts w:cs="Arial"/>
        </w:rPr>
        <w:t xml:space="preserve"> </w:t>
      </w:r>
      <w:proofErr w:type="spellStart"/>
      <w:r w:rsidRPr="00A52470">
        <w:rPr>
          <w:rFonts w:cs="Arial"/>
        </w:rPr>
        <w:t>kerangka</w:t>
      </w:r>
      <w:proofErr w:type="spellEnd"/>
      <w:r w:rsidRPr="00A52470">
        <w:rPr>
          <w:rFonts w:cs="Arial"/>
        </w:rPr>
        <w:t xml:space="preserve"> </w:t>
      </w:r>
      <w:proofErr w:type="spellStart"/>
      <w:r w:rsidRPr="00A52470">
        <w:rPr>
          <w:rFonts w:cs="Arial"/>
        </w:rPr>
        <w:t>konseptual</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tujuan</w:t>
      </w:r>
      <w:proofErr w:type="spellEnd"/>
      <w:r w:rsidRPr="00A52470">
        <w:rPr>
          <w:rFonts w:cs="Arial"/>
        </w:rPr>
        <w:t xml:space="preserve"> </w:t>
      </w:r>
      <w:proofErr w:type="spellStart"/>
      <w:r w:rsidRPr="00A52470">
        <w:rPr>
          <w:rFonts w:cs="Arial"/>
        </w:rPr>
        <w:t>diselenggarakannya</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adalah</w:t>
      </w:r>
      <w:proofErr w:type="spellEnd"/>
      <w:r w:rsidRPr="00A52470">
        <w:rPr>
          <w:rFonts w:cs="Arial"/>
        </w:rPr>
        <w:t xml:space="preserve"> </w:t>
      </w:r>
      <w:proofErr w:type="spellStart"/>
      <w:r w:rsidRPr="00A52470">
        <w:rPr>
          <w:rFonts w:cs="Arial"/>
        </w:rPr>
        <w:t>mencapai</w:t>
      </w:r>
      <w:proofErr w:type="spellEnd"/>
      <w:r w:rsidRPr="00A52470">
        <w:rPr>
          <w:rFonts w:cs="Arial"/>
        </w:rPr>
        <w:t xml:space="preserve"> </w:t>
      </w:r>
      <w:proofErr w:type="spellStart"/>
      <w:r w:rsidRPr="00A52470">
        <w:rPr>
          <w:rFonts w:cs="Arial"/>
        </w:rPr>
        <w:t>keadilan</w:t>
      </w:r>
      <w:proofErr w:type="spellEnd"/>
      <w:r w:rsidRPr="00A52470">
        <w:rPr>
          <w:rFonts w:cs="Arial"/>
        </w:rPr>
        <w:t xml:space="preserve">                         </w:t>
      </w:r>
      <w:proofErr w:type="spellStart"/>
      <w:r w:rsidRPr="00A52470">
        <w:rPr>
          <w:rFonts w:cs="Arial"/>
        </w:rPr>
        <w:t>sosial-ekonomi</w:t>
      </w:r>
      <w:proofErr w:type="spellEnd"/>
      <w:r w:rsidRPr="00A52470">
        <w:rPr>
          <w:rFonts w:cs="Arial"/>
        </w:rPr>
        <w:t xml:space="preserve">; dan </w:t>
      </w:r>
      <w:proofErr w:type="spellStart"/>
      <w:r w:rsidRPr="00A52470">
        <w:rPr>
          <w:rFonts w:cs="Arial"/>
        </w:rPr>
        <w:t>sebagai</w:t>
      </w:r>
      <w:proofErr w:type="spellEnd"/>
      <w:r w:rsidRPr="00A52470">
        <w:rPr>
          <w:rFonts w:cs="Arial"/>
        </w:rPr>
        <w:t xml:space="preserve"> </w:t>
      </w:r>
      <w:proofErr w:type="spellStart"/>
      <w:r w:rsidRPr="00A52470">
        <w:rPr>
          <w:rFonts w:cs="Arial"/>
        </w:rPr>
        <w:t>sarana</w:t>
      </w:r>
      <w:proofErr w:type="spellEnd"/>
      <w:r w:rsidRPr="00A52470">
        <w:rPr>
          <w:rFonts w:cs="Arial"/>
        </w:rPr>
        <w:t xml:space="preserve"> ibadah </w:t>
      </w:r>
      <w:proofErr w:type="spellStart"/>
      <w:r w:rsidRPr="00A52470">
        <w:rPr>
          <w:rFonts w:cs="Arial"/>
        </w:rPr>
        <w:t>memenuhi</w:t>
      </w:r>
      <w:proofErr w:type="spellEnd"/>
      <w:r w:rsidRPr="00A52470">
        <w:rPr>
          <w:rFonts w:cs="Arial"/>
        </w:rPr>
        <w:t xml:space="preserve"> </w:t>
      </w:r>
      <w:proofErr w:type="spellStart"/>
      <w:r w:rsidRPr="00A52470">
        <w:rPr>
          <w:rFonts w:cs="Arial"/>
        </w:rPr>
        <w:t>kewajiban</w:t>
      </w:r>
      <w:proofErr w:type="spellEnd"/>
      <w:r w:rsidRPr="00A52470">
        <w:rPr>
          <w:rFonts w:cs="Arial"/>
        </w:rPr>
        <w:t xml:space="preserve"> </w:t>
      </w:r>
      <w:proofErr w:type="spellStart"/>
      <w:r w:rsidRPr="00A52470">
        <w:rPr>
          <w:rFonts w:cs="Arial"/>
        </w:rPr>
        <w:t>kepada</w:t>
      </w:r>
      <w:proofErr w:type="spellEnd"/>
      <w:r w:rsidRPr="00A52470">
        <w:rPr>
          <w:rFonts w:cs="Arial"/>
        </w:rPr>
        <w:t xml:space="preserve"> Allah </w:t>
      </w:r>
      <w:proofErr w:type="spellStart"/>
      <w:r w:rsidRPr="00A52470">
        <w:rPr>
          <w:rFonts w:cs="Arial"/>
          <w:i/>
        </w:rPr>
        <w:t>ta’ala</w:t>
      </w:r>
      <w:proofErr w:type="spellEnd"/>
      <w:r w:rsidRPr="00A52470">
        <w:rPr>
          <w:rFonts w:cs="Arial"/>
        </w:rPr>
        <w:t xml:space="preserve">, </w:t>
      </w:r>
      <w:proofErr w:type="spellStart"/>
      <w:r w:rsidRPr="00A52470">
        <w:rPr>
          <w:rFonts w:cs="Arial"/>
        </w:rPr>
        <w:t>lingkungan</w:t>
      </w:r>
      <w:proofErr w:type="spellEnd"/>
      <w:r w:rsidRPr="00A52470">
        <w:rPr>
          <w:rFonts w:cs="Arial"/>
        </w:rPr>
        <w:t xml:space="preserve"> dan </w:t>
      </w:r>
      <w:proofErr w:type="spellStart"/>
      <w:r w:rsidRPr="00A52470">
        <w:rPr>
          <w:rFonts w:cs="Arial"/>
        </w:rPr>
        <w:t>individu</w:t>
      </w:r>
      <w:proofErr w:type="spellEnd"/>
      <w:r w:rsidRPr="00A52470">
        <w:rPr>
          <w:rFonts w:cs="Arial"/>
        </w:rPr>
        <w:t xml:space="preserve"> </w:t>
      </w:r>
      <w:proofErr w:type="spellStart"/>
      <w:r w:rsidRPr="00A52470">
        <w:rPr>
          <w:rFonts w:cs="Arial"/>
        </w:rPr>
        <w:t>melalui</w:t>
      </w:r>
      <w:proofErr w:type="spellEnd"/>
      <w:r w:rsidRPr="00A52470">
        <w:rPr>
          <w:rFonts w:cs="Arial"/>
        </w:rPr>
        <w:t xml:space="preserve"> </w:t>
      </w:r>
      <w:proofErr w:type="spellStart"/>
      <w:r w:rsidRPr="00A52470">
        <w:rPr>
          <w:rFonts w:cs="Arial"/>
        </w:rPr>
        <w:t>keterlibatan</w:t>
      </w:r>
      <w:proofErr w:type="spellEnd"/>
      <w:r w:rsidRPr="00A52470">
        <w:rPr>
          <w:rFonts w:cs="Arial"/>
        </w:rPr>
        <w:t xml:space="preserve"> </w:t>
      </w:r>
      <w:proofErr w:type="spellStart"/>
      <w:r w:rsidRPr="00A52470">
        <w:rPr>
          <w:rFonts w:cs="Arial"/>
        </w:rPr>
        <w:t>institusi</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kegiatan</w:t>
      </w:r>
      <w:proofErr w:type="spellEnd"/>
      <w:r w:rsidRPr="00A52470">
        <w:rPr>
          <w:rFonts w:cs="Arial"/>
        </w:rPr>
        <w:t xml:space="preserve"> </w:t>
      </w:r>
      <w:proofErr w:type="spellStart"/>
      <w:r w:rsidRPr="00A52470">
        <w:rPr>
          <w:rFonts w:cs="Arial"/>
        </w:rPr>
        <w:t>ekonomi</w:t>
      </w:r>
      <w:proofErr w:type="spellEnd"/>
      <w:r w:rsidRPr="00A52470">
        <w:rPr>
          <w:rFonts w:cs="Arial"/>
        </w:rPr>
        <w:t xml:space="preserve">. </w:t>
      </w:r>
      <w:proofErr w:type="spellStart"/>
      <w:r w:rsidRPr="00A52470">
        <w:rPr>
          <w:rFonts w:cs="Arial"/>
        </w:rPr>
        <w:t>Produk</w:t>
      </w:r>
      <w:proofErr w:type="spellEnd"/>
      <w:r w:rsidRPr="00A52470">
        <w:rPr>
          <w:rFonts w:cs="Arial"/>
        </w:rPr>
        <w:t xml:space="preserve"> </w:t>
      </w:r>
      <w:proofErr w:type="spellStart"/>
      <w:r w:rsidRPr="00A52470">
        <w:rPr>
          <w:rFonts w:cs="Arial"/>
        </w:rPr>
        <w:t>akhir</w:t>
      </w:r>
      <w:proofErr w:type="spellEnd"/>
      <w:r w:rsidRPr="00A52470">
        <w:rPr>
          <w:rFonts w:cs="Arial"/>
        </w:rPr>
        <w:t xml:space="preserve"> </w:t>
      </w:r>
      <w:proofErr w:type="spellStart"/>
      <w:r w:rsidRPr="00A52470">
        <w:rPr>
          <w:rFonts w:cs="Arial"/>
        </w:rPr>
        <w:t>teknik</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adalah</w:t>
      </w:r>
      <w:proofErr w:type="spellEnd"/>
      <w:r w:rsidRPr="00A52470">
        <w:rPr>
          <w:rFonts w:cs="Arial"/>
        </w:rPr>
        <w:t xml:space="preserve"> </w:t>
      </w:r>
      <w:proofErr w:type="spellStart"/>
      <w:r w:rsidRPr="00A52470">
        <w:rPr>
          <w:rFonts w:cs="Arial"/>
        </w:rPr>
        <w:t>informasi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yang </w:t>
      </w:r>
      <w:proofErr w:type="spellStart"/>
      <w:r w:rsidRPr="00A52470">
        <w:rPr>
          <w:rFonts w:cs="Arial"/>
        </w:rPr>
        <w:t>akurat</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menghitung</w:t>
      </w:r>
      <w:proofErr w:type="spellEnd"/>
      <w:r w:rsidRPr="00A52470">
        <w:rPr>
          <w:rFonts w:cs="Arial"/>
        </w:rPr>
        <w:t xml:space="preserve"> zakat dan </w:t>
      </w:r>
      <w:proofErr w:type="spellStart"/>
      <w:r w:rsidRPr="00A52470">
        <w:rPr>
          <w:rFonts w:cs="Arial"/>
        </w:rPr>
        <w:t>pertanggungjawaban</w:t>
      </w:r>
      <w:proofErr w:type="spellEnd"/>
      <w:r w:rsidRPr="00A52470">
        <w:rPr>
          <w:rFonts w:cs="Arial"/>
        </w:rPr>
        <w:t xml:space="preserve"> </w:t>
      </w:r>
      <w:proofErr w:type="spellStart"/>
      <w:r w:rsidRPr="00A52470">
        <w:rPr>
          <w:rFonts w:cs="Arial"/>
        </w:rPr>
        <w:t>kepada</w:t>
      </w:r>
      <w:proofErr w:type="spellEnd"/>
      <w:r w:rsidRPr="00A52470">
        <w:rPr>
          <w:rFonts w:cs="Arial"/>
        </w:rPr>
        <w:t xml:space="preserve"> Allah SWT. </w:t>
      </w:r>
      <w:proofErr w:type="spellStart"/>
      <w:r w:rsidRPr="00A52470">
        <w:rPr>
          <w:rFonts w:cs="Arial"/>
        </w:rPr>
        <w:t>dengan</w:t>
      </w:r>
      <w:proofErr w:type="spellEnd"/>
      <w:r w:rsidRPr="00A52470">
        <w:rPr>
          <w:rFonts w:cs="Arial"/>
        </w:rPr>
        <w:t xml:space="preserve"> </w:t>
      </w:r>
      <w:proofErr w:type="spellStart"/>
      <w:r w:rsidRPr="00A52470">
        <w:rPr>
          <w:rFonts w:cs="Arial"/>
        </w:rPr>
        <w:t>berlandaskan</w:t>
      </w:r>
      <w:proofErr w:type="spellEnd"/>
      <w:r w:rsidRPr="00A52470">
        <w:rPr>
          <w:rFonts w:cs="Arial"/>
        </w:rPr>
        <w:t xml:space="preserve"> moral </w:t>
      </w:r>
      <w:proofErr w:type="spellStart"/>
      <w:r w:rsidRPr="00A52470">
        <w:rPr>
          <w:rFonts w:cs="Arial"/>
        </w:rPr>
        <w:t>iman</w:t>
      </w:r>
      <w:proofErr w:type="spellEnd"/>
      <w:r w:rsidRPr="00A52470">
        <w:rPr>
          <w:rFonts w:cs="Arial"/>
        </w:rPr>
        <w:t xml:space="preserve"> dan </w:t>
      </w:r>
      <w:proofErr w:type="spellStart"/>
      <w:r w:rsidRPr="00A52470">
        <w:rPr>
          <w:rFonts w:cs="Arial"/>
        </w:rPr>
        <w:t>taqwa</w:t>
      </w:r>
      <w:proofErr w:type="spellEnd"/>
      <w:r w:rsidRPr="00A52470">
        <w:rPr>
          <w:rFonts w:cs="Arial"/>
        </w:rPr>
        <w:t xml:space="preserve">. </w:t>
      </w:r>
    </w:p>
    <w:p w14:paraId="767CC7DD" w14:textId="56B318F9" w:rsidR="00A52470" w:rsidRPr="00A52470" w:rsidRDefault="00A52470" w:rsidP="00A52470">
      <w:pPr>
        <w:tabs>
          <w:tab w:val="left" w:pos="1134"/>
        </w:tabs>
        <w:ind w:firstLine="0"/>
        <w:jc w:val="both"/>
        <w:rPr>
          <w:rFonts w:cs="Arial"/>
          <w:b/>
        </w:rPr>
      </w:pPr>
      <w:r w:rsidRPr="00A52470">
        <w:rPr>
          <w:rFonts w:cs="Arial"/>
          <w:b/>
        </w:rPr>
        <w:t xml:space="preserve">Peta </w:t>
      </w:r>
      <w:proofErr w:type="spellStart"/>
      <w:r w:rsidRPr="00A52470">
        <w:rPr>
          <w:rFonts w:cs="Arial"/>
          <w:b/>
        </w:rPr>
        <w:t>Riset</w:t>
      </w:r>
      <w:proofErr w:type="spellEnd"/>
      <w:r w:rsidRPr="00A52470">
        <w:rPr>
          <w:rFonts w:cs="Arial"/>
          <w:b/>
        </w:rPr>
        <w:t xml:space="preserve"> </w:t>
      </w:r>
      <w:proofErr w:type="spellStart"/>
      <w:r w:rsidRPr="00A52470">
        <w:rPr>
          <w:rFonts w:cs="Arial"/>
          <w:b/>
        </w:rPr>
        <w:t>Akuntansi</w:t>
      </w:r>
      <w:proofErr w:type="spellEnd"/>
      <w:r w:rsidRPr="00A52470">
        <w:rPr>
          <w:rFonts w:cs="Arial"/>
          <w:b/>
        </w:rPr>
        <w:t xml:space="preserve"> Syariah</w:t>
      </w:r>
    </w:p>
    <w:p w14:paraId="2C0C6E6F" w14:textId="77777777" w:rsidR="00A52470" w:rsidRPr="00A52470" w:rsidRDefault="00A52470" w:rsidP="00A52470">
      <w:pPr>
        <w:tabs>
          <w:tab w:val="left" w:pos="1134"/>
        </w:tabs>
        <w:jc w:val="both"/>
        <w:rPr>
          <w:rFonts w:cs="Arial"/>
        </w:rPr>
      </w:pPr>
      <w:proofErr w:type="spellStart"/>
      <w:r w:rsidRPr="00A52470">
        <w:rPr>
          <w:rFonts w:cs="Arial"/>
        </w:rPr>
        <w:t>Sesuai</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tujuannya</w:t>
      </w:r>
      <w:proofErr w:type="spellEnd"/>
      <w:r w:rsidRPr="00A52470">
        <w:rPr>
          <w:rFonts w:cs="Arial"/>
        </w:rPr>
        <w:t xml:space="preserve"> </w:t>
      </w:r>
      <w:proofErr w:type="spellStart"/>
      <w:r w:rsidRPr="00A52470">
        <w:rPr>
          <w:rFonts w:cs="Arial"/>
        </w:rPr>
        <w:t>sebagaimana</w:t>
      </w:r>
      <w:proofErr w:type="spellEnd"/>
      <w:r w:rsidRPr="00A52470">
        <w:rPr>
          <w:rFonts w:cs="Arial"/>
        </w:rPr>
        <w:t xml:space="preserve"> </w:t>
      </w:r>
      <w:proofErr w:type="spellStart"/>
      <w:r w:rsidRPr="00A52470">
        <w:rPr>
          <w:rFonts w:cs="Arial"/>
        </w:rPr>
        <w:t>disebutkan</w:t>
      </w:r>
      <w:proofErr w:type="spellEnd"/>
      <w:r w:rsidRPr="00A52470">
        <w:rPr>
          <w:rFonts w:cs="Arial"/>
        </w:rPr>
        <w:t xml:space="preserve"> di </w:t>
      </w:r>
      <w:proofErr w:type="spellStart"/>
      <w:r w:rsidRPr="00A52470">
        <w:rPr>
          <w:rFonts w:cs="Arial"/>
        </w:rPr>
        <w:t>atas</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sebagai</w:t>
      </w:r>
      <w:proofErr w:type="spellEnd"/>
      <w:r w:rsidRPr="00A52470">
        <w:rPr>
          <w:rFonts w:cs="Arial"/>
        </w:rPr>
        <w:t xml:space="preserve"> </w:t>
      </w:r>
      <w:proofErr w:type="spellStart"/>
      <w:r w:rsidRPr="00A52470">
        <w:rPr>
          <w:rFonts w:cs="Arial"/>
        </w:rPr>
        <w:t>alat</w:t>
      </w:r>
      <w:proofErr w:type="spellEnd"/>
      <w:r w:rsidRPr="00A52470">
        <w:rPr>
          <w:rFonts w:cs="Arial"/>
        </w:rPr>
        <w:t xml:space="preserve"> </w:t>
      </w:r>
      <w:proofErr w:type="spellStart"/>
      <w:r w:rsidRPr="00A52470">
        <w:rPr>
          <w:rFonts w:cs="Arial"/>
        </w:rPr>
        <w:t>pertanggungjawaban</w:t>
      </w:r>
      <w:proofErr w:type="spellEnd"/>
      <w:r w:rsidRPr="00A52470">
        <w:rPr>
          <w:rFonts w:cs="Arial"/>
        </w:rPr>
        <w:t xml:space="preserve">, </w:t>
      </w:r>
      <w:proofErr w:type="spellStart"/>
      <w:r w:rsidRPr="00A52470">
        <w:rPr>
          <w:rFonts w:cs="Arial"/>
        </w:rPr>
        <w:t>diwakili</w:t>
      </w:r>
      <w:proofErr w:type="spellEnd"/>
      <w:r w:rsidRPr="00A52470">
        <w:rPr>
          <w:rFonts w:cs="Arial"/>
        </w:rPr>
        <w:t xml:space="preserve"> </w:t>
      </w:r>
      <w:proofErr w:type="spellStart"/>
      <w:r w:rsidRPr="00A52470">
        <w:rPr>
          <w:rFonts w:cs="Arial"/>
        </w:rPr>
        <w:t>informasi</w:t>
      </w:r>
      <w:proofErr w:type="spellEnd"/>
      <w:r w:rsidRPr="00A52470">
        <w:rPr>
          <w:rFonts w:cs="Arial"/>
        </w:rPr>
        <w:t xml:space="preserve"> </w:t>
      </w:r>
      <w:proofErr w:type="spellStart"/>
      <w:r w:rsidRPr="00A52470">
        <w:rPr>
          <w:rFonts w:cs="Arial"/>
        </w:rPr>
        <w:t>berupa</w:t>
      </w:r>
      <w:proofErr w:type="spellEnd"/>
      <w:r w:rsidRPr="00A52470">
        <w:rPr>
          <w:rFonts w:cs="Arial"/>
        </w:rPr>
        <w:t xml:space="preserve"> </w:t>
      </w:r>
      <w:proofErr w:type="spellStart"/>
      <w:r w:rsidRPr="00A52470">
        <w:rPr>
          <w:rFonts w:cs="Arial"/>
        </w:rPr>
        <w:t>sajian</w:t>
      </w:r>
      <w:proofErr w:type="spellEnd"/>
      <w:r w:rsidRPr="00A52470">
        <w:rPr>
          <w:rFonts w:cs="Arial"/>
        </w:rPr>
        <w:t xml:space="preserve"> data </w:t>
      </w:r>
      <w:proofErr w:type="spellStart"/>
      <w:r w:rsidRPr="00A52470">
        <w:rPr>
          <w:rFonts w:cs="Arial"/>
        </w:rPr>
        <w:t>akuntansi</w:t>
      </w:r>
      <w:proofErr w:type="spellEnd"/>
      <w:r w:rsidRPr="00A52470">
        <w:rPr>
          <w:rFonts w:cs="Arial"/>
        </w:rPr>
        <w:t xml:space="preserve"> syariah </w:t>
      </w:r>
      <w:proofErr w:type="spellStart"/>
      <w:r w:rsidRPr="00A52470">
        <w:rPr>
          <w:rFonts w:cs="Arial"/>
        </w:rPr>
        <w:t>dalam</w:t>
      </w:r>
      <w:proofErr w:type="spellEnd"/>
      <w:r w:rsidRPr="00A52470">
        <w:rPr>
          <w:rFonts w:cs="Arial"/>
        </w:rPr>
        <w:t xml:space="preserve"> </w:t>
      </w:r>
      <w:proofErr w:type="spellStart"/>
      <w:r w:rsidRPr="00A52470">
        <w:rPr>
          <w:rFonts w:cs="Arial"/>
        </w:rPr>
        <w:t>bentuk</w:t>
      </w:r>
      <w:proofErr w:type="spellEnd"/>
      <w:r w:rsidRPr="00A52470">
        <w:rPr>
          <w:rFonts w:cs="Arial"/>
        </w:rPr>
        <w:t xml:space="preserve"> </w:t>
      </w:r>
      <w:proofErr w:type="spellStart"/>
      <w:r w:rsidRPr="00A52470">
        <w:rPr>
          <w:rFonts w:cs="Arial"/>
        </w:rPr>
        <w:t>laporan</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yang </w:t>
      </w:r>
      <w:proofErr w:type="spellStart"/>
      <w:r w:rsidRPr="00A52470">
        <w:rPr>
          <w:rFonts w:cs="Arial"/>
        </w:rPr>
        <w:t>sesuai</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syariah </w:t>
      </w:r>
      <w:proofErr w:type="spellStart"/>
      <w:r w:rsidRPr="00A52470">
        <w:rPr>
          <w:rFonts w:cs="Arial"/>
        </w:rPr>
        <w:t>yaitu</w:t>
      </w:r>
      <w:proofErr w:type="spellEnd"/>
      <w:r w:rsidRPr="00A52470">
        <w:rPr>
          <w:rFonts w:cs="Arial"/>
        </w:rPr>
        <w:t xml:space="preserve"> </w:t>
      </w:r>
      <w:proofErr w:type="spellStart"/>
      <w:r w:rsidRPr="00A52470">
        <w:rPr>
          <w:rFonts w:cs="Arial"/>
        </w:rPr>
        <w:t>mematuhi</w:t>
      </w:r>
      <w:proofErr w:type="spellEnd"/>
      <w:r w:rsidRPr="00A52470">
        <w:rPr>
          <w:rFonts w:cs="Arial"/>
        </w:rPr>
        <w:t xml:space="preserve"> </w:t>
      </w:r>
      <w:proofErr w:type="spellStart"/>
      <w:r w:rsidRPr="00A52470">
        <w:rPr>
          <w:rFonts w:cs="Arial"/>
        </w:rPr>
        <w:t>prinsip</w:t>
      </w:r>
      <w:proofErr w:type="spellEnd"/>
      <w:r w:rsidRPr="00A52470">
        <w:rPr>
          <w:rFonts w:cs="Arial"/>
        </w:rPr>
        <w:t xml:space="preserve"> </w:t>
      </w:r>
      <w:r w:rsidRPr="00A52470">
        <w:rPr>
          <w:rFonts w:cs="Arial"/>
          <w:i/>
        </w:rPr>
        <w:t>full disclosure</w:t>
      </w:r>
      <w:r w:rsidRPr="00A52470">
        <w:rPr>
          <w:rFonts w:cs="Arial"/>
        </w:rPr>
        <w:t xml:space="preserve">. </w:t>
      </w:r>
      <w:proofErr w:type="spellStart"/>
      <w:r w:rsidRPr="00A52470">
        <w:rPr>
          <w:rFonts w:cs="Arial"/>
        </w:rPr>
        <w:t>Laporan</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tidak</w:t>
      </w:r>
      <w:proofErr w:type="spellEnd"/>
      <w:r w:rsidRPr="00A52470">
        <w:rPr>
          <w:rFonts w:cs="Arial"/>
        </w:rPr>
        <w:t xml:space="preserve"> </w:t>
      </w:r>
      <w:proofErr w:type="spellStart"/>
      <w:r w:rsidRPr="00A52470">
        <w:rPr>
          <w:rFonts w:cs="Arial"/>
        </w:rPr>
        <w:t>lagi</w:t>
      </w:r>
      <w:proofErr w:type="spellEnd"/>
      <w:r w:rsidRPr="00A52470">
        <w:rPr>
          <w:rFonts w:cs="Arial"/>
        </w:rPr>
        <w:t xml:space="preserve"> </w:t>
      </w:r>
      <w:proofErr w:type="spellStart"/>
      <w:r w:rsidRPr="00A52470">
        <w:rPr>
          <w:rFonts w:cs="Arial"/>
        </w:rPr>
        <w:t>berorientasi</w:t>
      </w:r>
      <w:proofErr w:type="spellEnd"/>
      <w:r w:rsidRPr="00A52470">
        <w:rPr>
          <w:rFonts w:cs="Arial"/>
        </w:rPr>
        <w:t xml:space="preserve"> pada </w:t>
      </w:r>
      <w:proofErr w:type="spellStart"/>
      <w:r w:rsidRPr="00A52470">
        <w:rPr>
          <w:rFonts w:cs="Arial"/>
        </w:rPr>
        <w:t>maksimasi</w:t>
      </w:r>
      <w:proofErr w:type="spellEnd"/>
      <w:r w:rsidRPr="00A52470">
        <w:rPr>
          <w:rFonts w:cs="Arial"/>
        </w:rPr>
        <w:t xml:space="preserve"> </w:t>
      </w:r>
      <w:proofErr w:type="spellStart"/>
      <w:r w:rsidRPr="00A52470">
        <w:rPr>
          <w:rFonts w:cs="Arial"/>
        </w:rPr>
        <w:t>laba</w:t>
      </w:r>
      <w:proofErr w:type="spellEnd"/>
      <w:r w:rsidRPr="00A52470">
        <w:rPr>
          <w:rFonts w:cs="Arial"/>
        </w:rPr>
        <w:t xml:space="preserve">, </w:t>
      </w:r>
      <w:proofErr w:type="spellStart"/>
      <w:r w:rsidRPr="00A52470">
        <w:rPr>
          <w:rFonts w:cs="Arial"/>
        </w:rPr>
        <w:t>akan</w:t>
      </w:r>
      <w:proofErr w:type="spellEnd"/>
      <w:r w:rsidRPr="00A52470">
        <w:rPr>
          <w:rFonts w:cs="Arial"/>
        </w:rPr>
        <w:t xml:space="preserve"> </w:t>
      </w:r>
      <w:proofErr w:type="spellStart"/>
      <w:r w:rsidRPr="00A52470">
        <w:rPr>
          <w:rFonts w:cs="Arial"/>
        </w:rPr>
        <w:t>tetapi</w:t>
      </w:r>
      <w:proofErr w:type="spellEnd"/>
      <w:r w:rsidRPr="00A52470">
        <w:rPr>
          <w:rFonts w:cs="Arial"/>
        </w:rPr>
        <w:t xml:space="preserve"> </w:t>
      </w:r>
      <w:proofErr w:type="spellStart"/>
      <w:r w:rsidRPr="00A52470">
        <w:rPr>
          <w:rFonts w:cs="Arial"/>
        </w:rPr>
        <w:t>membawa</w:t>
      </w:r>
      <w:proofErr w:type="spellEnd"/>
      <w:r w:rsidRPr="00A52470">
        <w:rPr>
          <w:rFonts w:cs="Arial"/>
        </w:rPr>
        <w:t xml:space="preserve"> </w:t>
      </w:r>
      <w:proofErr w:type="spellStart"/>
      <w:r w:rsidRPr="00A52470">
        <w:rPr>
          <w:rFonts w:cs="Arial"/>
        </w:rPr>
        <w:t>pesan</w:t>
      </w:r>
      <w:proofErr w:type="spellEnd"/>
      <w:r w:rsidRPr="00A52470">
        <w:rPr>
          <w:rFonts w:cs="Arial"/>
        </w:rPr>
        <w:t xml:space="preserve"> moral </w:t>
      </w:r>
      <w:proofErr w:type="spellStart"/>
      <w:r w:rsidRPr="00A52470">
        <w:rPr>
          <w:rFonts w:cs="Arial"/>
        </w:rPr>
        <w:t>dalam</w:t>
      </w:r>
      <w:proofErr w:type="spellEnd"/>
      <w:r w:rsidRPr="00A52470">
        <w:rPr>
          <w:rFonts w:cs="Arial"/>
        </w:rPr>
        <w:t xml:space="preserve"> </w:t>
      </w:r>
      <w:proofErr w:type="spellStart"/>
      <w:r w:rsidRPr="00A52470">
        <w:rPr>
          <w:rFonts w:cs="Arial"/>
        </w:rPr>
        <w:t>menstimuli</w:t>
      </w:r>
      <w:proofErr w:type="spellEnd"/>
      <w:r w:rsidRPr="00A52470">
        <w:rPr>
          <w:rFonts w:cs="Arial"/>
        </w:rPr>
        <w:t xml:space="preserve"> </w:t>
      </w:r>
      <w:proofErr w:type="spellStart"/>
      <w:r w:rsidRPr="00A52470">
        <w:rPr>
          <w:rFonts w:cs="Arial"/>
        </w:rPr>
        <w:t>perilaku</w:t>
      </w:r>
      <w:proofErr w:type="spellEnd"/>
      <w:r w:rsidRPr="00A52470">
        <w:rPr>
          <w:rFonts w:cs="Arial"/>
        </w:rPr>
        <w:t xml:space="preserve"> </w:t>
      </w:r>
      <w:proofErr w:type="spellStart"/>
      <w:r w:rsidRPr="00A52470">
        <w:rPr>
          <w:rFonts w:cs="Arial"/>
        </w:rPr>
        <w:t>etis</w:t>
      </w:r>
      <w:proofErr w:type="spellEnd"/>
      <w:r w:rsidRPr="00A52470">
        <w:rPr>
          <w:rFonts w:cs="Arial"/>
        </w:rPr>
        <w:t xml:space="preserve"> dan </w:t>
      </w:r>
      <w:proofErr w:type="spellStart"/>
      <w:r w:rsidRPr="00A52470">
        <w:rPr>
          <w:rFonts w:cs="Arial"/>
        </w:rPr>
        <w:t>adil</w:t>
      </w:r>
      <w:proofErr w:type="spellEnd"/>
      <w:r w:rsidRPr="00A52470">
        <w:rPr>
          <w:rFonts w:cs="Arial"/>
        </w:rPr>
        <w:t xml:space="preserve"> </w:t>
      </w:r>
      <w:proofErr w:type="spellStart"/>
      <w:r w:rsidRPr="00A52470">
        <w:rPr>
          <w:rFonts w:cs="Arial"/>
        </w:rPr>
        <w:t>terhadap</w:t>
      </w:r>
      <w:proofErr w:type="spellEnd"/>
      <w:r w:rsidRPr="00A52470">
        <w:rPr>
          <w:rFonts w:cs="Arial"/>
        </w:rPr>
        <w:t xml:space="preserve"> </w:t>
      </w:r>
      <w:proofErr w:type="spellStart"/>
      <w:r w:rsidRPr="00A52470">
        <w:rPr>
          <w:rFonts w:cs="Arial"/>
        </w:rPr>
        <w:t>semua</w:t>
      </w:r>
      <w:proofErr w:type="spellEnd"/>
      <w:r w:rsidRPr="00A52470">
        <w:rPr>
          <w:rFonts w:cs="Arial"/>
        </w:rPr>
        <w:t xml:space="preserve"> </w:t>
      </w:r>
      <w:proofErr w:type="spellStart"/>
      <w:r w:rsidRPr="00A52470">
        <w:rPr>
          <w:rFonts w:cs="Arial"/>
        </w:rPr>
        <w:t>pihak</w:t>
      </w:r>
      <w:proofErr w:type="spellEnd"/>
      <w:r w:rsidRPr="00A52470">
        <w:rPr>
          <w:rFonts w:cs="Arial"/>
        </w:rPr>
        <w:t xml:space="preserve">. </w:t>
      </w:r>
    </w:p>
    <w:p w14:paraId="73F5699E" w14:textId="77777777" w:rsidR="00A52470" w:rsidRPr="00A52470" w:rsidRDefault="00A52470" w:rsidP="00A52470">
      <w:pPr>
        <w:tabs>
          <w:tab w:val="left" w:pos="1134"/>
        </w:tabs>
        <w:jc w:val="both"/>
        <w:rPr>
          <w:rFonts w:cs="Arial"/>
          <w:lang w:val="id-ID"/>
        </w:rPr>
      </w:pPr>
      <w:r w:rsidRPr="00A52470">
        <w:rPr>
          <w:rFonts w:cs="Arial"/>
        </w:rPr>
        <w:t xml:space="preserve">Tycho dan </w:t>
      </w:r>
      <w:proofErr w:type="spellStart"/>
      <w:r w:rsidRPr="00A52470">
        <w:rPr>
          <w:rFonts w:cs="Arial"/>
        </w:rPr>
        <w:t>Dwi</w:t>
      </w:r>
      <w:proofErr w:type="spellEnd"/>
      <w:r w:rsidRPr="00A52470">
        <w:rPr>
          <w:rFonts w:cs="Arial"/>
        </w:rPr>
        <w:t xml:space="preserve"> </w:t>
      </w:r>
      <w:r w:rsidRPr="00A52470">
        <w:rPr>
          <w:rFonts w:cs="Arial"/>
          <w:lang w:val="id-ID"/>
        </w:rPr>
        <w:t xml:space="preserve">(2017) </w:t>
      </w:r>
      <w:proofErr w:type="spellStart"/>
      <w:r w:rsidRPr="00A52470">
        <w:rPr>
          <w:rFonts w:cs="Arial"/>
        </w:rPr>
        <w:t>menyimpulkan</w:t>
      </w:r>
      <w:proofErr w:type="spellEnd"/>
      <w:r w:rsidRPr="00A52470">
        <w:rPr>
          <w:rFonts w:cs="Arial"/>
        </w:rPr>
        <w:t xml:space="preserve"> </w:t>
      </w:r>
      <w:proofErr w:type="spellStart"/>
      <w:r w:rsidRPr="00A52470">
        <w:rPr>
          <w:rFonts w:cs="Arial"/>
        </w:rPr>
        <w:t>bahwa</w:t>
      </w:r>
      <w:proofErr w:type="spellEnd"/>
      <w:r w:rsidRPr="00A52470">
        <w:rPr>
          <w:rFonts w:cs="Arial"/>
        </w:rPr>
        <w:t xml:space="preserve"> </w:t>
      </w:r>
      <w:proofErr w:type="spellStart"/>
      <w:r w:rsidRPr="00A52470">
        <w:rPr>
          <w:rFonts w:cs="Arial"/>
        </w:rPr>
        <w:t>riset</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adalah</w:t>
      </w:r>
      <w:proofErr w:type="spellEnd"/>
      <w:r w:rsidRPr="00A52470">
        <w:rPr>
          <w:rFonts w:cs="Arial"/>
        </w:rPr>
        <w:t xml:space="preserve"> </w:t>
      </w:r>
      <w:proofErr w:type="spellStart"/>
      <w:r w:rsidRPr="00A52470">
        <w:rPr>
          <w:rFonts w:cs="Arial"/>
        </w:rPr>
        <w:t>usaha</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mencari</w:t>
      </w:r>
      <w:proofErr w:type="spellEnd"/>
      <w:r w:rsidRPr="00A52470">
        <w:rPr>
          <w:rFonts w:cs="Arial"/>
        </w:rPr>
        <w:t>/</w:t>
      </w:r>
      <w:proofErr w:type="spellStart"/>
      <w:r w:rsidRPr="00A52470">
        <w:rPr>
          <w:rFonts w:cs="Arial"/>
        </w:rPr>
        <w:t>menemukan</w:t>
      </w:r>
      <w:proofErr w:type="spellEnd"/>
      <w:r w:rsidRPr="00A52470">
        <w:rPr>
          <w:rFonts w:cs="Arial"/>
        </w:rPr>
        <w:t xml:space="preserve"> </w:t>
      </w:r>
      <w:proofErr w:type="spellStart"/>
      <w:r w:rsidRPr="00A52470">
        <w:rPr>
          <w:rFonts w:cs="Arial"/>
        </w:rPr>
        <w:t>sesuatu</w:t>
      </w:r>
      <w:proofErr w:type="spellEnd"/>
      <w:r w:rsidRPr="00A52470">
        <w:rPr>
          <w:rFonts w:cs="Arial"/>
        </w:rPr>
        <w:t xml:space="preserve"> </w:t>
      </w:r>
      <w:proofErr w:type="spellStart"/>
      <w:r w:rsidRPr="00A52470">
        <w:rPr>
          <w:rFonts w:cs="Arial"/>
        </w:rPr>
        <w:t>hal</w:t>
      </w:r>
      <w:proofErr w:type="spellEnd"/>
      <w:r w:rsidRPr="00A52470">
        <w:rPr>
          <w:rFonts w:cs="Arial"/>
        </w:rPr>
        <w:t xml:space="preserve"> </w:t>
      </w:r>
      <w:proofErr w:type="spellStart"/>
      <w:r w:rsidRPr="00A52470">
        <w:rPr>
          <w:rFonts w:cs="Arial"/>
        </w:rPr>
        <w:t>berhubungan</w:t>
      </w:r>
      <w:proofErr w:type="spellEnd"/>
      <w:r w:rsidRPr="00A52470">
        <w:rPr>
          <w:rFonts w:cs="Arial"/>
        </w:rPr>
        <w:t xml:space="preserve"> </w:t>
      </w:r>
      <w:proofErr w:type="spellStart"/>
      <w:r w:rsidRPr="00A52470">
        <w:rPr>
          <w:rFonts w:cs="Arial"/>
        </w:rPr>
        <w:t>denganseni</w:t>
      </w:r>
      <w:proofErr w:type="spellEnd"/>
      <w:r w:rsidRPr="00A52470">
        <w:rPr>
          <w:rFonts w:cs="Arial"/>
        </w:rPr>
        <w:t xml:space="preserve"> </w:t>
      </w:r>
      <w:proofErr w:type="spellStart"/>
      <w:r w:rsidRPr="00A52470">
        <w:rPr>
          <w:rFonts w:cs="Arial"/>
        </w:rPr>
        <w:t>pencatatan</w:t>
      </w:r>
      <w:proofErr w:type="spellEnd"/>
      <w:r w:rsidRPr="00A52470">
        <w:rPr>
          <w:rFonts w:cs="Arial"/>
        </w:rPr>
        <w:t xml:space="preserve">, </w:t>
      </w:r>
      <w:proofErr w:type="spellStart"/>
      <w:r w:rsidRPr="00A52470">
        <w:rPr>
          <w:rFonts w:cs="Arial"/>
        </w:rPr>
        <w:t>penggolongan</w:t>
      </w:r>
      <w:proofErr w:type="spellEnd"/>
      <w:r w:rsidRPr="00A52470">
        <w:rPr>
          <w:rFonts w:cs="Arial"/>
        </w:rPr>
        <w:t xml:space="preserve">, dan </w:t>
      </w:r>
      <w:proofErr w:type="spellStart"/>
      <w:r w:rsidRPr="00A52470">
        <w:rPr>
          <w:rFonts w:cs="Arial"/>
        </w:rPr>
        <w:t>pengikhtisaran</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cara</w:t>
      </w:r>
      <w:proofErr w:type="spellEnd"/>
      <w:r w:rsidRPr="00A52470">
        <w:rPr>
          <w:rFonts w:cs="Arial"/>
        </w:rPr>
        <w:t xml:space="preserve"> </w:t>
      </w:r>
      <w:proofErr w:type="spellStart"/>
      <w:r w:rsidRPr="00A52470">
        <w:rPr>
          <w:rFonts w:cs="Arial"/>
        </w:rPr>
        <w:t>tertentu</w:t>
      </w:r>
      <w:proofErr w:type="spellEnd"/>
      <w:r w:rsidRPr="00A52470">
        <w:rPr>
          <w:rFonts w:cs="Arial"/>
        </w:rPr>
        <w:t xml:space="preserve"> dan </w:t>
      </w:r>
      <w:proofErr w:type="spellStart"/>
      <w:r w:rsidRPr="00A52470">
        <w:rPr>
          <w:rFonts w:cs="Arial"/>
        </w:rPr>
        <w:t>dalam</w:t>
      </w:r>
      <w:proofErr w:type="spellEnd"/>
      <w:r w:rsidRPr="00A52470">
        <w:rPr>
          <w:rFonts w:cs="Arial"/>
        </w:rPr>
        <w:t xml:space="preserve"> </w:t>
      </w:r>
      <w:proofErr w:type="spellStart"/>
      <w:r w:rsidRPr="00A52470">
        <w:rPr>
          <w:rFonts w:cs="Arial"/>
        </w:rPr>
        <w:t>ukuran</w:t>
      </w:r>
      <w:proofErr w:type="spellEnd"/>
      <w:r w:rsidRPr="00A52470">
        <w:rPr>
          <w:rFonts w:cs="Arial"/>
        </w:rPr>
        <w:t xml:space="preserve"> </w:t>
      </w:r>
      <w:proofErr w:type="spellStart"/>
      <w:r w:rsidRPr="00A52470">
        <w:rPr>
          <w:rFonts w:cs="Arial"/>
        </w:rPr>
        <w:t>moneter</w:t>
      </w:r>
      <w:proofErr w:type="spellEnd"/>
      <w:r w:rsidRPr="00A52470">
        <w:rPr>
          <w:rFonts w:cs="Arial"/>
        </w:rPr>
        <w:t xml:space="preserve">, </w:t>
      </w:r>
      <w:proofErr w:type="spellStart"/>
      <w:r w:rsidRPr="00A52470">
        <w:rPr>
          <w:rFonts w:cs="Arial"/>
        </w:rPr>
        <w:t>transaksi</w:t>
      </w:r>
      <w:proofErr w:type="spellEnd"/>
      <w:r w:rsidRPr="00A52470">
        <w:rPr>
          <w:rFonts w:cs="Arial"/>
        </w:rPr>
        <w:t xml:space="preserve">, dan </w:t>
      </w:r>
      <w:proofErr w:type="spellStart"/>
      <w:r w:rsidRPr="00A52470">
        <w:rPr>
          <w:rFonts w:cs="Arial"/>
        </w:rPr>
        <w:t>kejadian-kejadian</w:t>
      </w:r>
      <w:proofErr w:type="spellEnd"/>
      <w:r w:rsidRPr="00A52470">
        <w:rPr>
          <w:rFonts w:cs="Arial"/>
        </w:rPr>
        <w:t xml:space="preserve"> yang </w:t>
      </w:r>
      <w:proofErr w:type="spellStart"/>
      <w:r w:rsidRPr="00A52470">
        <w:rPr>
          <w:rFonts w:cs="Arial"/>
        </w:rPr>
        <w:t>umumnya</w:t>
      </w:r>
      <w:proofErr w:type="spellEnd"/>
      <w:r w:rsidRPr="00A52470">
        <w:rPr>
          <w:rFonts w:cs="Arial"/>
        </w:rPr>
        <w:t xml:space="preserve"> </w:t>
      </w:r>
      <w:proofErr w:type="spellStart"/>
      <w:r w:rsidRPr="00A52470">
        <w:rPr>
          <w:rFonts w:cs="Arial"/>
        </w:rPr>
        <w:t>bersifat</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dan </w:t>
      </w:r>
      <w:proofErr w:type="spellStart"/>
      <w:r w:rsidRPr="00A52470">
        <w:rPr>
          <w:rFonts w:cs="Arial"/>
        </w:rPr>
        <w:t>termasuk</w:t>
      </w:r>
      <w:proofErr w:type="spellEnd"/>
      <w:r w:rsidRPr="00A52470">
        <w:rPr>
          <w:rFonts w:cs="Arial"/>
        </w:rPr>
        <w:t xml:space="preserve"> </w:t>
      </w:r>
      <w:proofErr w:type="spellStart"/>
      <w:r w:rsidRPr="00A52470">
        <w:rPr>
          <w:rFonts w:cs="Arial"/>
        </w:rPr>
        <w:t>menafsirkan</w:t>
      </w:r>
      <w:proofErr w:type="spellEnd"/>
      <w:r w:rsidRPr="00A52470">
        <w:rPr>
          <w:rFonts w:cs="Arial"/>
        </w:rPr>
        <w:t xml:space="preserve"> </w:t>
      </w:r>
      <w:proofErr w:type="spellStart"/>
      <w:r w:rsidRPr="00A52470">
        <w:rPr>
          <w:rFonts w:cs="Arial"/>
        </w:rPr>
        <w:t>hasil-hasilnya</w:t>
      </w:r>
      <w:proofErr w:type="spellEnd"/>
      <w:r w:rsidRPr="00A52470">
        <w:rPr>
          <w:rFonts w:cs="Arial"/>
        </w:rPr>
        <w:t xml:space="preserve"> </w:t>
      </w:r>
      <w:proofErr w:type="spellStart"/>
      <w:r w:rsidRPr="00A52470">
        <w:rPr>
          <w:rFonts w:cs="Arial"/>
        </w:rPr>
        <w:t>atau</w:t>
      </w:r>
      <w:proofErr w:type="spellEnd"/>
      <w:r w:rsidRPr="00A52470">
        <w:rPr>
          <w:rFonts w:cs="Arial"/>
        </w:rPr>
        <w:t xml:space="preserve"> </w:t>
      </w:r>
      <w:proofErr w:type="spellStart"/>
      <w:r w:rsidRPr="00A52470">
        <w:rPr>
          <w:rFonts w:cs="Arial"/>
        </w:rPr>
        <w:t>sesuatu</w:t>
      </w:r>
      <w:proofErr w:type="spellEnd"/>
      <w:r w:rsidRPr="00A52470">
        <w:rPr>
          <w:rFonts w:cs="Arial"/>
        </w:rPr>
        <w:t xml:space="preserve"> </w:t>
      </w:r>
      <w:proofErr w:type="spellStart"/>
      <w:r w:rsidRPr="00A52470">
        <w:rPr>
          <w:rFonts w:cs="Arial"/>
        </w:rPr>
        <w:t>hal</w:t>
      </w:r>
      <w:proofErr w:type="spellEnd"/>
      <w:r w:rsidRPr="00A52470">
        <w:rPr>
          <w:rFonts w:cs="Arial"/>
        </w:rPr>
        <w:t xml:space="preserve"> yang </w:t>
      </w:r>
      <w:proofErr w:type="spellStart"/>
      <w:r w:rsidRPr="00A52470">
        <w:rPr>
          <w:rFonts w:cs="Arial"/>
        </w:rPr>
        <w:t>berhubungan</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kegiatan</w:t>
      </w:r>
      <w:proofErr w:type="spellEnd"/>
      <w:r w:rsidRPr="00A52470">
        <w:rPr>
          <w:rFonts w:cs="Arial"/>
        </w:rPr>
        <w:t xml:space="preserve"> </w:t>
      </w:r>
      <w:proofErr w:type="spellStart"/>
      <w:r w:rsidRPr="00A52470">
        <w:rPr>
          <w:rFonts w:cs="Arial"/>
        </w:rPr>
        <w:t>jasa</w:t>
      </w:r>
      <w:proofErr w:type="spellEnd"/>
      <w:r w:rsidRPr="00A52470">
        <w:rPr>
          <w:rFonts w:cs="Arial"/>
        </w:rPr>
        <w:t xml:space="preserve"> yang </w:t>
      </w:r>
      <w:proofErr w:type="spellStart"/>
      <w:r w:rsidRPr="00A52470">
        <w:rPr>
          <w:rFonts w:cs="Arial"/>
        </w:rPr>
        <w:t>fungsinya</w:t>
      </w:r>
      <w:proofErr w:type="spellEnd"/>
      <w:r w:rsidRPr="00A52470">
        <w:rPr>
          <w:rFonts w:cs="Arial"/>
        </w:rPr>
        <w:t xml:space="preserve"> </w:t>
      </w:r>
      <w:proofErr w:type="spellStart"/>
      <w:r w:rsidRPr="00A52470">
        <w:rPr>
          <w:rFonts w:cs="Arial"/>
        </w:rPr>
        <w:t>memberikan</w:t>
      </w:r>
      <w:proofErr w:type="spellEnd"/>
      <w:r w:rsidRPr="00A52470">
        <w:rPr>
          <w:rFonts w:cs="Arial"/>
        </w:rPr>
        <w:t xml:space="preserve"> </w:t>
      </w:r>
      <w:proofErr w:type="spellStart"/>
      <w:r w:rsidRPr="00A52470">
        <w:rPr>
          <w:rFonts w:cs="Arial"/>
        </w:rPr>
        <w:t>informasi</w:t>
      </w:r>
      <w:proofErr w:type="spellEnd"/>
      <w:r w:rsidRPr="00A52470">
        <w:rPr>
          <w:rFonts w:cs="Arial"/>
        </w:rPr>
        <w:t xml:space="preserve"> </w:t>
      </w:r>
      <w:proofErr w:type="spellStart"/>
      <w:r w:rsidRPr="00A52470">
        <w:rPr>
          <w:rFonts w:cs="Arial"/>
        </w:rPr>
        <w:t>kuantitatif</w:t>
      </w:r>
      <w:proofErr w:type="spellEnd"/>
      <w:r w:rsidRPr="00A52470">
        <w:rPr>
          <w:rFonts w:cs="Arial"/>
        </w:rPr>
        <w:t xml:space="preserve">, </w:t>
      </w:r>
      <w:proofErr w:type="spellStart"/>
      <w:r w:rsidRPr="00A52470">
        <w:rPr>
          <w:rFonts w:cs="Arial"/>
        </w:rPr>
        <w:t>umumnya</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ukuran</w:t>
      </w:r>
      <w:proofErr w:type="spellEnd"/>
      <w:r w:rsidRPr="00A52470">
        <w:rPr>
          <w:rFonts w:cs="Arial"/>
        </w:rPr>
        <w:t xml:space="preserve"> uang, </w:t>
      </w:r>
      <w:proofErr w:type="spellStart"/>
      <w:r w:rsidRPr="00A52470">
        <w:rPr>
          <w:rFonts w:cs="Arial"/>
        </w:rPr>
        <w:t>mengenai</w:t>
      </w:r>
      <w:proofErr w:type="spellEnd"/>
      <w:r w:rsidRPr="00A52470">
        <w:rPr>
          <w:rFonts w:cs="Arial"/>
        </w:rPr>
        <w:t xml:space="preserve"> </w:t>
      </w:r>
      <w:proofErr w:type="spellStart"/>
      <w:r w:rsidRPr="00A52470">
        <w:rPr>
          <w:rFonts w:cs="Arial"/>
        </w:rPr>
        <w:t>suatu</w:t>
      </w:r>
      <w:proofErr w:type="spellEnd"/>
      <w:r w:rsidRPr="00A52470">
        <w:rPr>
          <w:rFonts w:cs="Arial"/>
        </w:rPr>
        <w:t xml:space="preserve"> badan </w:t>
      </w:r>
      <w:proofErr w:type="spellStart"/>
      <w:r w:rsidRPr="00A52470">
        <w:rPr>
          <w:rFonts w:cs="Arial"/>
        </w:rPr>
        <w:t>ekonomi</w:t>
      </w:r>
      <w:proofErr w:type="spellEnd"/>
      <w:r w:rsidRPr="00A52470">
        <w:rPr>
          <w:rFonts w:cs="Arial"/>
        </w:rPr>
        <w:t xml:space="preserve"> yang </w:t>
      </w:r>
      <w:proofErr w:type="spellStart"/>
      <w:r w:rsidRPr="00A52470">
        <w:rPr>
          <w:rFonts w:cs="Arial"/>
        </w:rPr>
        <w:t>dimaksudkan</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digunakan</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pengambilan</w:t>
      </w:r>
      <w:proofErr w:type="spellEnd"/>
      <w:r w:rsidRPr="00A52470">
        <w:rPr>
          <w:rFonts w:cs="Arial"/>
        </w:rPr>
        <w:t xml:space="preserve"> </w:t>
      </w:r>
      <w:proofErr w:type="spellStart"/>
      <w:r w:rsidRPr="00A52470">
        <w:rPr>
          <w:rFonts w:cs="Arial"/>
        </w:rPr>
        <w:t>keputusan</w:t>
      </w:r>
      <w:proofErr w:type="spellEnd"/>
      <w:r w:rsidRPr="00A52470">
        <w:rPr>
          <w:rFonts w:cs="Arial"/>
        </w:rPr>
        <w:t xml:space="preserve"> </w:t>
      </w:r>
      <w:proofErr w:type="spellStart"/>
      <w:r w:rsidRPr="00A52470">
        <w:rPr>
          <w:rFonts w:cs="Arial"/>
        </w:rPr>
        <w:t>ekonomi</w:t>
      </w:r>
      <w:proofErr w:type="spellEnd"/>
      <w:r w:rsidRPr="00A52470">
        <w:rPr>
          <w:rFonts w:cs="Arial"/>
        </w:rPr>
        <w:t xml:space="preserve"> </w:t>
      </w:r>
      <w:proofErr w:type="spellStart"/>
      <w:r w:rsidRPr="00A52470">
        <w:rPr>
          <w:rFonts w:cs="Arial"/>
        </w:rPr>
        <w:t>sebagai</w:t>
      </w:r>
      <w:proofErr w:type="spellEnd"/>
      <w:r w:rsidRPr="00A52470">
        <w:rPr>
          <w:rFonts w:cs="Arial"/>
        </w:rPr>
        <w:t xml:space="preserve"> </w:t>
      </w:r>
      <w:proofErr w:type="spellStart"/>
      <w:r w:rsidRPr="00A52470">
        <w:rPr>
          <w:rFonts w:cs="Arial"/>
        </w:rPr>
        <w:t>dasar</w:t>
      </w:r>
      <w:proofErr w:type="spellEnd"/>
      <w:r w:rsidRPr="00A52470">
        <w:rPr>
          <w:rFonts w:cs="Arial"/>
        </w:rPr>
        <w:t xml:space="preserve"> </w:t>
      </w:r>
      <w:proofErr w:type="spellStart"/>
      <w:r w:rsidRPr="00A52470">
        <w:rPr>
          <w:rFonts w:cs="Arial"/>
        </w:rPr>
        <w:t>memilih</w:t>
      </w:r>
      <w:proofErr w:type="spellEnd"/>
      <w:r w:rsidRPr="00A52470">
        <w:rPr>
          <w:rFonts w:cs="Arial"/>
        </w:rPr>
        <w:t xml:space="preserve"> di </w:t>
      </w:r>
      <w:proofErr w:type="spellStart"/>
      <w:r w:rsidRPr="00A52470">
        <w:rPr>
          <w:rFonts w:cs="Arial"/>
        </w:rPr>
        <w:t>antara</w:t>
      </w:r>
      <w:proofErr w:type="spellEnd"/>
      <w:r w:rsidRPr="00A52470">
        <w:rPr>
          <w:rFonts w:cs="Arial"/>
        </w:rPr>
        <w:t xml:space="preserve"> </w:t>
      </w:r>
      <w:proofErr w:type="spellStart"/>
      <w:r w:rsidRPr="00A52470">
        <w:rPr>
          <w:rFonts w:cs="Arial"/>
        </w:rPr>
        <w:t>beberapa</w:t>
      </w:r>
      <w:proofErr w:type="spellEnd"/>
      <w:r w:rsidRPr="00A52470">
        <w:rPr>
          <w:rFonts w:cs="Arial"/>
        </w:rPr>
        <w:t xml:space="preserve"> </w:t>
      </w:r>
      <w:proofErr w:type="spellStart"/>
      <w:r w:rsidRPr="00A52470">
        <w:rPr>
          <w:rFonts w:cs="Arial"/>
        </w:rPr>
        <w:t>alternatif</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menggunakan</w:t>
      </w:r>
      <w:proofErr w:type="spellEnd"/>
      <w:r w:rsidRPr="00A52470">
        <w:rPr>
          <w:rFonts w:cs="Arial"/>
        </w:rPr>
        <w:t xml:space="preserve"> </w:t>
      </w:r>
      <w:proofErr w:type="spellStart"/>
      <w:r w:rsidRPr="00A52470">
        <w:rPr>
          <w:rFonts w:cs="Arial"/>
        </w:rPr>
        <w:t>metode</w:t>
      </w:r>
      <w:proofErr w:type="spellEnd"/>
      <w:r w:rsidRPr="00A52470">
        <w:rPr>
          <w:rFonts w:cs="Arial"/>
        </w:rPr>
        <w:t xml:space="preserve"> </w:t>
      </w:r>
      <w:proofErr w:type="spellStart"/>
      <w:r w:rsidRPr="00A52470">
        <w:rPr>
          <w:rFonts w:cs="Arial"/>
        </w:rPr>
        <w:t>ilmiah</w:t>
      </w:r>
      <w:proofErr w:type="spellEnd"/>
      <w:r w:rsidRPr="00A52470">
        <w:rPr>
          <w:rFonts w:cs="Arial"/>
        </w:rPr>
        <w:t>.</w:t>
      </w:r>
      <w:r w:rsidRPr="00A52470">
        <w:rPr>
          <w:rFonts w:cs="Arial"/>
          <w:lang w:val="id-ID"/>
        </w:rPr>
        <w:t xml:space="preserve"> </w:t>
      </w:r>
    </w:p>
    <w:p w14:paraId="40B17064" w14:textId="6D47486D" w:rsidR="00A52470" w:rsidRPr="00A52470" w:rsidRDefault="00A52470" w:rsidP="00A52470">
      <w:pPr>
        <w:tabs>
          <w:tab w:val="left" w:pos="1134"/>
        </w:tabs>
        <w:jc w:val="both"/>
        <w:rPr>
          <w:rFonts w:cs="Arial"/>
        </w:rPr>
      </w:pPr>
      <w:r w:rsidRPr="00A52470">
        <w:rPr>
          <w:rFonts w:cs="Arial"/>
          <w:lang w:val="id-ID"/>
        </w:rPr>
        <w:t>Berdasarkan uraian tersebut, maka dapat dipaparkan bahwa wilayah kajian penelitian (peta riset) dalam bidang akuntansi syariah itu meliputi seluruh bidang yang terkait dalam praktek akuntansi sesuai syariah, yakni:</w:t>
      </w:r>
      <w:r w:rsidRPr="00A52470">
        <w:rPr>
          <w:rFonts w:cs="Arial"/>
          <w:lang w:val="id-ID"/>
        </w:rPr>
        <w:t xml:space="preserve"> 1) </w:t>
      </w:r>
      <w:r w:rsidRPr="00A52470">
        <w:rPr>
          <w:rFonts w:cs="Arial"/>
          <w:lang w:val="id-ID"/>
        </w:rPr>
        <w:t>Neraca, yang menyajikan pula Laporan Sumber Daya Manusia</w:t>
      </w:r>
      <w:r w:rsidRPr="00A52470">
        <w:rPr>
          <w:rFonts w:cs="Arial"/>
          <w:lang w:val="id-ID"/>
        </w:rPr>
        <w:t xml:space="preserve">; 2) </w:t>
      </w:r>
      <w:proofErr w:type="spellStart"/>
      <w:r w:rsidRPr="00A52470">
        <w:rPr>
          <w:rFonts w:cs="Arial"/>
        </w:rPr>
        <w:t>Laporan</w:t>
      </w:r>
      <w:proofErr w:type="spellEnd"/>
      <w:r w:rsidRPr="00A52470">
        <w:rPr>
          <w:rFonts w:cs="Arial"/>
        </w:rPr>
        <w:t xml:space="preserve"> Nilai </w:t>
      </w:r>
      <w:proofErr w:type="spellStart"/>
      <w:r w:rsidRPr="00A52470">
        <w:rPr>
          <w:rFonts w:cs="Arial"/>
        </w:rPr>
        <w:t>Tambah</w:t>
      </w:r>
      <w:proofErr w:type="spellEnd"/>
      <w:r w:rsidRPr="00A52470">
        <w:rPr>
          <w:rFonts w:cs="Arial"/>
        </w:rPr>
        <w:t xml:space="preserve"> (</w:t>
      </w:r>
      <w:r w:rsidRPr="00A52470">
        <w:rPr>
          <w:rFonts w:cs="Arial"/>
          <w:i/>
        </w:rPr>
        <w:t>Value Added Reporting</w:t>
      </w:r>
      <w:r w:rsidRPr="00A52470">
        <w:rPr>
          <w:rFonts w:cs="Arial"/>
        </w:rPr>
        <w:t xml:space="preserve">) yang </w:t>
      </w:r>
      <w:proofErr w:type="spellStart"/>
      <w:r w:rsidRPr="00A52470">
        <w:rPr>
          <w:rFonts w:cs="Arial"/>
        </w:rPr>
        <w:t>menyajikan</w:t>
      </w:r>
      <w:proofErr w:type="spellEnd"/>
      <w:r w:rsidRPr="00A52470">
        <w:rPr>
          <w:rFonts w:cs="Arial"/>
        </w:rPr>
        <w:t xml:space="preserve"> </w:t>
      </w:r>
      <w:proofErr w:type="spellStart"/>
      <w:r w:rsidRPr="00A52470">
        <w:rPr>
          <w:rFonts w:cs="Arial"/>
        </w:rPr>
        <w:t>semua</w:t>
      </w:r>
      <w:proofErr w:type="spellEnd"/>
      <w:r w:rsidRPr="00A52470">
        <w:rPr>
          <w:rFonts w:cs="Arial"/>
        </w:rPr>
        <w:t xml:space="preserve"> </w:t>
      </w:r>
      <w:proofErr w:type="spellStart"/>
      <w:r w:rsidRPr="00A52470">
        <w:rPr>
          <w:rFonts w:cs="Arial"/>
        </w:rPr>
        <w:t>hasil</w:t>
      </w:r>
      <w:proofErr w:type="spellEnd"/>
      <w:r w:rsidRPr="00A52470">
        <w:rPr>
          <w:rFonts w:cs="Arial"/>
        </w:rPr>
        <w:t xml:space="preserve"> yang </w:t>
      </w:r>
      <w:proofErr w:type="spellStart"/>
      <w:r w:rsidRPr="00A52470">
        <w:rPr>
          <w:rFonts w:cs="Arial"/>
        </w:rPr>
        <w:t>diperoleh</w:t>
      </w:r>
      <w:proofErr w:type="spellEnd"/>
      <w:r w:rsidRPr="00A52470">
        <w:rPr>
          <w:rFonts w:cs="Arial"/>
        </w:rPr>
        <w:t xml:space="preserve"> </w:t>
      </w:r>
      <w:proofErr w:type="spellStart"/>
      <w:r w:rsidRPr="00A52470">
        <w:rPr>
          <w:rFonts w:cs="Arial"/>
        </w:rPr>
        <w:t>perusahaan</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kontribusi</w:t>
      </w:r>
      <w:proofErr w:type="spellEnd"/>
      <w:r w:rsidRPr="00A52470">
        <w:rPr>
          <w:rFonts w:cs="Arial"/>
        </w:rPr>
        <w:t xml:space="preserve"> </w:t>
      </w:r>
      <w:proofErr w:type="spellStart"/>
      <w:r w:rsidRPr="00A52470">
        <w:rPr>
          <w:rFonts w:cs="Arial"/>
        </w:rPr>
        <w:t>semua</w:t>
      </w:r>
      <w:proofErr w:type="spellEnd"/>
      <w:r w:rsidRPr="00A52470">
        <w:rPr>
          <w:rFonts w:cs="Arial"/>
        </w:rPr>
        <w:t xml:space="preserve"> </w:t>
      </w:r>
      <w:proofErr w:type="spellStart"/>
      <w:r w:rsidRPr="00A52470">
        <w:rPr>
          <w:rFonts w:cs="Arial"/>
        </w:rPr>
        <w:t>pihak</w:t>
      </w:r>
      <w:proofErr w:type="spellEnd"/>
      <w:r w:rsidRPr="00A52470">
        <w:rPr>
          <w:rFonts w:cs="Arial"/>
        </w:rPr>
        <w:t xml:space="preserve"> yang </w:t>
      </w:r>
      <w:proofErr w:type="spellStart"/>
      <w:r w:rsidRPr="00A52470">
        <w:rPr>
          <w:rFonts w:cs="Arial"/>
        </w:rPr>
        <w:t>terkait</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entitas</w:t>
      </w:r>
      <w:proofErr w:type="spellEnd"/>
      <w:r w:rsidRPr="00A52470">
        <w:rPr>
          <w:rFonts w:cs="Arial"/>
        </w:rPr>
        <w:t xml:space="preserve">, dan </w:t>
      </w:r>
      <w:proofErr w:type="spellStart"/>
      <w:r w:rsidRPr="00A52470">
        <w:rPr>
          <w:rFonts w:cs="Arial"/>
        </w:rPr>
        <w:lastRenderedPageBreak/>
        <w:t>kemudian</w:t>
      </w:r>
      <w:proofErr w:type="spellEnd"/>
      <w:r w:rsidRPr="00A52470">
        <w:rPr>
          <w:rFonts w:cs="Arial"/>
        </w:rPr>
        <w:t xml:space="preserve"> </w:t>
      </w:r>
      <w:proofErr w:type="spellStart"/>
      <w:r w:rsidRPr="00A52470">
        <w:rPr>
          <w:rFonts w:cs="Arial"/>
        </w:rPr>
        <w:t>mendistribusikannya</w:t>
      </w:r>
      <w:proofErr w:type="spellEnd"/>
      <w:r w:rsidRPr="00A52470">
        <w:rPr>
          <w:rFonts w:cs="Arial"/>
        </w:rPr>
        <w:t xml:space="preserve"> </w:t>
      </w:r>
      <w:proofErr w:type="spellStart"/>
      <w:r w:rsidRPr="00A52470">
        <w:rPr>
          <w:rFonts w:cs="Arial"/>
        </w:rPr>
        <w:t>secara</w:t>
      </w:r>
      <w:proofErr w:type="spellEnd"/>
      <w:r w:rsidRPr="00A52470">
        <w:rPr>
          <w:rFonts w:cs="Arial"/>
        </w:rPr>
        <w:t xml:space="preserve"> </w:t>
      </w:r>
      <w:proofErr w:type="spellStart"/>
      <w:r w:rsidRPr="00A52470">
        <w:rPr>
          <w:rFonts w:cs="Arial"/>
        </w:rPr>
        <w:t>adil</w:t>
      </w:r>
      <w:proofErr w:type="spellEnd"/>
      <w:r>
        <w:rPr>
          <w:rFonts w:cs="Arial"/>
        </w:rPr>
        <w:t xml:space="preserve">; 3) </w:t>
      </w:r>
      <w:proofErr w:type="spellStart"/>
      <w:r w:rsidRPr="00A52470">
        <w:rPr>
          <w:rFonts w:cs="Arial"/>
        </w:rPr>
        <w:t>Laporan</w:t>
      </w:r>
      <w:proofErr w:type="spellEnd"/>
      <w:r w:rsidRPr="00A52470">
        <w:rPr>
          <w:rFonts w:cs="Arial"/>
        </w:rPr>
        <w:t xml:space="preserve"> </w:t>
      </w:r>
      <w:proofErr w:type="spellStart"/>
      <w:r w:rsidRPr="00A52470">
        <w:rPr>
          <w:rFonts w:cs="Arial"/>
        </w:rPr>
        <w:t>Arus</w:t>
      </w:r>
      <w:proofErr w:type="spellEnd"/>
      <w:r w:rsidRPr="00A52470">
        <w:rPr>
          <w:rFonts w:cs="Arial"/>
        </w:rPr>
        <w:t xml:space="preserve"> Kas (</w:t>
      </w:r>
      <w:r w:rsidRPr="00A52470">
        <w:rPr>
          <w:rFonts w:cs="Arial"/>
          <w:i/>
        </w:rPr>
        <w:t>Cash Flow</w:t>
      </w:r>
      <w:r w:rsidRPr="00A52470">
        <w:rPr>
          <w:rFonts w:cs="Arial"/>
        </w:rPr>
        <w:t xml:space="preserve">). </w:t>
      </w:r>
      <w:proofErr w:type="spellStart"/>
      <w:r w:rsidRPr="00A52470">
        <w:rPr>
          <w:rFonts w:cs="Arial"/>
        </w:rPr>
        <w:t>Laporan</w:t>
      </w:r>
      <w:proofErr w:type="spellEnd"/>
      <w:r w:rsidRPr="00A52470">
        <w:rPr>
          <w:rFonts w:cs="Arial"/>
        </w:rPr>
        <w:t xml:space="preserve"> </w:t>
      </w:r>
      <w:proofErr w:type="spellStart"/>
      <w:r w:rsidRPr="00A52470">
        <w:rPr>
          <w:rFonts w:cs="Arial"/>
        </w:rPr>
        <w:t>pertanggungjawaban</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proofErr w:type="spellStart"/>
      <w:r w:rsidRPr="00A52470">
        <w:rPr>
          <w:rFonts w:cs="Arial"/>
        </w:rPr>
        <w:t>perusahaan</w:t>
      </w:r>
      <w:proofErr w:type="spellEnd"/>
      <w:r w:rsidRPr="00A52470">
        <w:rPr>
          <w:rFonts w:cs="Arial"/>
        </w:rPr>
        <w:t xml:space="preserve"> (</w:t>
      </w:r>
      <w:r w:rsidRPr="00A52470">
        <w:rPr>
          <w:rFonts w:cs="Arial"/>
          <w:i/>
        </w:rPr>
        <w:t>Socio Economy Accounting Reporting</w:t>
      </w:r>
      <w:r w:rsidRPr="00A52470">
        <w:rPr>
          <w:rFonts w:cs="Arial"/>
        </w:rPr>
        <w:t>)</w:t>
      </w:r>
      <w:r>
        <w:rPr>
          <w:rFonts w:cs="Arial"/>
        </w:rPr>
        <w:t xml:space="preserve">; 4) </w:t>
      </w:r>
      <w:proofErr w:type="spellStart"/>
      <w:r w:rsidRPr="00A52470">
        <w:rPr>
          <w:rFonts w:cs="Arial"/>
        </w:rPr>
        <w:t>Catatan</w:t>
      </w:r>
      <w:proofErr w:type="spellEnd"/>
      <w:r w:rsidRPr="00A52470">
        <w:rPr>
          <w:rFonts w:cs="Arial"/>
        </w:rPr>
        <w:t xml:space="preserve"> </w:t>
      </w:r>
      <w:proofErr w:type="spellStart"/>
      <w:r w:rsidRPr="00A52470">
        <w:rPr>
          <w:rFonts w:cs="Arial"/>
        </w:rPr>
        <w:t>atas</w:t>
      </w:r>
      <w:proofErr w:type="spellEnd"/>
      <w:r w:rsidRPr="00A52470">
        <w:rPr>
          <w:rFonts w:cs="Arial"/>
        </w:rPr>
        <w:t xml:space="preserve"> </w:t>
      </w:r>
      <w:proofErr w:type="spellStart"/>
      <w:r w:rsidRPr="00A52470">
        <w:rPr>
          <w:rFonts w:cs="Arial"/>
        </w:rPr>
        <w:t>Laporan</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w:t>
      </w:r>
      <w:proofErr w:type="spellStart"/>
      <w:r w:rsidRPr="00A52470">
        <w:rPr>
          <w:rFonts w:cs="Arial"/>
        </w:rPr>
        <w:t>mengenai</w:t>
      </w:r>
      <w:proofErr w:type="spellEnd"/>
      <w:r w:rsidRPr="00A52470">
        <w:rPr>
          <w:rFonts w:cs="Arial"/>
        </w:rPr>
        <w:t xml:space="preserve"> </w:t>
      </w:r>
      <w:proofErr w:type="spellStart"/>
      <w:r w:rsidRPr="00A52470">
        <w:rPr>
          <w:rFonts w:cs="Arial"/>
        </w:rPr>
        <w:t>implementasi</w:t>
      </w:r>
      <w:proofErr w:type="spellEnd"/>
      <w:r w:rsidRPr="00A52470">
        <w:rPr>
          <w:rFonts w:cs="Arial"/>
        </w:rPr>
        <w:t xml:space="preserve"> syariah </w:t>
      </w:r>
      <w:proofErr w:type="spellStart"/>
      <w:r w:rsidRPr="00A52470">
        <w:rPr>
          <w:rFonts w:cs="Arial"/>
        </w:rPr>
        <w:t>misalnya</w:t>
      </w:r>
      <w:proofErr w:type="spellEnd"/>
      <w:r w:rsidRPr="00A52470">
        <w:rPr>
          <w:rFonts w:cs="Arial"/>
        </w:rPr>
        <w:t xml:space="preserve"> zakat, </w:t>
      </w:r>
      <w:proofErr w:type="spellStart"/>
      <w:r w:rsidRPr="00A52470">
        <w:rPr>
          <w:rFonts w:cs="Arial"/>
        </w:rPr>
        <w:t>infaq</w:t>
      </w:r>
      <w:proofErr w:type="spellEnd"/>
      <w:r w:rsidRPr="00A52470">
        <w:rPr>
          <w:rFonts w:cs="Arial"/>
        </w:rPr>
        <w:t xml:space="preserve">, </w:t>
      </w:r>
      <w:proofErr w:type="spellStart"/>
      <w:r w:rsidRPr="00A52470">
        <w:rPr>
          <w:rFonts w:cs="Arial"/>
        </w:rPr>
        <w:t>shodaqoh</w:t>
      </w:r>
      <w:proofErr w:type="spellEnd"/>
      <w:r w:rsidRPr="00A52470">
        <w:rPr>
          <w:rFonts w:cs="Arial"/>
        </w:rPr>
        <w:t xml:space="preserve">, </w:t>
      </w:r>
      <w:proofErr w:type="spellStart"/>
      <w:r w:rsidRPr="00A52470">
        <w:rPr>
          <w:rFonts w:cs="Arial"/>
        </w:rPr>
        <w:t>transaksi</w:t>
      </w:r>
      <w:proofErr w:type="spellEnd"/>
      <w:r w:rsidRPr="00A52470">
        <w:rPr>
          <w:rFonts w:cs="Arial"/>
        </w:rPr>
        <w:t xml:space="preserve"> haram, dan </w:t>
      </w:r>
      <w:proofErr w:type="spellStart"/>
      <w:r w:rsidRPr="00A52470">
        <w:rPr>
          <w:rFonts w:cs="Arial"/>
        </w:rPr>
        <w:t>laporan</w:t>
      </w:r>
      <w:proofErr w:type="spellEnd"/>
      <w:r w:rsidRPr="00A52470">
        <w:rPr>
          <w:rFonts w:cs="Arial"/>
        </w:rPr>
        <w:t xml:space="preserve"> dewan syariah</w:t>
      </w:r>
      <w:r>
        <w:rPr>
          <w:rFonts w:cs="Arial"/>
        </w:rPr>
        <w:t xml:space="preserve">; dan 5) </w:t>
      </w:r>
      <w:proofErr w:type="spellStart"/>
      <w:r w:rsidRPr="00A52470">
        <w:rPr>
          <w:rFonts w:cs="Arial"/>
        </w:rPr>
        <w:t>Catatan</w:t>
      </w:r>
      <w:proofErr w:type="spellEnd"/>
      <w:r w:rsidRPr="00A52470">
        <w:rPr>
          <w:rFonts w:cs="Arial"/>
        </w:rPr>
        <w:t xml:space="preserve"> </w:t>
      </w:r>
      <w:proofErr w:type="spellStart"/>
      <w:r w:rsidRPr="00A52470">
        <w:rPr>
          <w:rFonts w:cs="Arial"/>
        </w:rPr>
        <w:t>laporan</w:t>
      </w:r>
      <w:proofErr w:type="spellEnd"/>
      <w:r w:rsidRPr="00A52470">
        <w:rPr>
          <w:rFonts w:cs="Arial"/>
        </w:rPr>
        <w:t xml:space="preserve"> </w:t>
      </w:r>
      <w:r w:rsidRPr="00A52470">
        <w:rPr>
          <w:rFonts w:cs="Arial"/>
          <w:i/>
        </w:rPr>
        <w:t>good governance</w:t>
      </w:r>
      <w:r w:rsidRPr="00A52470">
        <w:rPr>
          <w:rFonts w:cs="Arial"/>
        </w:rPr>
        <w:t xml:space="preserve">, </w:t>
      </w:r>
      <w:proofErr w:type="spellStart"/>
      <w:r w:rsidRPr="00A52470">
        <w:rPr>
          <w:rFonts w:cs="Arial"/>
        </w:rPr>
        <w:t>mengenai</w:t>
      </w:r>
      <w:proofErr w:type="spellEnd"/>
      <w:r w:rsidRPr="00A52470">
        <w:rPr>
          <w:rFonts w:cs="Arial"/>
        </w:rPr>
        <w:t xml:space="preserve"> </w:t>
      </w:r>
      <w:proofErr w:type="spellStart"/>
      <w:r w:rsidRPr="00A52470">
        <w:rPr>
          <w:rFonts w:cs="Arial"/>
        </w:rPr>
        <w:t>produksi</w:t>
      </w:r>
      <w:proofErr w:type="spellEnd"/>
      <w:r w:rsidRPr="00A52470">
        <w:rPr>
          <w:rFonts w:cs="Arial"/>
        </w:rPr>
        <w:t xml:space="preserve">, </w:t>
      </w:r>
      <w:proofErr w:type="spellStart"/>
      <w:r w:rsidRPr="00A52470">
        <w:rPr>
          <w:rFonts w:cs="Arial"/>
        </w:rPr>
        <w:t>efisiensi</w:t>
      </w:r>
      <w:proofErr w:type="spellEnd"/>
      <w:r w:rsidRPr="00A52470">
        <w:rPr>
          <w:rFonts w:cs="Arial"/>
        </w:rPr>
        <w:t xml:space="preserve">, </w:t>
      </w:r>
      <w:proofErr w:type="spellStart"/>
      <w:r w:rsidRPr="00A52470">
        <w:rPr>
          <w:rFonts w:cs="Arial"/>
        </w:rPr>
        <w:t>produktivitas</w:t>
      </w:r>
      <w:proofErr w:type="spellEnd"/>
      <w:r w:rsidRPr="00A52470">
        <w:rPr>
          <w:rFonts w:cs="Arial"/>
        </w:rPr>
        <w:t xml:space="preserve">, dan </w:t>
      </w:r>
      <w:proofErr w:type="spellStart"/>
      <w:r w:rsidRPr="00A52470">
        <w:rPr>
          <w:rFonts w:cs="Arial"/>
        </w:rPr>
        <w:t>laporan</w:t>
      </w:r>
      <w:proofErr w:type="spellEnd"/>
      <w:r w:rsidRPr="00A52470">
        <w:rPr>
          <w:rFonts w:cs="Arial"/>
        </w:rPr>
        <w:t xml:space="preserve"> </w:t>
      </w:r>
      <w:proofErr w:type="spellStart"/>
      <w:r w:rsidRPr="00A52470">
        <w:rPr>
          <w:rFonts w:cs="Arial"/>
        </w:rPr>
        <w:t>lainnya</w:t>
      </w:r>
      <w:proofErr w:type="spellEnd"/>
      <w:r w:rsidRPr="00A52470">
        <w:rPr>
          <w:rFonts w:cs="Arial"/>
        </w:rPr>
        <w:t xml:space="preserve"> yang </w:t>
      </w:r>
      <w:proofErr w:type="spellStart"/>
      <w:r w:rsidRPr="00A52470">
        <w:rPr>
          <w:rFonts w:cs="Arial"/>
        </w:rPr>
        <w:t>relevan</w:t>
      </w:r>
      <w:proofErr w:type="spellEnd"/>
      <w:r w:rsidRPr="00A52470">
        <w:rPr>
          <w:rFonts w:cs="Arial"/>
        </w:rPr>
        <w:t>.</w:t>
      </w:r>
      <w:r w:rsidRPr="00A52470">
        <w:rPr>
          <w:rFonts w:cs="Arial"/>
          <w:lang w:val="id-ID"/>
        </w:rPr>
        <w:t xml:space="preserve"> (</w:t>
      </w:r>
      <w:proofErr w:type="spellStart"/>
      <w:r w:rsidRPr="00A52470">
        <w:rPr>
          <w:rFonts w:cs="Arial"/>
        </w:rPr>
        <w:t>Asrori</w:t>
      </w:r>
      <w:proofErr w:type="spellEnd"/>
      <w:r w:rsidRPr="00A52470">
        <w:rPr>
          <w:rFonts w:cs="Arial"/>
        </w:rPr>
        <w:t>,</w:t>
      </w:r>
      <w:r w:rsidRPr="00A52470">
        <w:rPr>
          <w:rFonts w:cs="Arial"/>
          <w:lang w:val="id-ID"/>
        </w:rPr>
        <w:t xml:space="preserve"> 2002)</w:t>
      </w:r>
    </w:p>
    <w:p w14:paraId="718A6A91" w14:textId="77777777" w:rsidR="00A52470" w:rsidRPr="00A52470" w:rsidRDefault="00A52470" w:rsidP="00A52470">
      <w:pPr>
        <w:tabs>
          <w:tab w:val="left" w:pos="1134"/>
        </w:tabs>
        <w:jc w:val="both"/>
        <w:rPr>
          <w:rFonts w:cs="Arial"/>
        </w:rPr>
      </w:pPr>
      <w:proofErr w:type="spellStart"/>
      <w:r w:rsidRPr="00A52470">
        <w:rPr>
          <w:rFonts w:cs="Arial"/>
        </w:rPr>
        <w:t>Bidang</w:t>
      </w:r>
      <w:proofErr w:type="spellEnd"/>
      <w:r w:rsidRPr="00A52470">
        <w:rPr>
          <w:rFonts w:cs="Arial"/>
        </w:rPr>
        <w:t xml:space="preserve"> </w:t>
      </w:r>
      <w:proofErr w:type="spellStart"/>
      <w:r w:rsidRPr="00A52470">
        <w:rPr>
          <w:rFonts w:cs="Arial"/>
        </w:rPr>
        <w:t>kajian</w:t>
      </w:r>
      <w:proofErr w:type="spellEnd"/>
      <w:r w:rsidRPr="00A52470">
        <w:rPr>
          <w:rFonts w:cs="Arial"/>
        </w:rPr>
        <w:t xml:space="preserve"> </w:t>
      </w:r>
      <w:proofErr w:type="spellStart"/>
      <w:r w:rsidRPr="00A52470">
        <w:rPr>
          <w:rFonts w:cs="Arial"/>
        </w:rPr>
        <w:t>penelitian</w:t>
      </w:r>
      <w:proofErr w:type="spellEnd"/>
      <w:r w:rsidRPr="00A52470">
        <w:rPr>
          <w:rFonts w:cs="Arial"/>
        </w:rPr>
        <w:t xml:space="preserve"> pada wilayah </w:t>
      </w:r>
      <w:proofErr w:type="spellStart"/>
      <w:r w:rsidRPr="00A52470">
        <w:rPr>
          <w:rFonts w:cs="Arial"/>
        </w:rPr>
        <w:t>akuntansi</w:t>
      </w:r>
      <w:proofErr w:type="spellEnd"/>
      <w:r w:rsidRPr="00A52470">
        <w:rPr>
          <w:rFonts w:cs="Arial"/>
        </w:rPr>
        <w:t xml:space="preserve"> syariah </w:t>
      </w:r>
      <w:proofErr w:type="spellStart"/>
      <w:r w:rsidRPr="00A52470">
        <w:rPr>
          <w:rFonts w:cs="Arial"/>
        </w:rPr>
        <w:t>mengambil</w:t>
      </w:r>
      <w:proofErr w:type="spellEnd"/>
      <w:r w:rsidRPr="00A52470">
        <w:rPr>
          <w:rFonts w:cs="Arial"/>
        </w:rPr>
        <w:t xml:space="preserve"> </w:t>
      </w:r>
      <w:proofErr w:type="spellStart"/>
      <w:r w:rsidRPr="00A52470">
        <w:rPr>
          <w:rFonts w:cs="Arial"/>
        </w:rPr>
        <w:t>tempat</w:t>
      </w:r>
      <w:proofErr w:type="spellEnd"/>
      <w:r w:rsidRPr="00A52470">
        <w:rPr>
          <w:rFonts w:cs="Arial"/>
        </w:rPr>
        <w:t xml:space="preserve"> pada </w:t>
      </w:r>
      <w:proofErr w:type="spellStart"/>
      <w:r w:rsidRPr="00A52470">
        <w:rPr>
          <w:rFonts w:cs="Arial"/>
        </w:rPr>
        <w:t>seluruh</w:t>
      </w:r>
      <w:proofErr w:type="spellEnd"/>
      <w:r w:rsidRPr="00A52470">
        <w:rPr>
          <w:rFonts w:cs="Arial"/>
        </w:rPr>
        <w:t xml:space="preserve"> </w:t>
      </w:r>
      <w:proofErr w:type="spellStart"/>
      <w:r w:rsidRPr="00A52470">
        <w:rPr>
          <w:rFonts w:cs="Arial"/>
        </w:rPr>
        <w:t>lembaga</w:t>
      </w:r>
      <w:proofErr w:type="spellEnd"/>
      <w:r w:rsidRPr="00A52470">
        <w:rPr>
          <w:rFonts w:cs="Arial"/>
        </w:rPr>
        <w:t xml:space="preserve"> </w:t>
      </w:r>
      <w:proofErr w:type="spellStart"/>
      <w:r w:rsidRPr="00A52470">
        <w:rPr>
          <w:rFonts w:cs="Arial"/>
        </w:rPr>
        <w:t>ekonomi</w:t>
      </w:r>
      <w:proofErr w:type="spellEnd"/>
      <w:r w:rsidRPr="00A52470">
        <w:rPr>
          <w:rFonts w:cs="Arial"/>
        </w:rPr>
        <w:t xml:space="preserve"> syariah. </w:t>
      </w:r>
      <w:proofErr w:type="spellStart"/>
      <w:r w:rsidRPr="00A52470">
        <w:rPr>
          <w:rFonts w:cs="Arial"/>
        </w:rPr>
        <w:t>Mulai</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perusahaan</w:t>
      </w:r>
      <w:proofErr w:type="spellEnd"/>
      <w:r w:rsidRPr="00A52470">
        <w:rPr>
          <w:rFonts w:cs="Arial"/>
        </w:rPr>
        <w:t xml:space="preserve"> </w:t>
      </w:r>
      <w:proofErr w:type="spellStart"/>
      <w:r w:rsidRPr="00A52470">
        <w:rPr>
          <w:rFonts w:cs="Arial"/>
        </w:rPr>
        <w:t>umum</w:t>
      </w:r>
      <w:proofErr w:type="spellEnd"/>
      <w:r w:rsidRPr="00A52470">
        <w:rPr>
          <w:rFonts w:cs="Arial"/>
        </w:rPr>
        <w:t xml:space="preserve"> yang </w:t>
      </w:r>
      <w:proofErr w:type="spellStart"/>
      <w:r w:rsidRPr="00A52470">
        <w:rPr>
          <w:rFonts w:cs="Arial"/>
        </w:rPr>
        <w:t>berbasis</w:t>
      </w:r>
      <w:proofErr w:type="spellEnd"/>
      <w:r w:rsidRPr="00A52470">
        <w:rPr>
          <w:rFonts w:cs="Arial"/>
        </w:rPr>
        <w:t xml:space="preserve"> syariah, </w:t>
      </w:r>
      <w:proofErr w:type="spellStart"/>
      <w:r w:rsidRPr="00A52470">
        <w:rPr>
          <w:rFonts w:cs="Arial"/>
        </w:rPr>
        <w:t>perbankan</w:t>
      </w:r>
      <w:proofErr w:type="spellEnd"/>
      <w:r w:rsidRPr="00A52470">
        <w:rPr>
          <w:rFonts w:cs="Arial"/>
        </w:rPr>
        <w:t xml:space="preserve">, </w:t>
      </w:r>
      <w:proofErr w:type="spellStart"/>
      <w:r w:rsidRPr="00A52470">
        <w:rPr>
          <w:rFonts w:cs="Arial"/>
        </w:rPr>
        <w:t>hingga</w:t>
      </w:r>
      <w:proofErr w:type="spellEnd"/>
      <w:r w:rsidRPr="00A52470">
        <w:rPr>
          <w:rFonts w:cs="Arial"/>
        </w:rPr>
        <w:t xml:space="preserve"> </w:t>
      </w:r>
      <w:proofErr w:type="spellStart"/>
      <w:r w:rsidRPr="00A52470">
        <w:rPr>
          <w:rFonts w:cs="Arial"/>
        </w:rPr>
        <w:t>lembaga</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proofErr w:type="spellStart"/>
      <w:r w:rsidRPr="00A52470">
        <w:rPr>
          <w:rFonts w:cs="Arial"/>
        </w:rPr>
        <w:t>masyarakat</w:t>
      </w:r>
      <w:proofErr w:type="spellEnd"/>
      <w:r w:rsidRPr="00A52470">
        <w:rPr>
          <w:rFonts w:cs="Arial"/>
        </w:rPr>
        <w:t xml:space="preserve"> yang </w:t>
      </w:r>
      <w:proofErr w:type="spellStart"/>
      <w:r w:rsidRPr="00A52470">
        <w:rPr>
          <w:rFonts w:cs="Arial"/>
        </w:rPr>
        <w:t>mengelola</w:t>
      </w:r>
      <w:proofErr w:type="spellEnd"/>
      <w:r w:rsidRPr="00A52470">
        <w:rPr>
          <w:rFonts w:cs="Arial"/>
        </w:rPr>
        <w:t xml:space="preserve"> </w:t>
      </w:r>
      <w:proofErr w:type="spellStart"/>
      <w:r w:rsidRPr="00A52470">
        <w:rPr>
          <w:rFonts w:cs="Arial"/>
        </w:rPr>
        <w:t>kepentingan</w:t>
      </w:r>
      <w:proofErr w:type="spellEnd"/>
      <w:r w:rsidRPr="00A52470">
        <w:rPr>
          <w:rFonts w:cs="Arial"/>
        </w:rPr>
        <w:t xml:space="preserve"> </w:t>
      </w:r>
      <w:proofErr w:type="spellStart"/>
      <w:r w:rsidRPr="00A52470">
        <w:rPr>
          <w:rFonts w:cs="Arial"/>
        </w:rPr>
        <w:t>umat</w:t>
      </w:r>
      <w:proofErr w:type="spellEnd"/>
      <w:r w:rsidRPr="00A52470">
        <w:rPr>
          <w:rFonts w:cs="Arial"/>
        </w:rPr>
        <w:t xml:space="preserve"> </w:t>
      </w:r>
      <w:proofErr w:type="spellStart"/>
      <w:r w:rsidRPr="00A52470">
        <w:rPr>
          <w:rFonts w:cs="Arial"/>
        </w:rPr>
        <w:t>semisal</w:t>
      </w:r>
      <w:proofErr w:type="spellEnd"/>
      <w:r w:rsidRPr="00A52470">
        <w:rPr>
          <w:rFonts w:cs="Arial"/>
        </w:rPr>
        <w:t xml:space="preserve"> badan amil zakat, </w:t>
      </w:r>
      <w:proofErr w:type="spellStart"/>
      <w:r w:rsidRPr="00A52470">
        <w:rPr>
          <w:rFonts w:cs="Arial"/>
        </w:rPr>
        <w:t>infak</w:t>
      </w:r>
      <w:proofErr w:type="spellEnd"/>
      <w:r w:rsidRPr="00A52470">
        <w:rPr>
          <w:rFonts w:cs="Arial"/>
        </w:rPr>
        <w:t xml:space="preserve"> dan </w:t>
      </w:r>
      <w:proofErr w:type="spellStart"/>
      <w:r w:rsidRPr="00A52470">
        <w:rPr>
          <w:rFonts w:cs="Arial"/>
        </w:rPr>
        <w:t>sedekah</w:t>
      </w:r>
      <w:proofErr w:type="spellEnd"/>
      <w:r w:rsidRPr="00A52470">
        <w:rPr>
          <w:rFonts w:cs="Arial"/>
        </w:rPr>
        <w:t xml:space="preserve">, </w:t>
      </w:r>
      <w:proofErr w:type="spellStart"/>
      <w:r w:rsidRPr="00A52470">
        <w:rPr>
          <w:rFonts w:cs="Arial"/>
        </w:rPr>
        <w:t>rumat</w:t>
      </w:r>
      <w:proofErr w:type="spellEnd"/>
      <w:r w:rsidRPr="00A52470">
        <w:rPr>
          <w:rFonts w:cs="Arial"/>
        </w:rPr>
        <w:t xml:space="preserve"> zakat, badan </w:t>
      </w:r>
      <w:proofErr w:type="spellStart"/>
      <w:r w:rsidRPr="00A52470">
        <w:rPr>
          <w:rFonts w:cs="Arial"/>
        </w:rPr>
        <w:t>pengurus</w:t>
      </w:r>
      <w:proofErr w:type="spellEnd"/>
      <w:r w:rsidRPr="00A52470">
        <w:rPr>
          <w:rFonts w:cs="Arial"/>
        </w:rPr>
        <w:t xml:space="preserve"> masjid, dewan </w:t>
      </w:r>
      <w:proofErr w:type="spellStart"/>
      <w:r w:rsidRPr="00A52470">
        <w:rPr>
          <w:rFonts w:cs="Arial"/>
        </w:rPr>
        <w:t>ekonomi</w:t>
      </w:r>
      <w:proofErr w:type="spellEnd"/>
      <w:r w:rsidRPr="00A52470">
        <w:rPr>
          <w:rFonts w:cs="Arial"/>
        </w:rPr>
        <w:t xml:space="preserve"> masjid, </w:t>
      </w:r>
      <w:proofErr w:type="spellStart"/>
      <w:r w:rsidRPr="00A52470">
        <w:rPr>
          <w:rFonts w:cs="Arial"/>
        </w:rPr>
        <w:t>yayasan</w:t>
      </w:r>
      <w:proofErr w:type="spellEnd"/>
      <w:r w:rsidRPr="00A52470">
        <w:rPr>
          <w:rFonts w:cs="Arial"/>
        </w:rPr>
        <w:t xml:space="preserve"> </w:t>
      </w:r>
      <w:proofErr w:type="spellStart"/>
      <w:r w:rsidRPr="00A52470">
        <w:rPr>
          <w:rFonts w:cs="Arial"/>
        </w:rPr>
        <w:t>penyelenggara</w:t>
      </w:r>
      <w:proofErr w:type="spellEnd"/>
      <w:r w:rsidRPr="00A52470">
        <w:rPr>
          <w:rFonts w:cs="Arial"/>
        </w:rPr>
        <w:t xml:space="preserve"> </w:t>
      </w:r>
      <w:proofErr w:type="spellStart"/>
      <w:r w:rsidRPr="00A52470">
        <w:rPr>
          <w:rFonts w:cs="Arial"/>
        </w:rPr>
        <w:t>pendidikan</w:t>
      </w:r>
      <w:proofErr w:type="spellEnd"/>
      <w:r w:rsidRPr="00A52470">
        <w:rPr>
          <w:rFonts w:cs="Arial"/>
        </w:rPr>
        <w:t xml:space="preserve"> Islam, dan lain-</w:t>
      </w:r>
      <w:proofErr w:type="spellStart"/>
      <w:r w:rsidRPr="00A52470">
        <w:rPr>
          <w:rFonts w:cs="Arial"/>
        </w:rPr>
        <w:t>lainnya</w:t>
      </w:r>
      <w:proofErr w:type="spellEnd"/>
      <w:r w:rsidRPr="00A52470">
        <w:rPr>
          <w:rFonts w:cs="Arial"/>
        </w:rPr>
        <w:t>.</w:t>
      </w:r>
    </w:p>
    <w:p w14:paraId="66272619" w14:textId="77777777" w:rsidR="00A52470" w:rsidRPr="00A52470" w:rsidRDefault="00A52470" w:rsidP="00A52470">
      <w:pPr>
        <w:tabs>
          <w:tab w:val="left" w:pos="1134"/>
        </w:tabs>
        <w:jc w:val="both"/>
        <w:rPr>
          <w:rFonts w:cs="Arial"/>
        </w:rPr>
      </w:pPr>
      <w:r w:rsidRPr="00A52470">
        <w:rPr>
          <w:rFonts w:cs="Arial"/>
        </w:rPr>
        <w:t xml:space="preserve">Dari </w:t>
      </w:r>
      <w:proofErr w:type="spellStart"/>
      <w:r w:rsidRPr="00A52470">
        <w:rPr>
          <w:rFonts w:cs="Arial"/>
        </w:rPr>
        <w:t>sisi</w:t>
      </w:r>
      <w:proofErr w:type="spellEnd"/>
      <w:r w:rsidRPr="00A52470">
        <w:rPr>
          <w:rFonts w:cs="Arial"/>
        </w:rPr>
        <w:t xml:space="preserve"> </w:t>
      </w:r>
      <w:proofErr w:type="spellStart"/>
      <w:r w:rsidRPr="00A52470">
        <w:rPr>
          <w:rFonts w:cs="Arial"/>
        </w:rPr>
        <w:t>materinya</w:t>
      </w:r>
      <w:proofErr w:type="spellEnd"/>
      <w:r w:rsidRPr="00A52470">
        <w:rPr>
          <w:rFonts w:cs="Arial"/>
        </w:rPr>
        <w:t xml:space="preserve"> wilayah </w:t>
      </w:r>
      <w:proofErr w:type="spellStart"/>
      <w:r w:rsidRPr="00A52470">
        <w:rPr>
          <w:rFonts w:cs="Arial"/>
        </w:rPr>
        <w:t>riset</w:t>
      </w:r>
      <w:proofErr w:type="spellEnd"/>
      <w:r w:rsidRPr="00A52470">
        <w:rPr>
          <w:rFonts w:cs="Arial"/>
        </w:rPr>
        <w:t xml:space="preserve"> </w:t>
      </w:r>
      <w:proofErr w:type="spellStart"/>
      <w:r w:rsidRPr="00A52470">
        <w:rPr>
          <w:rFonts w:cs="Arial"/>
        </w:rPr>
        <w:t>akuntasi</w:t>
      </w:r>
      <w:proofErr w:type="spellEnd"/>
      <w:r w:rsidRPr="00A52470">
        <w:rPr>
          <w:rFonts w:cs="Arial"/>
        </w:rPr>
        <w:t xml:space="preserve"> syariah </w:t>
      </w:r>
      <w:proofErr w:type="spellStart"/>
      <w:r w:rsidRPr="00A52470">
        <w:rPr>
          <w:rFonts w:cs="Arial"/>
        </w:rPr>
        <w:t>tentu</w:t>
      </w:r>
      <w:proofErr w:type="spellEnd"/>
      <w:r w:rsidRPr="00A52470">
        <w:rPr>
          <w:rFonts w:cs="Arial"/>
        </w:rPr>
        <w:t xml:space="preserve"> </w:t>
      </w:r>
      <w:proofErr w:type="spellStart"/>
      <w:r w:rsidRPr="00A52470">
        <w:rPr>
          <w:rFonts w:cs="Arial"/>
        </w:rPr>
        <w:t>mengarah</w:t>
      </w:r>
      <w:proofErr w:type="spellEnd"/>
      <w:r w:rsidRPr="00A52470">
        <w:rPr>
          <w:rFonts w:cs="Arial"/>
        </w:rPr>
        <w:t xml:space="preserve"> pada </w:t>
      </w:r>
      <w:proofErr w:type="spellStart"/>
      <w:r w:rsidRPr="00A52470">
        <w:rPr>
          <w:rFonts w:cs="Arial"/>
        </w:rPr>
        <w:t>pertanggungjawaban</w:t>
      </w:r>
      <w:proofErr w:type="spellEnd"/>
      <w:r w:rsidRPr="00A52470">
        <w:rPr>
          <w:rFonts w:cs="Arial"/>
        </w:rPr>
        <w:t xml:space="preserve"> </w:t>
      </w:r>
      <w:proofErr w:type="spellStart"/>
      <w:r w:rsidRPr="00A52470">
        <w:rPr>
          <w:rFonts w:cs="Arial"/>
        </w:rPr>
        <w:t>atas</w:t>
      </w:r>
      <w:proofErr w:type="spellEnd"/>
      <w:r w:rsidRPr="00A52470">
        <w:rPr>
          <w:rFonts w:cs="Arial"/>
        </w:rPr>
        <w:t xml:space="preserve"> </w:t>
      </w:r>
      <w:proofErr w:type="spellStart"/>
      <w:r w:rsidRPr="00A52470">
        <w:rPr>
          <w:rFonts w:cs="Arial"/>
        </w:rPr>
        <w:t>penyelenggaraan</w:t>
      </w:r>
      <w:proofErr w:type="spellEnd"/>
      <w:r w:rsidRPr="00A52470">
        <w:rPr>
          <w:rFonts w:cs="Arial"/>
        </w:rPr>
        <w:t xml:space="preserve"> </w:t>
      </w:r>
      <w:proofErr w:type="spellStart"/>
      <w:r w:rsidRPr="00A52470">
        <w:rPr>
          <w:rFonts w:cs="Arial"/>
        </w:rPr>
        <w:t>kegiatan</w:t>
      </w:r>
      <w:proofErr w:type="spellEnd"/>
      <w:r w:rsidRPr="00A52470">
        <w:rPr>
          <w:rFonts w:cs="Arial"/>
        </w:rPr>
        <w:t xml:space="preserve"> </w:t>
      </w:r>
      <w:proofErr w:type="spellStart"/>
      <w:r w:rsidRPr="00A52470">
        <w:rPr>
          <w:rFonts w:cs="Arial"/>
        </w:rPr>
        <w:t>ekonomi</w:t>
      </w:r>
      <w:proofErr w:type="spellEnd"/>
      <w:r w:rsidRPr="00A52470">
        <w:rPr>
          <w:rFonts w:cs="Arial"/>
        </w:rPr>
        <w:t xml:space="preserve"> </w:t>
      </w:r>
      <w:proofErr w:type="spellStart"/>
      <w:r w:rsidRPr="00A52470">
        <w:rPr>
          <w:rFonts w:cs="Arial"/>
        </w:rPr>
        <w:t>lembaga</w:t>
      </w:r>
      <w:proofErr w:type="spellEnd"/>
      <w:r w:rsidRPr="00A52470">
        <w:rPr>
          <w:rFonts w:cs="Arial"/>
        </w:rPr>
        <w:t xml:space="preserve"> </w:t>
      </w:r>
      <w:proofErr w:type="spellStart"/>
      <w:r w:rsidRPr="00A52470">
        <w:rPr>
          <w:rFonts w:cs="Arial"/>
        </w:rPr>
        <w:t>secara</w:t>
      </w:r>
      <w:proofErr w:type="spellEnd"/>
      <w:r w:rsidRPr="00A52470">
        <w:rPr>
          <w:rFonts w:cs="Arial"/>
        </w:rPr>
        <w:t xml:space="preserve"> </w:t>
      </w:r>
      <w:proofErr w:type="spellStart"/>
      <w:r w:rsidRPr="00A52470">
        <w:rPr>
          <w:rFonts w:cs="Arial"/>
        </w:rPr>
        <w:t>umum</w:t>
      </w:r>
      <w:proofErr w:type="spellEnd"/>
      <w:r w:rsidRPr="00A52470">
        <w:rPr>
          <w:rFonts w:cs="Arial"/>
        </w:rPr>
        <w:t xml:space="preserve">. </w:t>
      </w:r>
      <w:proofErr w:type="spellStart"/>
      <w:r w:rsidRPr="00A52470">
        <w:rPr>
          <w:rFonts w:cs="Arial"/>
        </w:rPr>
        <w:t>Lebih</w:t>
      </w:r>
      <w:proofErr w:type="spellEnd"/>
      <w:r w:rsidRPr="00A52470">
        <w:rPr>
          <w:rFonts w:cs="Arial"/>
        </w:rPr>
        <w:t xml:space="preserve"> </w:t>
      </w:r>
      <w:proofErr w:type="spellStart"/>
      <w:r w:rsidRPr="00A52470">
        <w:rPr>
          <w:rFonts w:cs="Arial"/>
        </w:rPr>
        <w:t>khusus</w:t>
      </w:r>
      <w:proofErr w:type="spellEnd"/>
      <w:r w:rsidRPr="00A52470">
        <w:rPr>
          <w:rFonts w:cs="Arial"/>
        </w:rPr>
        <w:t xml:space="preserve"> </w:t>
      </w:r>
      <w:proofErr w:type="spellStart"/>
      <w:r w:rsidRPr="00A52470">
        <w:rPr>
          <w:rFonts w:cs="Arial"/>
        </w:rPr>
        <w:t>lagi</w:t>
      </w:r>
      <w:proofErr w:type="spellEnd"/>
      <w:r w:rsidRPr="00A52470">
        <w:rPr>
          <w:rFonts w:cs="Arial"/>
        </w:rPr>
        <w:t xml:space="preserve"> </w:t>
      </w:r>
      <w:proofErr w:type="spellStart"/>
      <w:r w:rsidRPr="00A52470">
        <w:rPr>
          <w:rFonts w:cs="Arial"/>
        </w:rPr>
        <w:t>terkait</w:t>
      </w:r>
      <w:proofErr w:type="spellEnd"/>
      <w:r w:rsidRPr="00A52470">
        <w:rPr>
          <w:rFonts w:cs="Arial"/>
        </w:rPr>
        <w:t xml:space="preserve"> </w:t>
      </w:r>
      <w:proofErr w:type="spellStart"/>
      <w:r w:rsidRPr="00A52470">
        <w:rPr>
          <w:rFonts w:cs="Arial"/>
        </w:rPr>
        <w:t>laporan</w:t>
      </w:r>
      <w:proofErr w:type="spellEnd"/>
      <w:r w:rsidRPr="00A52470">
        <w:rPr>
          <w:rFonts w:cs="Arial"/>
        </w:rPr>
        <w:t xml:space="preserve"> </w:t>
      </w:r>
      <w:proofErr w:type="spellStart"/>
      <w:r w:rsidRPr="00A52470">
        <w:rPr>
          <w:rFonts w:cs="Arial"/>
        </w:rPr>
        <w:t>sumber</w:t>
      </w:r>
      <w:proofErr w:type="spellEnd"/>
      <w:r w:rsidRPr="00A52470">
        <w:rPr>
          <w:rFonts w:cs="Arial"/>
        </w:rPr>
        <w:t xml:space="preserve"> </w:t>
      </w:r>
      <w:proofErr w:type="spellStart"/>
      <w:r w:rsidRPr="00A52470">
        <w:rPr>
          <w:rFonts w:cs="Arial"/>
        </w:rPr>
        <w:t>daya</w:t>
      </w:r>
      <w:proofErr w:type="spellEnd"/>
      <w:r w:rsidRPr="00A52470">
        <w:rPr>
          <w:rFonts w:cs="Arial"/>
        </w:rPr>
        <w:t xml:space="preserve"> yang </w:t>
      </w:r>
      <w:proofErr w:type="spellStart"/>
      <w:r w:rsidRPr="00A52470">
        <w:rPr>
          <w:rFonts w:cs="Arial"/>
        </w:rPr>
        <w:t>dimilik</w:t>
      </w:r>
      <w:proofErr w:type="spellEnd"/>
      <w:r w:rsidRPr="00A52470">
        <w:rPr>
          <w:rFonts w:cs="Arial"/>
        </w:rPr>
        <w:t xml:space="preserve"> </w:t>
      </w:r>
      <w:proofErr w:type="spellStart"/>
      <w:r w:rsidRPr="00A52470">
        <w:rPr>
          <w:rFonts w:cs="Arial"/>
        </w:rPr>
        <w:t>serta</w:t>
      </w:r>
      <w:proofErr w:type="spellEnd"/>
      <w:r w:rsidRPr="00A52470">
        <w:rPr>
          <w:rFonts w:cs="Arial"/>
        </w:rPr>
        <w:t xml:space="preserve"> </w:t>
      </w:r>
      <w:proofErr w:type="spellStart"/>
      <w:r w:rsidRPr="00A52470">
        <w:rPr>
          <w:rFonts w:cs="Arial"/>
        </w:rPr>
        <w:t>penggunaannya</w:t>
      </w:r>
      <w:proofErr w:type="spellEnd"/>
      <w:r w:rsidRPr="00A52470">
        <w:rPr>
          <w:rFonts w:cs="Arial"/>
        </w:rPr>
        <w:t xml:space="preserve">. </w:t>
      </w:r>
      <w:proofErr w:type="spellStart"/>
      <w:r w:rsidRPr="00A52470">
        <w:rPr>
          <w:rFonts w:cs="Arial"/>
        </w:rPr>
        <w:t>Bidang</w:t>
      </w:r>
      <w:proofErr w:type="spellEnd"/>
      <w:r w:rsidRPr="00A52470">
        <w:rPr>
          <w:rFonts w:cs="Arial"/>
        </w:rPr>
        <w:t xml:space="preserve"> </w:t>
      </w:r>
      <w:proofErr w:type="spellStart"/>
      <w:r w:rsidRPr="00A52470">
        <w:rPr>
          <w:rFonts w:cs="Arial"/>
        </w:rPr>
        <w:t>kajian</w:t>
      </w:r>
      <w:proofErr w:type="spellEnd"/>
      <w:r w:rsidRPr="00A52470">
        <w:rPr>
          <w:rFonts w:cs="Arial"/>
        </w:rPr>
        <w:t xml:space="preserve"> </w:t>
      </w:r>
      <w:proofErr w:type="spellStart"/>
      <w:r w:rsidRPr="00A52470">
        <w:rPr>
          <w:rFonts w:cs="Arial"/>
        </w:rPr>
        <w:t>termasuk</w:t>
      </w:r>
      <w:proofErr w:type="spellEnd"/>
      <w:r w:rsidRPr="00A52470">
        <w:rPr>
          <w:rFonts w:cs="Arial"/>
        </w:rPr>
        <w:t xml:space="preserve"> </w:t>
      </w:r>
      <w:proofErr w:type="spellStart"/>
      <w:r w:rsidRPr="00A52470">
        <w:rPr>
          <w:rFonts w:cs="Arial"/>
        </w:rPr>
        <w:t>masalah</w:t>
      </w:r>
      <w:proofErr w:type="spellEnd"/>
      <w:r w:rsidRPr="00A52470">
        <w:rPr>
          <w:rFonts w:cs="Arial"/>
        </w:rPr>
        <w:t xml:space="preserve"> </w:t>
      </w:r>
      <w:proofErr w:type="spellStart"/>
      <w:r w:rsidRPr="00A52470">
        <w:rPr>
          <w:rFonts w:cs="Arial"/>
        </w:rPr>
        <w:t>regulasi</w:t>
      </w:r>
      <w:proofErr w:type="spellEnd"/>
      <w:r w:rsidRPr="00A52470">
        <w:rPr>
          <w:rFonts w:cs="Arial"/>
        </w:rPr>
        <w:t xml:space="preserve">, </w:t>
      </w:r>
      <w:proofErr w:type="spellStart"/>
      <w:r w:rsidRPr="00A52470">
        <w:rPr>
          <w:rFonts w:cs="Arial"/>
        </w:rPr>
        <w:t>standar</w:t>
      </w:r>
      <w:proofErr w:type="spellEnd"/>
      <w:r w:rsidRPr="00A52470">
        <w:rPr>
          <w:rFonts w:cs="Arial"/>
        </w:rPr>
        <w:t xml:space="preserve">, </w:t>
      </w:r>
      <w:proofErr w:type="spellStart"/>
      <w:r w:rsidRPr="00A52470">
        <w:rPr>
          <w:rFonts w:cs="Arial"/>
        </w:rPr>
        <w:t>prantek</w:t>
      </w:r>
      <w:proofErr w:type="spellEnd"/>
      <w:r w:rsidRPr="00A52470">
        <w:rPr>
          <w:rFonts w:cs="Arial"/>
        </w:rPr>
        <w:t xml:space="preserve">, </w:t>
      </w:r>
      <w:proofErr w:type="spellStart"/>
      <w:r w:rsidRPr="00A52470">
        <w:rPr>
          <w:rFonts w:cs="Arial"/>
        </w:rPr>
        <w:t>pengawasan</w:t>
      </w:r>
      <w:proofErr w:type="spellEnd"/>
      <w:r w:rsidRPr="00A52470">
        <w:rPr>
          <w:rFonts w:cs="Arial"/>
        </w:rPr>
        <w:t xml:space="preserve"> dan </w:t>
      </w:r>
      <w:proofErr w:type="spellStart"/>
      <w:r w:rsidRPr="00A52470">
        <w:rPr>
          <w:rFonts w:cs="Arial"/>
        </w:rPr>
        <w:t>evaluasi</w:t>
      </w:r>
      <w:proofErr w:type="spellEnd"/>
      <w:r w:rsidRPr="00A52470">
        <w:rPr>
          <w:rFonts w:cs="Arial"/>
        </w:rPr>
        <w:t xml:space="preserve"> yang </w:t>
      </w:r>
      <w:proofErr w:type="spellStart"/>
      <w:r w:rsidRPr="00A52470">
        <w:rPr>
          <w:rFonts w:cs="Arial"/>
        </w:rPr>
        <w:t>semua</w:t>
      </w:r>
      <w:proofErr w:type="spellEnd"/>
      <w:r w:rsidRPr="00A52470">
        <w:rPr>
          <w:rFonts w:cs="Arial"/>
        </w:rPr>
        <w:t xml:space="preserve"> </w:t>
      </w:r>
      <w:proofErr w:type="spellStart"/>
      <w:r w:rsidRPr="00A52470">
        <w:rPr>
          <w:rFonts w:cs="Arial"/>
        </w:rPr>
        <w:t>ini</w:t>
      </w:r>
      <w:proofErr w:type="spellEnd"/>
      <w:r w:rsidRPr="00A52470">
        <w:rPr>
          <w:rFonts w:cs="Arial"/>
        </w:rPr>
        <w:t xml:space="preserve"> sangat </w:t>
      </w:r>
      <w:proofErr w:type="spellStart"/>
      <w:r w:rsidRPr="00A52470">
        <w:rPr>
          <w:rFonts w:cs="Arial"/>
        </w:rPr>
        <w:t>terkait</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aplikasi</w:t>
      </w:r>
      <w:proofErr w:type="spellEnd"/>
      <w:r w:rsidRPr="00A52470">
        <w:rPr>
          <w:rFonts w:cs="Arial"/>
        </w:rPr>
        <w:t xml:space="preserve"> </w:t>
      </w:r>
      <w:proofErr w:type="spellStart"/>
      <w:r w:rsidRPr="00A52470">
        <w:rPr>
          <w:rFonts w:cs="Arial"/>
        </w:rPr>
        <w:t>manajemen</w:t>
      </w:r>
      <w:proofErr w:type="spellEnd"/>
      <w:r w:rsidRPr="00A52470">
        <w:rPr>
          <w:rFonts w:cs="Arial"/>
        </w:rPr>
        <w:t xml:space="preserve"> </w:t>
      </w:r>
      <w:proofErr w:type="spellStart"/>
      <w:r w:rsidRPr="00A52470">
        <w:rPr>
          <w:rFonts w:cs="Arial"/>
        </w:rPr>
        <w:t>lembaga</w:t>
      </w:r>
      <w:proofErr w:type="spellEnd"/>
      <w:r w:rsidRPr="00A52470">
        <w:rPr>
          <w:rFonts w:cs="Arial"/>
        </w:rPr>
        <w:t xml:space="preserve"> </w:t>
      </w:r>
      <w:proofErr w:type="spellStart"/>
      <w:r w:rsidRPr="00A52470">
        <w:rPr>
          <w:rFonts w:cs="Arial"/>
        </w:rPr>
        <w:t>bersangkutan</w:t>
      </w:r>
      <w:proofErr w:type="spellEnd"/>
      <w:r w:rsidRPr="00A52470">
        <w:rPr>
          <w:rFonts w:cs="Arial"/>
        </w:rPr>
        <w:t>.</w:t>
      </w:r>
    </w:p>
    <w:p w14:paraId="13660B6E" w14:textId="2E47881E" w:rsidR="00A52470" w:rsidRPr="00A52470" w:rsidRDefault="00A52470" w:rsidP="00A52470">
      <w:pPr>
        <w:tabs>
          <w:tab w:val="left" w:pos="1134"/>
        </w:tabs>
        <w:jc w:val="both"/>
        <w:rPr>
          <w:rFonts w:cs="Arial"/>
        </w:rPr>
      </w:pPr>
      <w:r w:rsidRPr="00A52470">
        <w:rPr>
          <w:rFonts w:cs="Arial"/>
        </w:rPr>
        <w:t xml:space="preserve">Kajian </w:t>
      </w:r>
      <w:proofErr w:type="spellStart"/>
      <w:r w:rsidRPr="00A52470">
        <w:rPr>
          <w:rFonts w:cs="Arial"/>
        </w:rPr>
        <w:t>penelitian</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yang </w:t>
      </w:r>
      <w:proofErr w:type="spellStart"/>
      <w:r w:rsidRPr="00A52470">
        <w:rPr>
          <w:rFonts w:cs="Arial"/>
        </w:rPr>
        <w:t>banyak</w:t>
      </w:r>
      <w:proofErr w:type="spellEnd"/>
      <w:r w:rsidRPr="00A52470">
        <w:rPr>
          <w:rFonts w:cs="Arial"/>
        </w:rPr>
        <w:t xml:space="preserve"> </w:t>
      </w:r>
      <w:proofErr w:type="spellStart"/>
      <w:r w:rsidRPr="00A52470">
        <w:rPr>
          <w:rFonts w:cs="Arial"/>
        </w:rPr>
        <w:t>dilakukan</w:t>
      </w:r>
      <w:proofErr w:type="spellEnd"/>
      <w:r w:rsidRPr="00A52470">
        <w:rPr>
          <w:rFonts w:cs="Arial"/>
        </w:rPr>
        <w:t xml:space="preserve"> </w:t>
      </w:r>
      <w:proofErr w:type="spellStart"/>
      <w:r w:rsidRPr="00A52470">
        <w:rPr>
          <w:rFonts w:cs="Arial"/>
        </w:rPr>
        <w:t>saat</w:t>
      </w:r>
      <w:proofErr w:type="spellEnd"/>
      <w:r w:rsidRPr="00A52470">
        <w:rPr>
          <w:rFonts w:cs="Arial"/>
        </w:rPr>
        <w:t xml:space="preserve"> </w:t>
      </w:r>
      <w:proofErr w:type="spellStart"/>
      <w:r w:rsidRPr="00A52470">
        <w:rPr>
          <w:rFonts w:cs="Arial"/>
        </w:rPr>
        <w:t>ini</w:t>
      </w:r>
      <w:proofErr w:type="spellEnd"/>
      <w:r w:rsidRPr="00A52470">
        <w:rPr>
          <w:rFonts w:cs="Arial"/>
        </w:rPr>
        <w:t xml:space="preserve"> </w:t>
      </w:r>
      <w:proofErr w:type="spellStart"/>
      <w:r w:rsidRPr="00A52470">
        <w:rPr>
          <w:rFonts w:cs="Arial"/>
        </w:rPr>
        <w:t>adalah</w:t>
      </w:r>
      <w:proofErr w:type="spellEnd"/>
      <w:r w:rsidRPr="00A52470">
        <w:rPr>
          <w:rFonts w:cs="Arial"/>
        </w:rPr>
        <w:t xml:space="preserve"> </w:t>
      </w:r>
      <w:proofErr w:type="spellStart"/>
      <w:r w:rsidRPr="00A52470">
        <w:rPr>
          <w:rFonts w:cs="Arial"/>
        </w:rPr>
        <w:t>dibidang</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w:t>
      </w:r>
      <w:proofErr w:type="spellStart"/>
      <w:r w:rsidRPr="00A52470">
        <w:rPr>
          <w:rFonts w:cs="Arial"/>
        </w:rPr>
        <w:t>Sebab</w:t>
      </w:r>
      <w:proofErr w:type="spellEnd"/>
      <w:r w:rsidRPr="00A52470">
        <w:rPr>
          <w:rFonts w:cs="Arial"/>
        </w:rPr>
        <w:t xml:space="preserve"> </w:t>
      </w:r>
      <w:proofErr w:type="spellStart"/>
      <w:r w:rsidRPr="00A52470">
        <w:rPr>
          <w:rFonts w:cs="Arial"/>
        </w:rPr>
        <w:t>secara</w:t>
      </w:r>
      <w:proofErr w:type="spellEnd"/>
      <w:r w:rsidRPr="00A52470">
        <w:rPr>
          <w:rFonts w:cs="Arial"/>
        </w:rPr>
        <w:t xml:space="preserve"> </w:t>
      </w:r>
      <w:proofErr w:type="spellStart"/>
      <w:r w:rsidRPr="00A52470">
        <w:rPr>
          <w:rFonts w:cs="Arial"/>
        </w:rPr>
        <w:t>histori</w:t>
      </w:r>
      <w:proofErr w:type="spellEnd"/>
      <w:r w:rsidRPr="00A52470">
        <w:rPr>
          <w:rFonts w:cs="Arial"/>
        </w:rPr>
        <w:t xml:space="preserve">, </w:t>
      </w:r>
      <w:proofErr w:type="spellStart"/>
      <w:r w:rsidRPr="00A52470">
        <w:rPr>
          <w:rFonts w:cs="Arial"/>
        </w:rPr>
        <w:t>praktek</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khususnya</w:t>
      </w:r>
      <w:proofErr w:type="spellEnd"/>
      <w:r w:rsidRPr="00A52470">
        <w:rPr>
          <w:rFonts w:cs="Arial"/>
        </w:rPr>
        <w:t xml:space="preserve"> di Indonesia </w:t>
      </w:r>
      <w:proofErr w:type="spellStart"/>
      <w:r w:rsidRPr="00A52470">
        <w:rPr>
          <w:rFonts w:cs="Arial"/>
        </w:rPr>
        <w:t>pertama</w:t>
      </w:r>
      <w:proofErr w:type="spellEnd"/>
      <w:r w:rsidRPr="00A52470">
        <w:rPr>
          <w:rFonts w:cs="Arial"/>
        </w:rPr>
        <w:t xml:space="preserve"> kali </w:t>
      </w:r>
      <w:proofErr w:type="spellStart"/>
      <w:r w:rsidRPr="00A52470">
        <w:rPr>
          <w:rFonts w:cs="Arial"/>
        </w:rPr>
        <w:t>diterapkan</w:t>
      </w:r>
      <w:proofErr w:type="spellEnd"/>
      <w:r w:rsidRPr="00A52470">
        <w:rPr>
          <w:rFonts w:cs="Arial"/>
        </w:rPr>
        <w:t xml:space="preserve"> </w:t>
      </w:r>
      <w:proofErr w:type="spellStart"/>
      <w:r w:rsidRPr="00A52470">
        <w:rPr>
          <w:rFonts w:cs="Arial"/>
        </w:rPr>
        <w:t>adalah</w:t>
      </w:r>
      <w:proofErr w:type="spellEnd"/>
      <w:r w:rsidRPr="00A52470">
        <w:rPr>
          <w:rFonts w:cs="Arial"/>
        </w:rPr>
        <w:t xml:space="preserve"> pada </w:t>
      </w:r>
      <w:proofErr w:type="spellStart"/>
      <w:r w:rsidRPr="00A52470">
        <w:rPr>
          <w:rFonts w:cs="Arial"/>
        </w:rPr>
        <w:t>perbankan</w:t>
      </w:r>
      <w:proofErr w:type="spellEnd"/>
      <w:r w:rsidRPr="00A52470">
        <w:rPr>
          <w:rFonts w:cs="Arial"/>
        </w:rPr>
        <w:t xml:space="preserve"> syariah. Hal </w:t>
      </w:r>
      <w:proofErr w:type="spellStart"/>
      <w:r w:rsidRPr="00A52470">
        <w:rPr>
          <w:rFonts w:cs="Arial"/>
        </w:rPr>
        <w:t>ini</w:t>
      </w:r>
      <w:proofErr w:type="spellEnd"/>
      <w:r w:rsidRPr="00A52470">
        <w:rPr>
          <w:rFonts w:cs="Arial"/>
        </w:rPr>
        <w:t xml:space="preserve"> </w:t>
      </w:r>
      <w:proofErr w:type="spellStart"/>
      <w:r w:rsidRPr="00A52470">
        <w:rPr>
          <w:rFonts w:cs="Arial"/>
        </w:rPr>
        <w:t>dapat</w:t>
      </w:r>
      <w:proofErr w:type="spellEnd"/>
      <w:r w:rsidRPr="00A52470">
        <w:rPr>
          <w:rFonts w:cs="Arial"/>
        </w:rPr>
        <w:t xml:space="preserve"> </w:t>
      </w:r>
      <w:proofErr w:type="spellStart"/>
      <w:r w:rsidRPr="00A52470">
        <w:rPr>
          <w:rFonts w:cs="Arial"/>
        </w:rPr>
        <w:t>dilihat</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paparan</w:t>
      </w:r>
      <w:proofErr w:type="spellEnd"/>
      <w:r w:rsidRPr="00A52470">
        <w:rPr>
          <w:rFonts w:cs="Arial"/>
        </w:rPr>
        <w:t xml:space="preserve"> data </w:t>
      </w:r>
      <w:proofErr w:type="spellStart"/>
      <w:r w:rsidRPr="00A52470">
        <w:rPr>
          <w:rFonts w:cs="Arial"/>
        </w:rPr>
        <w:t>hasil</w:t>
      </w:r>
      <w:proofErr w:type="spellEnd"/>
      <w:r w:rsidRPr="00A52470">
        <w:rPr>
          <w:rFonts w:cs="Arial"/>
        </w:rPr>
        <w:t xml:space="preserve"> </w:t>
      </w:r>
      <w:proofErr w:type="spellStart"/>
      <w:r w:rsidRPr="00A52470">
        <w:rPr>
          <w:rFonts w:cs="Arial"/>
        </w:rPr>
        <w:t>penelitian</w:t>
      </w:r>
      <w:proofErr w:type="spellEnd"/>
      <w:r w:rsidRPr="00A52470">
        <w:rPr>
          <w:rFonts w:cs="Arial"/>
        </w:rPr>
        <w:t xml:space="preserve"> yang </w:t>
      </w:r>
      <w:proofErr w:type="spellStart"/>
      <w:r w:rsidRPr="00A52470">
        <w:rPr>
          <w:rFonts w:cs="Arial"/>
        </w:rPr>
        <w:t>disampaikan</w:t>
      </w:r>
      <w:proofErr w:type="spellEnd"/>
      <w:r w:rsidRPr="00A52470">
        <w:rPr>
          <w:rFonts w:cs="Arial"/>
        </w:rPr>
        <w:t xml:space="preserve"> oleh </w:t>
      </w:r>
      <w:proofErr w:type="spellStart"/>
      <w:r w:rsidRPr="00A52470">
        <w:rPr>
          <w:rFonts w:cs="Arial"/>
        </w:rPr>
        <w:t>Achmad</w:t>
      </w:r>
      <w:proofErr w:type="spellEnd"/>
      <w:r w:rsidRPr="00A52470">
        <w:rPr>
          <w:rFonts w:cs="Arial"/>
        </w:rPr>
        <w:t xml:space="preserve"> </w:t>
      </w:r>
      <w:proofErr w:type="spellStart"/>
      <w:r w:rsidRPr="00A52470">
        <w:rPr>
          <w:rFonts w:cs="Arial"/>
        </w:rPr>
        <w:t>Rezky</w:t>
      </w:r>
      <w:proofErr w:type="spellEnd"/>
      <w:r w:rsidRPr="00A52470">
        <w:rPr>
          <w:rFonts w:cs="Arial"/>
        </w:rPr>
        <w:t xml:space="preserve"> dan </w:t>
      </w:r>
      <w:proofErr w:type="spellStart"/>
      <w:r w:rsidRPr="00A52470">
        <w:rPr>
          <w:rFonts w:cs="Arial"/>
        </w:rPr>
        <w:t>Rini</w:t>
      </w:r>
      <w:proofErr w:type="spellEnd"/>
      <w:r w:rsidRPr="00A52470">
        <w:rPr>
          <w:rFonts w:cs="Arial"/>
        </w:rPr>
        <w:t xml:space="preserve"> yang </w:t>
      </w:r>
      <w:proofErr w:type="spellStart"/>
      <w:r w:rsidRPr="00A52470">
        <w:rPr>
          <w:rFonts w:cs="Arial"/>
        </w:rPr>
        <w:t>melakukan</w:t>
      </w:r>
      <w:proofErr w:type="spellEnd"/>
      <w:r w:rsidRPr="00A52470">
        <w:rPr>
          <w:rFonts w:cs="Arial"/>
        </w:rPr>
        <w:t xml:space="preserve"> </w:t>
      </w:r>
      <w:proofErr w:type="spellStart"/>
      <w:r w:rsidRPr="00A52470">
        <w:rPr>
          <w:rFonts w:cs="Arial"/>
        </w:rPr>
        <w:t>riset</w:t>
      </w:r>
      <w:proofErr w:type="spellEnd"/>
      <w:r w:rsidRPr="00A52470">
        <w:rPr>
          <w:rFonts w:cs="Arial"/>
        </w:rPr>
        <w:t xml:space="preserve"> </w:t>
      </w:r>
      <w:proofErr w:type="spellStart"/>
      <w:r w:rsidRPr="00A52470">
        <w:rPr>
          <w:rFonts w:cs="Arial"/>
        </w:rPr>
        <w:t>mengenai</w:t>
      </w:r>
      <w:proofErr w:type="spellEnd"/>
      <w:r w:rsidRPr="00A52470">
        <w:rPr>
          <w:rFonts w:cs="Arial"/>
        </w:rPr>
        <w:t xml:space="preserve"> </w:t>
      </w:r>
      <w:proofErr w:type="spellStart"/>
      <w:r w:rsidRPr="00A52470">
        <w:rPr>
          <w:rFonts w:cs="Arial"/>
          <w:i/>
        </w:rPr>
        <w:t>trand</w:t>
      </w:r>
      <w:proofErr w:type="spellEnd"/>
      <w:r w:rsidRPr="00A52470">
        <w:rPr>
          <w:rFonts w:cs="Arial"/>
        </w:rPr>
        <w:t xml:space="preserve"> </w:t>
      </w:r>
      <w:proofErr w:type="spellStart"/>
      <w:r w:rsidRPr="00A52470">
        <w:rPr>
          <w:rFonts w:cs="Arial"/>
        </w:rPr>
        <w:t>penelitian</w:t>
      </w:r>
      <w:proofErr w:type="spellEnd"/>
      <w:r w:rsidRPr="00A52470">
        <w:rPr>
          <w:rFonts w:cs="Arial"/>
        </w:rPr>
        <w:t xml:space="preserve"> </w:t>
      </w:r>
      <w:proofErr w:type="spellStart"/>
      <w:r w:rsidRPr="00A52470">
        <w:rPr>
          <w:rFonts w:cs="Arial"/>
        </w:rPr>
        <w:t>akuntasi</w:t>
      </w:r>
      <w:proofErr w:type="spellEnd"/>
      <w:r w:rsidRPr="00A52470">
        <w:rPr>
          <w:rFonts w:cs="Arial"/>
        </w:rPr>
        <w:t xml:space="preserve"> syariah </w:t>
      </w:r>
      <w:proofErr w:type="spellStart"/>
      <w:r w:rsidRPr="00A52470">
        <w:rPr>
          <w:rFonts w:cs="Arial"/>
        </w:rPr>
        <w:t>selama</w:t>
      </w:r>
      <w:proofErr w:type="spellEnd"/>
      <w:r w:rsidRPr="00A52470">
        <w:rPr>
          <w:rFonts w:cs="Arial"/>
        </w:rPr>
        <w:t xml:space="preserve"> </w:t>
      </w:r>
      <w:proofErr w:type="spellStart"/>
      <w:r w:rsidRPr="00A52470">
        <w:rPr>
          <w:rFonts w:cs="Arial"/>
        </w:rPr>
        <w:t>durasi</w:t>
      </w:r>
      <w:proofErr w:type="spellEnd"/>
      <w:r w:rsidRPr="00A52470">
        <w:rPr>
          <w:rFonts w:cs="Arial"/>
        </w:rPr>
        <w:t xml:space="preserve"> 2008-2017 </w:t>
      </w:r>
      <w:proofErr w:type="spellStart"/>
      <w:r w:rsidRPr="00A52470">
        <w:rPr>
          <w:rFonts w:cs="Arial"/>
        </w:rPr>
        <w:t>hasilnya</w:t>
      </w:r>
      <w:proofErr w:type="spellEnd"/>
      <w:r w:rsidRPr="00A52470">
        <w:rPr>
          <w:rFonts w:cs="Arial"/>
        </w:rPr>
        <w:t xml:space="preserve"> </w:t>
      </w:r>
      <w:proofErr w:type="spellStart"/>
      <w:r w:rsidRPr="00A52470">
        <w:rPr>
          <w:rFonts w:cs="Arial"/>
        </w:rPr>
        <w:t>sebagai</w:t>
      </w:r>
      <w:proofErr w:type="spellEnd"/>
      <w:r w:rsidRPr="00A52470">
        <w:rPr>
          <w:rFonts w:cs="Arial"/>
        </w:rPr>
        <w:t xml:space="preserve"> </w:t>
      </w:r>
      <w:proofErr w:type="spellStart"/>
      <w:r w:rsidRPr="00A52470">
        <w:rPr>
          <w:rFonts w:cs="Arial"/>
        </w:rPr>
        <w:t>berikut</w:t>
      </w:r>
      <w:proofErr w:type="spellEnd"/>
      <w:r w:rsidRPr="00A52470">
        <w:rPr>
          <w:rFonts w:cs="Arial"/>
        </w:rPr>
        <w:t>:</w:t>
      </w:r>
      <w:r>
        <w:rPr>
          <w:rFonts w:cs="Arial"/>
        </w:rPr>
        <w:t xml:space="preserve"> 1) </w:t>
      </w:r>
      <w:proofErr w:type="spellStart"/>
      <w:r w:rsidRPr="00A52470">
        <w:rPr>
          <w:rFonts w:cs="Arial"/>
        </w:rPr>
        <w:t>Perbankan</w:t>
      </w:r>
      <w:proofErr w:type="spellEnd"/>
      <w:r w:rsidRPr="00A52470">
        <w:rPr>
          <w:rFonts w:cs="Arial"/>
        </w:rPr>
        <w:t xml:space="preserve"> syariah; 45,85%%</w:t>
      </w:r>
      <w:r>
        <w:rPr>
          <w:rFonts w:cs="Arial"/>
        </w:rPr>
        <w:t xml:space="preserve">; 2) </w:t>
      </w:r>
      <w:r w:rsidRPr="00A52470">
        <w:rPr>
          <w:rFonts w:cs="Arial"/>
        </w:rPr>
        <w:t>Pasar modal syariah; 16,22%</w:t>
      </w:r>
      <w:r>
        <w:rPr>
          <w:rFonts w:cs="Arial"/>
        </w:rPr>
        <w:t xml:space="preserve">; 3) </w:t>
      </w:r>
      <w:proofErr w:type="spellStart"/>
      <w:r w:rsidRPr="00A52470">
        <w:rPr>
          <w:rFonts w:cs="Arial"/>
        </w:rPr>
        <w:t>Sistem</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syariah; 14,86%</w:t>
      </w:r>
      <w:r>
        <w:rPr>
          <w:rFonts w:cs="Arial"/>
        </w:rPr>
        <w:t xml:space="preserve">; 4) </w:t>
      </w:r>
      <w:proofErr w:type="spellStart"/>
      <w:r w:rsidRPr="00A52470">
        <w:rPr>
          <w:rFonts w:cs="Arial"/>
        </w:rPr>
        <w:t>Konsep</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9,46%</w:t>
      </w:r>
      <w:r>
        <w:rPr>
          <w:rFonts w:cs="Arial"/>
        </w:rPr>
        <w:t xml:space="preserve">; 5) </w:t>
      </w:r>
      <w:proofErr w:type="spellStart"/>
      <w:r w:rsidRPr="00A52470">
        <w:rPr>
          <w:rFonts w:cs="Arial"/>
        </w:rPr>
        <w:t>Sistem</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5,41%</w:t>
      </w:r>
      <w:r>
        <w:rPr>
          <w:rFonts w:cs="Arial"/>
        </w:rPr>
        <w:t xml:space="preserve">; 6) </w:t>
      </w:r>
      <w:r w:rsidRPr="00A52470">
        <w:rPr>
          <w:rFonts w:cs="Arial"/>
          <w:i/>
        </w:rPr>
        <w:t>Good Corporate Governance</w:t>
      </w:r>
      <w:r w:rsidRPr="00A52470">
        <w:rPr>
          <w:rFonts w:cs="Arial"/>
        </w:rPr>
        <w:t xml:space="preserve"> (GCG) syariah; 5,41%</w:t>
      </w:r>
      <w:r>
        <w:rPr>
          <w:rFonts w:cs="Arial"/>
        </w:rPr>
        <w:t xml:space="preserve">; 7) </w:t>
      </w:r>
      <w:r w:rsidRPr="00A52470">
        <w:rPr>
          <w:rFonts w:cs="Arial"/>
          <w:i/>
        </w:rPr>
        <w:t xml:space="preserve">Disclosure </w:t>
      </w:r>
      <w:proofErr w:type="spellStart"/>
      <w:r w:rsidRPr="00A52470">
        <w:rPr>
          <w:rFonts w:cs="Arial"/>
        </w:rPr>
        <w:t>dalam</w:t>
      </w:r>
      <w:proofErr w:type="spellEnd"/>
      <w:r w:rsidRPr="00A52470">
        <w:rPr>
          <w:rFonts w:cs="Arial"/>
        </w:rPr>
        <w:t xml:space="preserve"> </w:t>
      </w:r>
      <w:proofErr w:type="spellStart"/>
      <w:r w:rsidRPr="00A52470">
        <w:rPr>
          <w:rFonts w:cs="Arial"/>
        </w:rPr>
        <w:t>perusahaan</w:t>
      </w:r>
      <w:proofErr w:type="spellEnd"/>
      <w:r w:rsidRPr="00A52470">
        <w:rPr>
          <w:rFonts w:cs="Arial"/>
        </w:rPr>
        <w:t xml:space="preserve"> </w:t>
      </w:r>
      <w:proofErr w:type="spellStart"/>
      <w:r w:rsidRPr="00A52470">
        <w:rPr>
          <w:rFonts w:cs="Arial"/>
        </w:rPr>
        <w:t>berbasis</w:t>
      </w:r>
      <w:proofErr w:type="spellEnd"/>
      <w:r w:rsidRPr="00A52470">
        <w:rPr>
          <w:rFonts w:cs="Arial"/>
        </w:rPr>
        <w:t xml:space="preserve"> syariah; 2,70%</w:t>
      </w:r>
      <w:r>
        <w:rPr>
          <w:rFonts w:cs="Arial"/>
        </w:rPr>
        <w:t xml:space="preserve">; 8) </w:t>
      </w:r>
      <w:r w:rsidRPr="00A52470">
        <w:rPr>
          <w:rFonts w:cs="Arial"/>
          <w:i/>
        </w:rPr>
        <w:t>Islamic Social Finance</w:t>
      </w:r>
      <w:r w:rsidRPr="00A52470">
        <w:rPr>
          <w:rFonts w:cs="Arial"/>
        </w:rPr>
        <w:t>;</w:t>
      </w:r>
      <w:r w:rsidRPr="00A52470">
        <w:rPr>
          <w:rFonts w:cs="Arial"/>
          <w:i/>
        </w:rPr>
        <w:t xml:space="preserve"> </w:t>
      </w:r>
      <w:r w:rsidRPr="00A52470">
        <w:rPr>
          <w:rFonts w:cs="Arial"/>
        </w:rPr>
        <w:t>2,70%</w:t>
      </w:r>
      <w:r>
        <w:rPr>
          <w:rFonts w:cs="Arial"/>
        </w:rPr>
        <w:t xml:space="preserve">; dan 9) </w:t>
      </w:r>
      <w:r w:rsidRPr="00A52470">
        <w:rPr>
          <w:rFonts w:cs="Arial"/>
          <w:i/>
        </w:rPr>
        <w:t>Islamic Microfinance</w:t>
      </w:r>
      <w:r w:rsidRPr="00A52470">
        <w:rPr>
          <w:rFonts w:cs="Arial"/>
        </w:rPr>
        <w:t>; 0,00%</w:t>
      </w:r>
      <w:r>
        <w:rPr>
          <w:rFonts w:cs="Arial"/>
        </w:rPr>
        <w:t xml:space="preserve"> </w:t>
      </w:r>
      <w:r w:rsidRPr="00A52470">
        <w:rPr>
          <w:rFonts w:cs="Arial"/>
          <w:lang w:val="id-ID"/>
        </w:rPr>
        <w:t>(</w:t>
      </w:r>
      <w:proofErr w:type="spellStart"/>
      <w:r w:rsidRPr="00A52470">
        <w:rPr>
          <w:rFonts w:cs="Arial"/>
        </w:rPr>
        <w:t>Ryzky</w:t>
      </w:r>
      <w:proofErr w:type="spellEnd"/>
      <w:r w:rsidRPr="00A52470">
        <w:rPr>
          <w:rFonts w:cs="Arial"/>
        </w:rPr>
        <w:t xml:space="preserve"> </w:t>
      </w:r>
      <w:r>
        <w:rPr>
          <w:rFonts w:cs="Arial"/>
        </w:rPr>
        <w:t>&amp;</w:t>
      </w:r>
      <w:r w:rsidRPr="00A52470">
        <w:rPr>
          <w:rFonts w:cs="Arial"/>
        </w:rPr>
        <w:t xml:space="preserve"> </w:t>
      </w:r>
      <w:proofErr w:type="spellStart"/>
      <w:r w:rsidRPr="00A52470">
        <w:rPr>
          <w:rFonts w:cs="Arial"/>
        </w:rPr>
        <w:t>Rini</w:t>
      </w:r>
      <w:proofErr w:type="spellEnd"/>
      <w:r w:rsidRPr="00A52470">
        <w:rPr>
          <w:rFonts w:cs="Arial"/>
          <w:lang w:val="id-ID"/>
        </w:rPr>
        <w:t>, 2018)</w:t>
      </w:r>
      <w:r>
        <w:rPr>
          <w:rFonts w:cs="Arial"/>
        </w:rPr>
        <w:t>.</w:t>
      </w:r>
    </w:p>
    <w:p w14:paraId="4CD1381A" w14:textId="77777777" w:rsidR="00A52470" w:rsidRPr="00A52470" w:rsidRDefault="00A52470" w:rsidP="00A52470">
      <w:pPr>
        <w:tabs>
          <w:tab w:val="left" w:pos="1134"/>
        </w:tabs>
        <w:jc w:val="both"/>
        <w:rPr>
          <w:rFonts w:cs="Arial"/>
          <w:lang w:val="id-ID"/>
        </w:rPr>
      </w:pPr>
      <w:proofErr w:type="spellStart"/>
      <w:r w:rsidRPr="00A52470">
        <w:rPr>
          <w:rFonts w:cs="Arial"/>
        </w:rPr>
        <w:t>Munculnya</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w:t>
      </w:r>
      <w:proofErr w:type="spellStart"/>
      <w:r w:rsidRPr="00A52470">
        <w:rPr>
          <w:rFonts w:cs="Arial"/>
        </w:rPr>
        <w:t>seiring</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diterapkannya</w:t>
      </w:r>
      <w:proofErr w:type="spellEnd"/>
      <w:r w:rsidRPr="00A52470">
        <w:rPr>
          <w:rFonts w:cs="Arial"/>
        </w:rPr>
        <w:t xml:space="preserve"> </w:t>
      </w:r>
      <w:r w:rsidRPr="00A52470">
        <w:rPr>
          <w:rFonts w:cs="Arial"/>
          <w:i/>
        </w:rPr>
        <w:t>Islamic banking system</w:t>
      </w:r>
      <w:r w:rsidRPr="00A52470">
        <w:rPr>
          <w:rFonts w:cs="Arial"/>
        </w:rPr>
        <w:t xml:space="preserve"> yang </w:t>
      </w:r>
      <w:proofErr w:type="spellStart"/>
      <w:r w:rsidRPr="00A52470">
        <w:rPr>
          <w:rFonts w:cs="Arial"/>
        </w:rPr>
        <w:t>diakui</w:t>
      </w:r>
      <w:proofErr w:type="spellEnd"/>
      <w:r w:rsidRPr="00A52470">
        <w:rPr>
          <w:rFonts w:cs="Arial"/>
        </w:rPr>
        <w:t xml:space="preserve"> </w:t>
      </w:r>
      <w:proofErr w:type="spellStart"/>
      <w:r w:rsidRPr="00A52470">
        <w:rPr>
          <w:rFonts w:cs="Arial"/>
        </w:rPr>
        <w:t>ligalitasnya</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Undang-Undang</w:t>
      </w:r>
      <w:proofErr w:type="spellEnd"/>
      <w:r w:rsidRPr="00A52470">
        <w:rPr>
          <w:rFonts w:cs="Arial"/>
        </w:rPr>
        <w:t xml:space="preserve"> </w:t>
      </w:r>
      <w:proofErr w:type="spellStart"/>
      <w:r w:rsidRPr="00A52470">
        <w:rPr>
          <w:rFonts w:cs="Arial"/>
        </w:rPr>
        <w:t>Nomor</w:t>
      </w:r>
      <w:proofErr w:type="spellEnd"/>
      <w:r w:rsidRPr="00A52470">
        <w:rPr>
          <w:rFonts w:cs="Arial"/>
        </w:rPr>
        <w:t xml:space="preserve"> 10 </w:t>
      </w:r>
      <w:proofErr w:type="spellStart"/>
      <w:r w:rsidRPr="00A52470">
        <w:rPr>
          <w:rFonts w:cs="Arial"/>
        </w:rPr>
        <w:t>Tahun</w:t>
      </w:r>
      <w:proofErr w:type="spellEnd"/>
      <w:r w:rsidRPr="00A52470">
        <w:rPr>
          <w:rFonts w:cs="Arial"/>
        </w:rPr>
        <w:t xml:space="preserve"> 1998 </w:t>
      </w:r>
      <w:proofErr w:type="spellStart"/>
      <w:r w:rsidRPr="00A52470">
        <w:rPr>
          <w:rFonts w:cs="Arial"/>
        </w:rPr>
        <w:t>tentang</w:t>
      </w:r>
      <w:proofErr w:type="spellEnd"/>
      <w:r w:rsidRPr="00A52470">
        <w:rPr>
          <w:rFonts w:cs="Arial"/>
        </w:rPr>
        <w:t xml:space="preserve"> </w:t>
      </w:r>
      <w:proofErr w:type="spellStart"/>
      <w:r w:rsidRPr="00A52470">
        <w:rPr>
          <w:rFonts w:cs="Arial"/>
        </w:rPr>
        <w:t>Perubahan</w:t>
      </w:r>
      <w:proofErr w:type="spellEnd"/>
      <w:r w:rsidRPr="00A52470">
        <w:rPr>
          <w:rFonts w:cs="Arial"/>
        </w:rPr>
        <w:t xml:space="preserve"> Atas </w:t>
      </w:r>
      <w:proofErr w:type="spellStart"/>
      <w:r w:rsidRPr="00A52470">
        <w:rPr>
          <w:rFonts w:cs="Arial"/>
        </w:rPr>
        <w:t>Undang-Undang</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w:t>
      </w:r>
      <w:proofErr w:type="spellStart"/>
      <w:r w:rsidRPr="00A52470">
        <w:rPr>
          <w:rFonts w:cs="Arial"/>
        </w:rPr>
        <w:t>Nomor</w:t>
      </w:r>
      <w:proofErr w:type="spellEnd"/>
      <w:r w:rsidRPr="00A52470">
        <w:rPr>
          <w:rFonts w:cs="Arial"/>
        </w:rPr>
        <w:t xml:space="preserve"> 7 </w:t>
      </w:r>
      <w:proofErr w:type="spellStart"/>
      <w:r w:rsidRPr="00A52470">
        <w:rPr>
          <w:rFonts w:cs="Arial"/>
        </w:rPr>
        <w:t>Tahun</w:t>
      </w:r>
      <w:proofErr w:type="spellEnd"/>
      <w:r w:rsidRPr="00A52470">
        <w:rPr>
          <w:rFonts w:cs="Arial"/>
        </w:rPr>
        <w:t xml:space="preserve"> 1992 yang </w:t>
      </w:r>
      <w:proofErr w:type="spellStart"/>
      <w:r w:rsidRPr="00A52470">
        <w:rPr>
          <w:rFonts w:cs="Arial"/>
        </w:rPr>
        <w:t>menganut</w:t>
      </w:r>
      <w:proofErr w:type="spellEnd"/>
      <w:r w:rsidRPr="00A52470">
        <w:rPr>
          <w:rFonts w:cs="Arial"/>
        </w:rPr>
        <w:t xml:space="preserve"> </w:t>
      </w:r>
      <w:r w:rsidRPr="00A52470">
        <w:rPr>
          <w:rFonts w:cs="Arial"/>
          <w:i/>
        </w:rPr>
        <w:t>dual banking system</w:t>
      </w:r>
      <w:r w:rsidRPr="00A52470">
        <w:rPr>
          <w:rFonts w:cs="Arial"/>
        </w:rPr>
        <w:t xml:space="preserve">, </w:t>
      </w:r>
      <w:proofErr w:type="spellStart"/>
      <w:r w:rsidRPr="00A52470">
        <w:rPr>
          <w:rFonts w:cs="Arial"/>
        </w:rPr>
        <w:t>dimana</w:t>
      </w:r>
      <w:proofErr w:type="spellEnd"/>
      <w:r w:rsidRPr="00A52470">
        <w:rPr>
          <w:rFonts w:cs="Arial"/>
        </w:rPr>
        <w:t xml:space="preserve"> </w:t>
      </w:r>
      <w:r w:rsidRPr="00A52470">
        <w:rPr>
          <w:rFonts w:cs="Arial"/>
          <w:i/>
        </w:rPr>
        <w:t>Islamic banking system</w:t>
      </w:r>
      <w:r w:rsidRPr="00A52470">
        <w:rPr>
          <w:rFonts w:cs="Arial"/>
        </w:rPr>
        <w:t xml:space="preserve"> </w:t>
      </w:r>
      <w:proofErr w:type="spellStart"/>
      <w:r w:rsidRPr="00A52470">
        <w:rPr>
          <w:rFonts w:cs="Arial"/>
        </w:rPr>
        <w:t>diterapkan</w:t>
      </w:r>
      <w:proofErr w:type="spellEnd"/>
      <w:r w:rsidRPr="00A52470">
        <w:rPr>
          <w:rFonts w:cs="Arial"/>
        </w:rPr>
        <w:t xml:space="preserve"> </w:t>
      </w:r>
      <w:proofErr w:type="spellStart"/>
      <w:r w:rsidRPr="00A52470">
        <w:rPr>
          <w:rFonts w:cs="Arial"/>
        </w:rPr>
        <w:t>berdampingan</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i/>
        </w:rPr>
        <w:t>convensional</w:t>
      </w:r>
      <w:proofErr w:type="spellEnd"/>
      <w:r w:rsidRPr="00A52470">
        <w:rPr>
          <w:rFonts w:cs="Arial"/>
          <w:i/>
        </w:rPr>
        <w:t xml:space="preserve"> banking system</w:t>
      </w:r>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undang-undang</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w:t>
      </w:r>
      <w:proofErr w:type="spellStart"/>
      <w:r w:rsidRPr="00A52470">
        <w:rPr>
          <w:rFonts w:cs="Arial"/>
        </w:rPr>
        <w:t>ini</w:t>
      </w:r>
      <w:proofErr w:type="spellEnd"/>
      <w:r w:rsidRPr="00A52470">
        <w:rPr>
          <w:rFonts w:cs="Arial"/>
        </w:rPr>
        <w:t xml:space="preserve"> </w:t>
      </w:r>
      <w:proofErr w:type="spellStart"/>
      <w:r w:rsidRPr="00A52470">
        <w:rPr>
          <w:rFonts w:cs="Arial"/>
        </w:rPr>
        <w:t>ditegaskan</w:t>
      </w:r>
      <w:proofErr w:type="spellEnd"/>
      <w:r w:rsidRPr="00A52470">
        <w:rPr>
          <w:rFonts w:cs="Arial"/>
        </w:rPr>
        <w:t xml:space="preserve"> </w:t>
      </w:r>
      <w:proofErr w:type="spellStart"/>
      <w:r w:rsidRPr="00A52470">
        <w:rPr>
          <w:rFonts w:cs="Arial"/>
        </w:rPr>
        <w:t>bahwa</w:t>
      </w:r>
      <w:proofErr w:type="spellEnd"/>
      <w:r w:rsidRPr="00A52470">
        <w:rPr>
          <w:rFonts w:cs="Arial"/>
        </w:rPr>
        <w:t xml:space="preserve"> </w:t>
      </w:r>
      <w:proofErr w:type="spellStart"/>
      <w:r w:rsidRPr="00A52470">
        <w:rPr>
          <w:rFonts w:cs="Arial"/>
        </w:rPr>
        <w:t>lembaga</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yang </w:t>
      </w:r>
      <w:proofErr w:type="spellStart"/>
      <w:r w:rsidRPr="00A52470">
        <w:rPr>
          <w:rFonts w:cs="Arial"/>
        </w:rPr>
        <w:t>dalam</w:t>
      </w:r>
      <w:proofErr w:type="spellEnd"/>
      <w:r w:rsidRPr="00A52470">
        <w:rPr>
          <w:rFonts w:cs="Arial"/>
        </w:rPr>
        <w:t xml:space="preserve"> </w:t>
      </w:r>
      <w:proofErr w:type="spellStart"/>
      <w:r w:rsidRPr="00A52470">
        <w:rPr>
          <w:rFonts w:cs="Arial"/>
        </w:rPr>
        <w:t>kegiatan</w:t>
      </w:r>
      <w:proofErr w:type="spellEnd"/>
      <w:r w:rsidRPr="00A52470">
        <w:rPr>
          <w:rFonts w:cs="Arial"/>
        </w:rPr>
        <w:t xml:space="preserve"> </w:t>
      </w:r>
      <w:proofErr w:type="spellStart"/>
      <w:r w:rsidRPr="00A52470">
        <w:rPr>
          <w:rFonts w:cs="Arial"/>
        </w:rPr>
        <w:t>operasionalnya</w:t>
      </w:r>
      <w:proofErr w:type="spellEnd"/>
      <w:r w:rsidRPr="00A52470">
        <w:rPr>
          <w:rFonts w:cs="Arial"/>
        </w:rPr>
        <w:t xml:space="preserve"> </w:t>
      </w:r>
      <w:proofErr w:type="spellStart"/>
      <w:r w:rsidRPr="00A52470">
        <w:rPr>
          <w:rFonts w:cs="Arial"/>
        </w:rPr>
        <w:t>menerapkan</w:t>
      </w:r>
      <w:proofErr w:type="spellEnd"/>
      <w:r w:rsidRPr="00A52470">
        <w:rPr>
          <w:rFonts w:cs="Arial"/>
        </w:rPr>
        <w:t xml:space="preserve"> </w:t>
      </w:r>
      <w:proofErr w:type="spellStart"/>
      <w:r w:rsidRPr="00A52470">
        <w:rPr>
          <w:rFonts w:cs="Arial"/>
        </w:rPr>
        <w:t>prinsip</w:t>
      </w:r>
      <w:proofErr w:type="spellEnd"/>
      <w:r w:rsidRPr="00A52470">
        <w:rPr>
          <w:rFonts w:cs="Arial"/>
        </w:rPr>
        <w:t xml:space="preserve"> syariah </w:t>
      </w:r>
      <w:proofErr w:type="spellStart"/>
      <w:r w:rsidRPr="00A52470">
        <w:rPr>
          <w:rFonts w:cs="Arial"/>
        </w:rPr>
        <w:t>dinyatakan</w:t>
      </w:r>
      <w:proofErr w:type="spellEnd"/>
      <w:r w:rsidRPr="00A52470">
        <w:rPr>
          <w:rFonts w:cs="Arial"/>
        </w:rPr>
        <w:t xml:space="preserve"> </w:t>
      </w:r>
      <w:proofErr w:type="spellStart"/>
      <w:r w:rsidRPr="00A52470">
        <w:rPr>
          <w:rFonts w:cs="Arial"/>
        </w:rPr>
        <w:t>sebagai</w:t>
      </w:r>
      <w:proofErr w:type="spellEnd"/>
      <w:r w:rsidRPr="00A52470">
        <w:rPr>
          <w:rFonts w:cs="Arial"/>
        </w:rPr>
        <w:t xml:space="preserve"> bank </w:t>
      </w:r>
      <w:proofErr w:type="spellStart"/>
      <w:r w:rsidRPr="00A52470">
        <w:rPr>
          <w:rFonts w:cs="Arial"/>
        </w:rPr>
        <w:t>berdasarkan</w:t>
      </w:r>
      <w:proofErr w:type="spellEnd"/>
      <w:r w:rsidRPr="00A52470">
        <w:rPr>
          <w:rFonts w:cs="Arial"/>
        </w:rPr>
        <w:t xml:space="preserve"> </w:t>
      </w:r>
      <w:proofErr w:type="spellStart"/>
      <w:r w:rsidRPr="00A52470">
        <w:rPr>
          <w:rFonts w:cs="Arial"/>
        </w:rPr>
        <w:t>prinsip</w:t>
      </w:r>
      <w:proofErr w:type="spellEnd"/>
      <w:r w:rsidRPr="00A52470">
        <w:rPr>
          <w:rFonts w:cs="Arial"/>
        </w:rPr>
        <w:t xml:space="preserve"> syariah; </w:t>
      </w:r>
      <w:proofErr w:type="spellStart"/>
      <w:r w:rsidRPr="00A52470">
        <w:rPr>
          <w:rFonts w:cs="Arial"/>
        </w:rPr>
        <w:t>atau</w:t>
      </w:r>
      <w:proofErr w:type="spellEnd"/>
      <w:r w:rsidRPr="00A52470">
        <w:rPr>
          <w:rFonts w:cs="Arial"/>
        </w:rPr>
        <w:t xml:space="preserve"> bank syariah.</w:t>
      </w:r>
      <w:r w:rsidRPr="00A52470">
        <w:rPr>
          <w:rFonts w:cs="Arial"/>
          <w:lang w:val="id-ID"/>
        </w:rPr>
        <w:t xml:space="preserve"> (Asrori, 2002)</w:t>
      </w:r>
    </w:p>
    <w:p w14:paraId="11621FAE" w14:textId="77777777" w:rsidR="00A52470" w:rsidRPr="00A52470" w:rsidRDefault="00A52470" w:rsidP="00A52470">
      <w:pPr>
        <w:tabs>
          <w:tab w:val="left" w:pos="1134"/>
        </w:tabs>
        <w:jc w:val="both"/>
        <w:rPr>
          <w:rFonts w:cs="Arial"/>
        </w:rPr>
      </w:pPr>
      <w:r w:rsidRPr="00A52470">
        <w:rPr>
          <w:rFonts w:cs="Arial"/>
          <w:lang w:val="id-ID"/>
        </w:rPr>
        <w:t xml:space="preserve"> Sebagai konsekuensi diterapkannya prinsip syariah dalam kegiatan operasional perbankan di Indonesia, maka pada tanggal 1 Mei 2002 Dewan Standar Akuntansi Keuangan Ikatan Akuntan Indonesia (IAI) telah mengeluarkan regulasi akuntansi perbankan syariah. </w:t>
      </w:r>
      <w:proofErr w:type="spellStart"/>
      <w:r w:rsidRPr="00A52470">
        <w:rPr>
          <w:rFonts w:cs="Arial"/>
        </w:rPr>
        <w:t>Regulasi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di Indonesia </w:t>
      </w:r>
      <w:proofErr w:type="spellStart"/>
      <w:r w:rsidRPr="00A52470">
        <w:rPr>
          <w:rFonts w:cs="Arial"/>
        </w:rPr>
        <w:t>banyak</w:t>
      </w:r>
      <w:proofErr w:type="spellEnd"/>
      <w:r w:rsidRPr="00A52470">
        <w:rPr>
          <w:rFonts w:cs="Arial"/>
        </w:rPr>
        <w:t xml:space="preserve"> </w:t>
      </w:r>
      <w:proofErr w:type="spellStart"/>
      <w:r w:rsidRPr="00A52470">
        <w:rPr>
          <w:rFonts w:cs="Arial"/>
        </w:rPr>
        <w:t>mengadopsi</w:t>
      </w:r>
      <w:proofErr w:type="spellEnd"/>
      <w:r w:rsidRPr="00A52470">
        <w:rPr>
          <w:rFonts w:cs="Arial"/>
        </w:rPr>
        <w:t xml:space="preserve"> </w:t>
      </w:r>
      <w:proofErr w:type="spellStart"/>
      <w:r w:rsidRPr="00A52470">
        <w:rPr>
          <w:rFonts w:cs="Arial"/>
        </w:rPr>
        <w:t>dari</w:t>
      </w:r>
      <w:proofErr w:type="spellEnd"/>
      <w:r w:rsidRPr="00A52470">
        <w:rPr>
          <w:rFonts w:cs="Arial"/>
        </w:rPr>
        <w:t xml:space="preserve"> Accounting and Auditing Standards for Islamic Financial Institution (AAS-IFI) yang </w:t>
      </w:r>
      <w:proofErr w:type="spellStart"/>
      <w:r w:rsidRPr="00A52470">
        <w:rPr>
          <w:rFonts w:cs="Arial"/>
        </w:rPr>
        <w:t>dihasilkan</w:t>
      </w:r>
      <w:proofErr w:type="spellEnd"/>
      <w:r w:rsidRPr="00A52470">
        <w:rPr>
          <w:rFonts w:cs="Arial"/>
        </w:rPr>
        <w:t xml:space="preserve"> oleh Accounting and Auditing Organization for Islamic Financial Institution (AAO-IFI) pada </w:t>
      </w:r>
      <w:proofErr w:type="spellStart"/>
      <w:r w:rsidRPr="00A52470">
        <w:rPr>
          <w:rFonts w:cs="Arial"/>
        </w:rPr>
        <w:t>tahun</w:t>
      </w:r>
      <w:proofErr w:type="spellEnd"/>
      <w:r w:rsidRPr="00A52470">
        <w:rPr>
          <w:rFonts w:cs="Arial"/>
        </w:rPr>
        <w:t xml:space="preserve"> 1998. </w:t>
      </w:r>
    </w:p>
    <w:p w14:paraId="7C660EB4" w14:textId="77777777" w:rsidR="00A52470" w:rsidRPr="00A52470" w:rsidRDefault="00A52470" w:rsidP="00A52470">
      <w:pPr>
        <w:tabs>
          <w:tab w:val="left" w:pos="1134"/>
        </w:tabs>
        <w:jc w:val="both"/>
        <w:rPr>
          <w:rFonts w:cs="Arial"/>
        </w:rPr>
      </w:pPr>
      <w:proofErr w:type="spellStart"/>
      <w:r w:rsidRPr="00A52470">
        <w:rPr>
          <w:rFonts w:cs="Arial"/>
        </w:rPr>
        <w:t>Standar</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ini</w:t>
      </w:r>
      <w:proofErr w:type="spellEnd"/>
      <w:r w:rsidRPr="00A52470">
        <w:rPr>
          <w:rFonts w:cs="Arial"/>
        </w:rPr>
        <w:t xml:space="preserve"> </w:t>
      </w:r>
      <w:proofErr w:type="spellStart"/>
      <w:r w:rsidRPr="00A52470">
        <w:rPr>
          <w:rFonts w:cs="Arial"/>
        </w:rPr>
        <w:t>telah</w:t>
      </w:r>
      <w:proofErr w:type="spellEnd"/>
      <w:r w:rsidRPr="00A52470">
        <w:rPr>
          <w:rFonts w:cs="Arial"/>
        </w:rPr>
        <w:t xml:space="preserve"> </w:t>
      </w:r>
      <w:proofErr w:type="spellStart"/>
      <w:r w:rsidRPr="00A52470">
        <w:rPr>
          <w:rFonts w:cs="Arial"/>
        </w:rPr>
        <w:t>diterapkan</w:t>
      </w:r>
      <w:proofErr w:type="spellEnd"/>
      <w:r w:rsidRPr="00A52470">
        <w:rPr>
          <w:rFonts w:cs="Arial"/>
        </w:rPr>
        <w:t xml:space="preserve"> oleh </w:t>
      </w:r>
      <w:proofErr w:type="spellStart"/>
      <w:r w:rsidRPr="00A52470">
        <w:rPr>
          <w:rFonts w:cs="Arial"/>
        </w:rPr>
        <w:t>institusi</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Islam </w:t>
      </w:r>
      <w:proofErr w:type="spellStart"/>
      <w:r w:rsidRPr="00A52470">
        <w:rPr>
          <w:rFonts w:cs="Arial"/>
        </w:rPr>
        <w:t>diberbagai</w:t>
      </w:r>
      <w:proofErr w:type="spellEnd"/>
      <w:r w:rsidRPr="00A52470">
        <w:rPr>
          <w:rFonts w:cs="Arial"/>
        </w:rPr>
        <w:t xml:space="preserve"> negara </w:t>
      </w:r>
      <w:proofErr w:type="spellStart"/>
      <w:r w:rsidRPr="00A52470">
        <w:rPr>
          <w:rFonts w:cs="Arial"/>
        </w:rPr>
        <w:t>seperti</w:t>
      </w:r>
      <w:proofErr w:type="spellEnd"/>
      <w:r w:rsidRPr="00A52470">
        <w:rPr>
          <w:rFonts w:cs="Arial"/>
        </w:rPr>
        <w:t xml:space="preserve"> Arab Saudi, Pakistan, Iran, Sudan dan </w:t>
      </w:r>
      <w:proofErr w:type="spellStart"/>
      <w:r w:rsidRPr="00A52470">
        <w:rPr>
          <w:rFonts w:cs="Arial"/>
        </w:rPr>
        <w:t>Malaisia</w:t>
      </w:r>
      <w:proofErr w:type="spellEnd"/>
      <w:r w:rsidRPr="00A52470">
        <w:rPr>
          <w:rFonts w:cs="Arial"/>
        </w:rPr>
        <w:t xml:space="preserve">. </w:t>
      </w:r>
      <w:proofErr w:type="spellStart"/>
      <w:r w:rsidRPr="00A52470">
        <w:rPr>
          <w:rFonts w:cs="Arial"/>
        </w:rPr>
        <w:t>Regulasi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w:t>
      </w:r>
      <w:proofErr w:type="spellStart"/>
      <w:r w:rsidRPr="00A52470">
        <w:rPr>
          <w:rFonts w:cs="Arial"/>
        </w:rPr>
        <w:t>dituangkan</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dua</w:t>
      </w:r>
      <w:proofErr w:type="spellEnd"/>
      <w:r w:rsidRPr="00A52470">
        <w:rPr>
          <w:rFonts w:cs="Arial"/>
        </w:rPr>
        <w:t xml:space="preserve"> </w:t>
      </w:r>
      <w:proofErr w:type="spellStart"/>
      <w:r w:rsidRPr="00A52470">
        <w:rPr>
          <w:rFonts w:cs="Arial"/>
        </w:rPr>
        <w:t>buku</w:t>
      </w:r>
      <w:proofErr w:type="spellEnd"/>
      <w:r w:rsidRPr="00A52470">
        <w:rPr>
          <w:rFonts w:cs="Arial"/>
        </w:rPr>
        <w:t xml:space="preserve">, </w:t>
      </w:r>
      <w:proofErr w:type="spellStart"/>
      <w:r w:rsidRPr="00A52470">
        <w:rPr>
          <w:rFonts w:cs="Arial"/>
        </w:rPr>
        <w:t>yaitu</w:t>
      </w:r>
      <w:proofErr w:type="spellEnd"/>
      <w:r w:rsidRPr="00A52470">
        <w:rPr>
          <w:rFonts w:cs="Arial"/>
        </w:rPr>
        <w:t xml:space="preserve">: </w:t>
      </w:r>
      <w:proofErr w:type="spellStart"/>
      <w:r w:rsidRPr="00A52470">
        <w:rPr>
          <w:rFonts w:cs="Arial"/>
        </w:rPr>
        <w:t>Buku</w:t>
      </w:r>
      <w:proofErr w:type="spellEnd"/>
      <w:r w:rsidRPr="00A52470">
        <w:rPr>
          <w:rFonts w:cs="Arial"/>
        </w:rPr>
        <w:t xml:space="preserve"> </w:t>
      </w:r>
      <w:proofErr w:type="spellStart"/>
      <w:r w:rsidRPr="00A52470">
        <w:rPr>
          <w:rFonts w:cs="Arial"/>
        </w:rPr>
        <w:t>Pertama</w:t>
      </w:r>
      <w:proofErr w:type="spellEnd"/>
      <w:r w:rsidRPr="00A52470">
        <w:rPr>
          <w:rFonts w:cs="Arial"/>
        </w:rPr>
        <w:t xml:space="preserve">, </w:t>
      </w:r>
      <w:proofErr w:type="spellStart"/>
      <w:r w:rsidRPr="00A52470">
        <w:rPr>
          <w:rFonts w:cs="Arial"/>
        </w:rPr>
        <w:t>Kerangka</w:t>
      </w:r>
      <w:proofErr w:type="spellEnd"/>
      <w:r w:rsidRPr="00A52470">
        <w:rPr>
          <w:rFonts w:cs="Arial"/>
        </w:rPr>
        <w:t xml:space="preserve"> Dasar </w:t>
      </w:r>
      <w:proofErr w:type="spellStart"/>
      <w:r w:rsidRPr="00A52470">
        <w:rPr>
          <w:rFonts w:cs="Arial"/>
        </w:rPr>
        <w:t>Penyusunan</w:t>
      </w:r>
      <w:proofErr w:type="spellEnd"/>
      <w:r w:rsidRPr="00A52470">
        <w:rPr>
          <w:rFonts w:cs="Arial"/>
        </w:rPr>
        <w:t xml:space="preserve"> dan </w:t>
      </w:r>
      <w:proofErr w:type="spellStart"/>
      <w:r w:rsidRPr="00A52470">
        <w:rPr>
          <w:rFonts w:cs="Arial"/>
        </w:rPr>
        <w:t>Penyajian</w:t>
      </w:r>
      <w:proofErr w:type="spellEnd"/>
      <w:r w:rsidRPr="00A52470">
        <w:rPr>
          <w:rFonts w:cs="Arial"/>
        </w:rPr>
        <w:t xml:space="preserve"> </w:t>
      </w:r>
      <w:proofErr w:type="spellStart"/>
      <w:r w:rsidRPr="00A52470">
        <w:rPr>
          <w:rFonts w:cs="Arial"/>
        </w:rPr>
        <w:t>Laporan</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Bank Syariah (IAI, 2001). </w:t>
      </w:r>
      <w:proofErr w:type="spellStart"/>
      <w:r w:rsidRPr="00A52470">
        <w:rPr>
          <w:rFonts w:cs="Arial"/>
        </w:rPr>
        <w:t>Buku</w:t>
      </w:r>
      <w:proofErr w:type="spellEnd"/>
      <w:r w:rsidRPr="00A52470">
        <w:rPr>
          <w:rFonts w:cs="Arial"/>
        </w:rPr>
        <w:t xml:space="preserve"> </w:t>
      </w:r>
      <w:proofErr w:type="spellStart"/>
      <w:r w:rsidRPr="00A52470">
        <w:rPr>
          <w:rFonts w:cs="Arial"/>
        </w:rPr>
        <w:t>Kedua</w:t>
      </w:r>
      <w:proofErr w:type="spellEnd"/>
      <w:r w:rsidRPr="00A52470">
        <w:rPr>
          <w:rFonts w:cs="Arial"/>
        </w:rPr>
        <w:t xml:space="preserve">, </w:t>
      </w:r>
      <w:proofErr w:type="spellStart"/>
      <w:r w:rsidRPr="00A52470">
        <w:rPr>
          <w:rFonts w:cs="Arial"/>
        </w:rPr>
        <w:t>Pernyataan</w:t>
      </w:r>
      <w:proofErr w:type="spellEnd"/>
      <w:r w:rsidRPr="00A52470">
        <w:rPr>
          <w:rFonts w:cs="Arial"/>
        </w:rPr>
        <w:t xml:space="preserve"> </w:t>
      </w:r>
      <w:proofErr w:type="spellStart"/>
      <w:r w:rsidRPr="00A52470">
        <w:rPr>
          <w:rFonts w:cs="Arial"/>
        </w:rPr>
        <w:t>Standar</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w:t>
      </w:r>
      <w:proofErr w:type="spellStart"/>
      <w:r w:rsidRPr="00A52470">
        <w:rPr>
          <w:rFonts w:cs="Arial"/>
        </w:rPr>
        <w:t>atau</w:t>
      </w:r>
      <w:proofErr w:type="spellEnd"/>
      <w:r w:rsidRPr="00A52470">
        <w:rPr>
          <w:rFonts w:cs="Arial"/>
        </w:rPr>
        <w:t xml:space="preserve"> PSAK No. 59 </w:t>
      </w:r>
      <w:proofErr w:type="spellStart"/>
      <w:r w:rsidRPr="00A52470">
        <w:rPr>
          <w:rFonts w:cs="Arial"/>
        </w:rPr>
        <w:t>tentang</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(IAI, 2001a) </w:t>
      </w:r>
      <w:proofErr w:type="spellStart"/>
      <w:r w:rsidRPr="00A52470">
        <w:rPr>
          <w:rFonts w:cs="Arial"/>
        </w:rPr>
        <w:t>memuat</w:t>
      </w:r>
      <w:proofErr w:type="spellEnd"/>
      <w:r w:rsidRPr="00A52470">
        <w:rPr>
          <w:rFonts w:cs="Arial"/>
        </w:rPr>
        <w:t xml:space="preserve"> </w:t>
      </w:r>
      <w:proofErr w:type="spellStart"/>
      <w:r w:rsidRPr="00A52470">
        <w:rPr>
          <w:rFonts w:cs="Arial"/>
        </w:rPr>
        <w:t>standar</w:t>
      </w:r>
      <w:proofErr w:type="spellEnd"/>
      <w:r w:rsidRPr="00A52470">
        <w:rPr>
          <w:rFonts w:cs="Arial"/>
        </w:rPr>
        <w:t xml:space="preserve"> </w:t>
      </w:r>
      <w:proofErr w:type="spellStart"/>
      <w:r w:rsidRPr="00A52470">
        <w:rPr>
          <w:rFonts w:cs="Arial"/>
        </w:rPr>
        <w:t>teknis</w:t>
      </w:r>
      <w:proofErr w:type="spellEnd"/>
      <w:r w:rsidRPr="00A52470">
        <w:rPr>
          <w:rFonts w:cs="Arial"/>
        </w:rPr>
        <w:t xml:space="preserve"> </w:t>
      </w:r>
      <w:proofErr w:type="spellStart"/>
      <w:r w:rsidRPr="00A52470">
        <w:rPr>
          <w:rFonts w:cs="Arial"/>
        </w:rPr>
        <w:t>mengenai</w:t>
      </w:r>
      <w:proofErr w:type="spellEnd"/>
      <w:r w:rsidRPr="00A52470">
        <w:rPr>
          <w:rFonts w:cs="Arial"/>
        </w:rPr>
        <w:t xml:space="preserve"> </w:t>
      </w:r>
      <w:proofErr w:type="spellStart"/>
      <w:r w:rsidRPr="00A52470">
        <w:rPr>
          <w:rFonts w:cs="Arial"/>
        </w:rPr>
        <w:t>pengakuan</w:t>
      </w:r>
      <w:proofErr w:type="spellEnd"/>
      <w:r w:rsidRPr="00A52470">
        <w:rPr>
          <w:rFonts w:cs="Arial"/>
        </w:rPr>
        <w:t xml:space="preserve">, </w:t>
      </w:r>
      <w:proofErr w:type="spellStart"/>
      <w:r w:rsidRPr="00A52470">
        <w:rPr>
          <w:rFonts w:cs="Arial"/>
        </w:rPr>
        <w:t>pengukuran</w:t>
      </w:r>
      <w:proofErr w:type="spellEnd"/>
      <w:r w:rsidRPr="00A52470">
        <w:rPr>
          <w:rFonts w:cs="Arial"/>
        </w:rPr>
        <w:t xml:space="preserve">, </w:t>
      </w:r>
      <w:proofErr w:type="spellStart"/>
      <w:r w:rsidRPr="00A52470">
        <w:rPr>
          <w:rFonts w:cs="Arial"/>
        </w:rPr>
        <w:t>penyajian</w:t>
      </w:r>
      <w:proofErr w:type="spellEnd"/>
      <w:r w:rsidRPr="00A52470">
        <w:rPr>
          <w:rFonts w:cs="Arial"/>
        </w:rPr>
        <w:t xml:space="preserve">, dan </w:t>
      </w:r>
      <w:proofErr w:type="spellStart"/>
      <w:r w:rsidRPr="00A52470">
        <w:rPr>
          <w:rFonts w:cs="Arial"/>
        </w:rPr>
        <w:t>pengungkapannya</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bentuk</w:t>
      </w:r>
      <w:proofErr w:type="spellEnd"/>
      <w:r w:rsidRPr="00A52470">
        <w:rPr>
          <w:rFonts w:cs="Arial"/>
        </w:rPr>
        <w:t xml:space="preserve"> </w:t>
      </w:r>
      <w:proofErr w:type="spellStart"/>
      <w:r w:rsidRPr="00A52470">
        <w:rPr>
          <w:rFonts w:cs="Arial"/>
        </w:rPr>
        <w:t>laporan</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setiap</w:t>
      </w:r>
      <w:proofErr w:type="spellEnd"/>
      <w:r w:rsidRPr="00A52470">
        <w:rPr>
          <w:rFonts w:cs="Arial"/>
        </w:rPr>
        <w:t xml:space="preserve"> </w:t>
      </w:r>
      <w:proofErr w:type="spellStart"/>
      <w:r w:rsidRPr="00A52470">
        <w:rPr>
          <w:rFonts w:cs="Arial"/>
        </w:rPr>
        <w:t>transaksi</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bank syariah yang </w:t>
      </w:r>
      <w:proofErr w:type="spellStart"/>
      <w:r w:rsidRPr="00A52470">
        <w:rPr>
          <w:rFonts w:cs="Arial"/>
        </w:rPr>
        <w:t>meliputi</w:t>
      </w:r>
      <w:proofErr w:type="spellEnd"/>
      <w:r w:rsidRPr="00A52470">
        <w:rPr>
          <w:rFonts w:cs="Arial"/>
        </w:rPr>
        <w:t xml:space="preserve"> </w:t>
      </w:r>
      <w:proofErr w:type="spellStart"/>
      <w:r w:rsidRPr="00A52470">
        <w:rPr>
          <w:rFonts w:cs="Arial"/>
        </w:rPr>
        <w:t>mudharabah</w:t>
      </w:r>
      <w:proofErr w:type="spellEnd"/>
      <w:r w:rsidRPr="00A52470">
        <w:rPr>
          <w:rFonts w:cs="Arial"/>
        </w:rPr>
        <w:t xml:space="preserve">, </w:t>
      </w:r>
      <w:proofErr w:type="spellStart"/>
      <w:r w:rsidRPr="00A52470">
        <w:rPr>
          <w:rFonts w:cs="Arial"/>
        </w:rPr>
        <w:t>musyarakah</w:t>
      </w:r>
      <w:proofErr w:type="spellEnd"/>
      <w:r w:rsidRPr="00A52470">
        <w:rPr>
          <w:rFonts w:cs="Arial"/>
        </w:rPr>
        <w:t xml:space="preserve">, </w:t>
      </w:r>
      <w:proofErr w:type="spellStart"/>
      <w:r w:rsidRPr="00A52470">
        <w:rPr>
          <w:rFonts w:cs="Arial"/>
        </w:rPr>
        <w:t>murabahah</w:t>
      </w:r>
      <w:proofErr w:type="spellEnd"/>
      <w:r w:rsidRPr="00A52470">
        <w:rPr>
          <w:rFonts w:cs="Arial"/>
        </w:rPr>
        <w:t xml:space="preserve">, </w:t>
      </w:r>
      <w:proofErr w:type="spellStart"/>
      <w:r w:rsidRPr="00A52470">
        <w:rPr>
          <w:rFonts w:cs="Arial"/>
        </w:rPr>
        <w:t>salam</w:t>
      </w:r>
      <w:proofErr w:type="spellEnd"/>
      <w:r w:rsidRPr="00A52470">
        <w:rPr>
          <w:rFonts w:cs="Arial"/>
        </w:rPr>
        <w:t xml:space="preserve">, </w:t>
      </w:r>
      <w:proofErr w:type="spellStart"/>
      <w:r w:rsidRPr="00A52470">
        <w:rPr>
          <w:rFonts w:cs="Arial"/>
        </w:rPr>
        <w:t>istisha</w:t>
      </w:r>
      <w:proofErr w:type="spellEnd"/>
      <w:r w:rsidRPr="00A52470">
        <w:rPr>
          <w:rFonts w:cs="Arial"/>
        </w:rPr>
        <w:t xml:space="preserve">, ijarah, </w:t>
      </w:r>
      <w:proofErr w:type="spellStart"/>
      <w:r w:rsidRPr="00A52470">
        <w:rPr>
          <w:rFonts w:cs="Arial"/>
        </w:rPr>
        <w:t>wadiah</w:t>
      </w:r>
      <w:proofErr w:type="spellEnd"/>
      <w:r w:rsidRPr="00A52470">
        <w:rPr>
          <w:rFonts w:cs="Arial"/>
        </w:rPr>
        <w:t xml:space="preserve">, </w:t>
      </w:r>
      <w:proofErr w:type="spellStart"/>
      <w:r w:rsidRPr="00A52470">
        <w:rPr>
          <w:rFonts w:cs="Arial"/>
        </w:rPr>
        <w:t>qardh</w:t>
      </w:r>
      <w:proofErr w:type="spellEnd"/>
      <w:r w:rsidRPr="00A52470">
        <w:rPr>
          <w:rFonts w:cs="Arial"/>
        </w:rPr>
        <w:t xml:space="preserve">, </w:t>
      </w:r>
      <w:proofErr w:type="spellStart"/>
      <w:r w:rsidRPr="00A52470">
        <w:rPr>
          <w:rFonts w:cs="Arial"/>
        </w:rPr>
        <w:t>transaksi</w:t>
      </w:r>
      <w:proofErr w:type="spellEnd"/>
      <w:r w:rsidRPr="00A52470">
        <w:rPr>
          <w:rFonts w:cs="Arial"/>
        </w:rPr>
        <w:t xml:space="preserve"> </w:t>
      </w:r>
      <w:proofErr w:type="spellStart"/>
      <w:r w:rsidRPr="00A52470">
        <w:rPr>
          <w:rFonts w:cs="Arial"/>
        </w:rPr>
        <w:t>berbasis</w:t>
      </w:r>
      <w:proofErr w:type="spellEnd"/>
      <w:r w:rsidRPr="00A52470">
        <w:rPr>
          <w:rFonts w:cs="Arial"/>
        </w:rPr>
        <w:t xml:space="preserve"> </w:t>
      </w:r>
      <w:proofErr w:type="spellStart"/>
      <w:r w:rsidRPr="00A52470">
        <w:rPr>
          <w:rFonts w:cs="Arial"/>
        </w:rPr>
        <w:t>imbalan</w:t>
      </w:r>
      <w:proofErr w:type="spellEnd"/>
      <w:r w:rsidRPr="00A52470">
        <w:rPr>
          <w:rFonts w:cs="Arial"/>
        </w:rPr>
        <w:t xml:space="preserve">, zakat, </w:t>
      </w:r>
      <w:proofErr w:type="spellStart"/>
      <w:r w:rsidRPr="00A52470">
        <w:rPr>
          <w:rFonts w:cs="Arial"/>
        </w:rPr>
        <w:t>infaq</w:t>
      </w:r>
      <w:proofErr w:type="spellEnd"/>
      <w:r w:rsidRPr="00A52470">
        <w:rPr>
          <w:rFonts w:cs="Arial"/>
        </w:rPr>
        <w:t xml:space="preserve">, dan </w:t>
      </w:r>
      <w:proofErr w:type="spellStart"/>
      <w:r w:rsidRPr="00A52470">
        <w:rPr>
          <w:rFonts w:cs="Arial"/>
        </w:rPr>
        <w:t>shadaqah</w:t>
      </w:r>
      <w:proofErr w:type="spellEnd"/>
      <w:r w:rsidRPr="00A52470">
        <w:rPr>
          <w:rFonts w:cs="Arial"/>
        </w:rPr>
        <w:t xml:space="preserve">. </w:t>
      </w:r>
    </w:p>
    <w:p w14:paraId="724F0DF1" w14:textId="77777777" w:rsidR="00A52470" w:rsidRPr="00A52470" w:rsidRDefault="00A52470" w:rsidP="00A52470">
      <w:pPr>
        <w:tabs>
          <w:tab w:val="left" w:pos="1134"/>
        </w:tabs>
        <w:jc w:val="both"/>
        <w:rPr>
          <w:rFonts w:cs="Arial"/>
        </w:rPr>
      </w:pPr>
      <w:proofErr w:type="spellStart"/>
      <w:r w:rsidRPr="00A52470">
        <w:rPr>
          <w:rFonts w:cs="Arial"/>
        </w:rPr>
        <w:t>Standar</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w:t>
      </w:r>
      <w:proofErr w:type="spellStart"/>
      <w:r w:rsidRPr="00A52470">
        <w:rPr>
          <w:rFonts w:cs="Arial"/>
        </w:rPr>
        <w:t>diberlakukan</w:t>
      </w:r>
      <w:proofErr w:type="spellEnd"/>
      <w:r w:rsidRPr="00A52470">
        <w:rPr>
          <w:rFonts w:cs="Arial"/>
        </w:rPr>
        <w:t xml:space="preserve"> </w:t>
      </w:r>
      <w:proofErr w:type="spellStart"/>
      <w:r w:rsidRPr="00A52470">
        <w:rPr>
          <w:rFonts w:cs="Arial"/>
        </w:rPr>
        <w:t>secara</w:t>
      </w:r>
      <w:proofErr w:type="spellEnd"/>
      <w:r w:rsidRPr="00A52470">
        <w:rPr>
          <w:rFonts w:cs="Arial"/>
        </w:rPr>
        <w:t xml:space="preserve"> </w:t>
      </w:r>
      <w:proofErr w:type="spellStart"/>
      <w:r w:rsidRPr="00A52470">
        <w:rPr>
          <w:rFonts w:cs="Arial"/>
        </w:rPr>
        <w:t>efektif</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penyusunan</w:t>
      </w:r>
      <w:proofErr w:type="spellEnd"/>
      <w:r w:rsidRPr="00A52470">
        <w:rPr>
          <w:rFonts w:cs="Arial"/>
        </w:rPr>
        <w:t xml:space="preserve"> dan </w:t>
      </w:r>
      <w:proofErr w:type="spellStart"/>
      <w:r w:rsidRPr="00A52470">
        <w:rPr>
          <w:rFonts w:cs="Arial"/>
        </w:rPr>
        <w:t>penyajian</w:t>
      </w:r>
      <w:proofErr w:type="spellEnd"/>
      <w:r w:rsidRPr="00A52470">
        <w:rPr>
          <w:rFonts w:cs="Arial"/>
        </w:rPr>
        <w:t xml:space="preserve"> </w:t>
      </w:r>
      <w:proofErr w:type="spellStart"/>
      <w:r w:rsidRPr="00A52470">
        <w:rPr>
          <w:rFonts w:cs="Arial"/>
        </w:rPr>
        <w:t>laporan</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w:t>
      </w:r>
      <w:proofErr w:type="spellStart"/>
      <w:r w:rsidRPr="00A52470">
        <w:rPr>
          <w:rFonts w:cs="Arial"/>
        </w:rPr>
        <w:lastRenderedPageBreak/>
        <w:t>lembaga</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bank syariah </w:t>
      </w:r>
      <w:proofErr w:type="spellStart"/>
      <w:r w:rsidRPr="00A52470">
        <w:rPr>
          <w:rFonts w:cs="Arial"/>
        </w:rPr>
        <w:t>periode</w:t>
      </w:r>
      <w:proofErr w:type="spellEnd"/>
      <w:r w:rsidRPr="00A52470">
        <w:rPr>
          <w:rFonts w:cs="Arial"/>
        </w:rPr>
        <w:t xml:space="preserve"> yang </w:t>
      </w:r>
      <w:proofErr w:type="spellStart"/>
      <w:r w:rsidRPr="00A52470">
        <w:rPr>
          <w:rFonts w:cs="Arial"/>
        </w:rPr>
        <w:t>dimulai</w:t>
      </w:r>
      <w:proofErr w:type="spellEnd"/>
      <w:r w:rsidRPr="00A52470">
        <w:rPr>
          <w:rFonts w:cs="Arial"/>
        </w:rPr>
        <w:t xml:space="preserve"> </w:t>
      </w:r>
      <w:proofErr w:type="spellStart"/>
      <w:r w:rsidRPr="00A52470">
        <w:rPr>
          <w:rFonts w:cs="Arial"/>
        </w:rPr>
        <w:t>atau</w:t>
      </w:r>
      <w:proofErr w:type="spellEnd"/>
      <w:r w:rsidRPr="00A52470">
        <w:rPr>
          <w:rFonts w:cs="Arial"/>
        </w:rPr>
        <w:t xml:space="preserve"> </w:t>
      </w:r>
      <w:proofErr w:type="spellStart"/>
      <w:r w:rsidRPr="00A52470">
        <w:rPr>
          <w:rFonts w:cs="Arial"/>
        </w:rPr>
        <w:t>setelah</w:t>
      </w:r>
      <w:proofErr w:type="spellEnd"/>
      <w:r w:rsidRPr="00A52470">
        <w:rPr>
          <w:rFonts w:cs="Arial"/>
        </w:rPr>
        <w:t xml:space="preserve"> </w:t>
      </w:r>
      <w:proofErr w:type="spellStart"/>
      <w:r w:rsidRPr="00A52470">
        <w:rPr>
          <w:rFonts w:cs="Arial"/>
        </w:rPr>
        <w:t>tanggal</w:t>
      </w:r>
      <w:proofErr w:type="spellEnd"/>
      <w:r w:rsidRPr="00A52470">
        <w:rPr>
          <w:rFonts w:cs="Arial"/>
        </w:rPr>
        <w:t xml:space="preserve"> 1 </w:t>
      </w:r>
      <w:proofErr w:type="spellStart"/>
      <w:r w:rsidRPr="00A52470">
        <w:rPr>
          <w:rFonts w:cs="Arial"/>
        </w:rPr>
        <w:t>Januari</w:t>
      </w:r>
      <w:proofErr w:type="spellEnd"/>
      <w:r w:rsidRPr="00A52470">
        <w:rPr>
          <w:rFonts w:cs="Arial"/>
        </w:rPr>
        <w:t xml:space="preserve"> 2003. </w:t>
      </w:r>
      <w:proofErr w:type="spellStart"/>
      <w:r w:rsidRPr="00A52470">
        <w:rPr>
          <w:rFonts w:cs="Arial"/>
        </w:rPr>
        <w:t>Sebelum</w:t>
      </w:r>
      <w:proofErr w:type="spellEnd"/>
      <w:r w:rsidRPr="00A52470">
        <w:rPr>
          <w:rFonts w:cs="Arial"/>
        </w:rPr>
        <w:t xml:space="preserve"> </w:t>
      </w:r>
      <w:proofErr w:type="spellStart"/>
      <w:r w:rsidRPr="00A52470">
        <w:rPr>
          <w:rFonts w:cs="Arial"/>
        </w:rPr>
        <w:t>dikeluarkan</w:t>
      </w:r>
      <w:proofErr w:type="spellEnd"/>
      <w:r w:rsidRPr="00A52470">
        <w:rPr>
          <w:rFonts w:cs="Arial"/>
        </w:rPr>
        <w:t xml:space="preserve"> </w:t>
      </w:r>
      <w:proofErr w:type="spellStart"/>
      <w:r w:rsidRPr="00A52470">
        <w:rPr>
          <w:rFonts w:cs="Arial"/>
        </w:rPr>
        <w:t>regulasi</w:t>
      </w:r>
      <w:proofErr w:type="spellEnd"/>
      <w:r w:rsidRPr="00A52470">
        <w:rPr>
          <w:rFonts w:cs="Arial"/>
        </w:rPr>
        <w:t xml:space="preserve"> </w:t>
      </w:r>
      <w:proofErr w:type="spellStart"/>
      <w:r w:rsidRPr="00A52470">
        <w:rPr>
          <w:rFonts w:cs="Arial"/>
        </w:rPr>
        <w:t>standar</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w:t>
      </w:r>
      <w:proofErr w:type="spellStart"/>
      <w:r w:rsidRPr="00A52470">
        <w:rPr>
          <w:rFonts w:cs="Arial"/>
        </w:rPr>
        <w:t>ini</w:t>
      </w:r>
      <w:proofErr w:type="spellEnd"/>
      <w:r w:rsidRPr="00A52470">
        <w:rPr>
          <w:rFonts w:cs="Arial"/>
        </w:rPr>
        <w:t xml:space="preserve">, </w:t>
      </w:r>
      <w:proofErr w:type="spellStart"/>
      <w:r w:rsidRPr="00A52470">
        <w:rPr>
          <w:rFonts w:cs="Arial"/>
        </w:rPr>
        <w:t>pencatatan</w:t>
      </w:r>
      <w:proofErr w:type="spellEnd"/>
      <w:r w:rsidRPr="00A52470">
        <w:rPr>
          <w:rFonts w:cs="Arial"/>
        </w:rPr>
        <w:t xml:space="preserve"> </w:t>
      </w:r>
      <w:proofErr w:type="spellStart"/>
      <w:r w:rsidRPr="00A52470">
        <w:rPr>
          <w:rFonts w:cs="Arial"/>
        </w:rPr>
        <w:t>transaksi</w:t>
      </w:r>
      <w:proofErr w:type="spellEnd"/>
      <w:r w:rsidRPr="00A52470">
        <w:rPr>
          <w:rFonts w:cs="Arial"/>
        </w:rPr>
        <w:t xml:space="preserve"> dan </w:t>
      </w:r>
      <w:proofErr w:type="spellStart"/>
      <w:r w:rsidRPr="00A52470">
        <w:rPr>
          <w:rFonts w:cs="Arial"/>
        </w:rPr>
        <w:t>penyusunan</w:t>
      </w:r>
      <w:proofErr w:type="spellEnd"/>
      <w:r w:rsidRPr="00A52470">
        <w:rPr>
          <w:rFonts w:cs="Arial"/>
        </w:rPr>
        <w:t xml:space="preserve"> </w:t>
      </w:r>
      <w:proofErr w:type="spellStart"/>
      <w:r w:rsidRPr="00A52470">
        <w:rPr>
          <w:rFonts w:cs="Arial"/>
        </w:rPr>
        <w:t>laporan</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bank syariah </w:t>
      </w:r>
      <w:proofErr w:type="spellStart"/>
      <w:r w:rsidRPr="00A52470">
        <w:rPr>
          <w:rFonts w:cs="Arial"/>
        </w:rPr>
        <w:t>menggunakan</w:t>
      </w:r>
      <w:proofErr w:type="spellEnd"/>
      <w:r w:rsidRPr="00A52470">
        <w:rPr>
          <w:rFonts w:cs="Arial"/>
        </w:rPr>
        <w:t xml:space="preserve"> </w:t>
      </w:r>
      <w:proofErr w:type="spellStart"/>
      <w:r w:rsidRPr="00A52470">
        <w:rPr>
          <w:rFonts w:cs="Arial"/>
        </w:rPr>
        <w:t>Pernyataan</w:t>
      </w:r>
      <w:proofErr w:type="spellEnd"/>
      <w:r w:rsidRPr="00A52470">
        <w:rPr>
          <w:rFonts w:cs="Arial"/>
        </w:rPr>
        <w:t xml:space="preserve"> </w:t>
      </w:r>
      <w:proofErr w:type="spellStart"/>
      <w:r w:rsidRPr="00A52470">
        <w:rPr>
          <w:rFonts w:cs="Arial"/>
        </w:rPr>
        <w:t>Standar</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(PSAK No.38) </w:t>
      </w:r>
      <w:proofErr w:type="spellStart"/>
      <w:r w:rsidRPr="00A52470">
        <w:rPr>
          <w:rFonts w:cs="Arial"/>
        </w:rPr>
        <w:t>dengan</w:t>
      </w:r>
      <w:proofErr w:type="spellEnd"/>
      <w:r w:rsidRPr="00A52470">
        <w:rPr>
          <w:rFonts w:cs="Arial"/>
        </w:rPr>
        <w:t xml:space="preserve"> </w:t>
      </w:r>
      <w:proofErr w:type="spellStart"/>
      <w:r w:rsidRPr="00A52470">
        <w:rPr>
          <w:rFonts w:cs="Arial"/>
        </w:rPr>
        <w:t>berbagai</w:t>
      </w:r>
      <w:proofErr w:type="spellEnd"/>
      <w:r w:rsidRPr="00A52470">
        <w:rPr>
          <w:rFonts w:cs="Arial"/>
        </w:rPr>
        <w:t xml:space="preserve"> </w:t>
      </w:r>
      <w:proofErr w:type="spellStart"/>
      <w:r w:rsidRPr="00A52470">
        <w:rPr>
          <w:rFonts w:cs="Arial"/>
        </w:rPr>
        <w:t>penyesuaian</w:t>
      </w:r>
      <w:proofErr w:type="spellEnd"/>
      <w:r w:rsidRPr="00A52470">
        <w:rPr>
          <w:rFonts w:cs="Arial"/>
        </w:rPr>
        <w:t xml:space="preserve"> </w:t>
      </w:r>
      <w:proofErr w:type="spellStart"/>
      <w:r w:rsidRPr="00A52470">
        <w:rPr>
          <w:rFonts w:cs="Arial"/>
        </w:rPr>
        <w:t>sering</w:t>
      </w:r>
      <w:proofErr w:type="spellEnd"/>
      <w:r w:rsidRPr="00A52470">
        <w:rPr>
          <w:rFonts w:cs="Arial"/>
        </w:rPr>
        <w:t xml:space="preserve"> kali </w:t>
      </w:r>
      <w:proofErr w:type="spellStart"/>
      <w:r w:rsidRPr="00A52470">
        <w:rPr>
          <w:rFonts w:cs="Arial"/>
        </w:rPr>
        <w:t>tidak</w:t>
      </w:r>
      <w:proofErr w:type="spellEnd"/>
      <w:r w:rsidRPr="00A52470">
        <w:rPr>
          <w:rFonts w:cs="Arial"/>
        </w:rPr>
        <w:t xml:space="preserve"> </w:t>
      </w:r>
      <w:proofErr w:type="spellStart"/>
      <w:r w:rsidRPr="00A52470">
        <w:rPr>
          <w:rFonts w:cs="Arial"/>
        </w:rPr>
        <w:t>sejalan</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tujuan</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keuangan</w:t>
      </w:r>
      <w:proofErr w:type="spellEnd"/>
      <w:r w:rsidRPr="00A52470">
        <w:rPr>
          <w:rFonts w:cs="Arial"/>
        </w:rPr>
        <w:t xml:space="preserve"> bank syariah. </w:t>
      </w:r>
    </w:p>
    <w:p w14:paraId="5DD6CECF" w14:textId="77777777" w:rsidR="00A52470" w:rsidRPr="00A52470" w:rsidRDefault="00A52470" w:rsidP="00A52470">
      <w:pPr>
        <w:tabs>
          <w:tab w:val="left" w:pos="1134"/>
        </w:tabs>
        <w:jc w:val="both"/>
        <w:rPr>
          <w:rFonts w:cs="Arial"/>
        </w:rPr>
      </w:pPr>
      <w:proofErr w:type="spellStart"/>
      <w:r w:rsidRPr="00A52470">
        <w:rPr>
          <w:rFonts w:cs="Arial"/>
        </w:rPr>
        <w:t>Regulasi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w:t>
      </w:r>
      <w:proofErr w:type="spellStart"/>
      <w:r w:rsidRPr="00A52470">
        <w:rPr>
          <w:rFonts w:cs="Arial"/>
        </w:rPr>
        <w:t>sesungguhnya</w:t>
      </w:r>
      <w:proofErr w:type="spellEnd"/>
      <w:r w:rsidRPr="00A52470">
        <w:rPr>
          <w:rFonts w:cs="Arial"/>
        </w:rPr>
        <w:t xml:space="preserve"> </w:t>
      </w:r>
      <w:proofErr w:type="spellStart"/>
      <w:r w:rsidRPr="00A52470">
        <w:rPr>
          <w:rFonts w:cs="Arial"/>
        </w:rPr>
        <w:t>merupakan</w:t>
      </w:r>
      <w:proofErr w:type="spellEnd"/>
      <w:r w:rsidRPr="00A52470">
        <w:rPr>
          <w:rFonts w:cs="Arial"/>
        </w:rPr>
        <w:t xml:space="preserve"> </w:t>
      </w:r>
      <w:proofErr w:type="spellStart"/>
      <w:r w:rsidRPr="00A52470">
        <w:rPr>
          <w:rFonts w:cs="Arial"/>
        </w:rPr>
        <w:t>fenomena</w:t>
      </w:r>
      <w:proofErr w:type="spellEnd"/>
      <w:r w:rsidRPr="00A52470">
        <w:rPr>
          <w:rFonts w:cs="Arial"/>
        </w:rPr>
        <w:t xml:space="preserve"> </w:t>
      </w:r>
      <w:proofErr w:type="spellStart"/>
      <w:r w:rsidRPr="00A52470">
        <w:rPr>
          <w:rFonts w:cs="Arial"/>
        </w:rPr>
        <w:t>praktik</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yang </w:t>
      </w:r>
      <w:proofErr w:type="spellStart"/>
      <w:r w:rsidRPr="00A52470">
        <w:rPr>
          <w:rFonts w:cs="Arial"/>
        </w:rPr>
        <w:t>berkembang</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kehidupan</w:t>
      </w:r>
      <w:proofErr w:type="spellEnd"/>
      <w:r w:rsidRPr="00A52470">
        <w:rPr>
          <w:rFonts w:cs="Arial"/>
        </w:rPr>
        <w:t xml:space="preserve"> </w:t>
      </w:r>
      <w:proofErr w:type="spellStart"/>
      <w:r w:rsidRPr="00A52470">
        <w:rPr>
          <w:rFonts w:cs="Arial"/>
        </w:rPr>
        <w:t>sosial-ekonomi</w:t>
      </w:r>
      <w:proofErr w:type="spellEnd"/>
      <w:r w:rsidRPr="00A52470">
        <w:rPr>
          <w:rFonts w:cs="Arial"/>
        </w:rPr>
        <w:t xml:space="preserve"> </w:t>
      </w:r>
      <w:proofErr w:type="spellStart"/>
      <w:r w:rsidRPr="00A52470">
        <w:rPr>
          <w:rFonts w:cs="Arial"/>
        </w:rPr>
        <w:t>masyarakat</w:t>
      </w:r>
      <w:proofErr w:type="spellEnd"/>
      <w:r w:rsidRPr="00A52470">
        <w:rPr>
          <w:rFonts w:cs="Arial"/>
        </w:rPr>
        <w:t xml:space="preserve"> Islam </w:t>
      </w:r>
      <w:proofErr w:type="spellStart"/>
      <w:r w:rsidRPr="00A52470">
        <w:rPr>
          <w:rFonts w:cs="Arial"/>
        </w:rPr>
        <w:t>sebagai</w:t>
      </w:r>
      <w:proofErr w:type="spellEnd"/>
      <w:r w:rsidRPr="00A52470">
        <w:rPr>
          <w:rFonts w:cs="Arial"/>
        </w:rPr>
        <w:t xml:space="preserve"> </w:t>
      </w:r>
      <w:proofErr w:type="spellStart"/>
      <w:r w:rsidRPr="00A52470">
        <w:rPr>
          <w:rFonts w:cs="Arial"/>
        </w:rPr>
        <w:t>instrumen</w:t>
      </w:r>
      <w:proofErr w:type="spellEnd"/>
      <w:r w:rsidRPr="00A52470">
        <w:rPr>
          <w:rFonts w:cs="Arial"/>
        </w:rPr>
        <w:t xml:space="preserve"> </w:t>
      </w:r>
      <w:proofErr w:type="spellStart"/>
      <w:r w:rsidRPr="00A52470">
        <w:rPr>
          <w:rFonts w:cs="Arial"/>
        </w:rPr>
        <w:t>menerapkan</w:t>
      </w:r>
      <w:proofErr w:type="spellEnd"/>
      <w:r w:rsidRPr="00A52470">
        <w:rPr>
          <w:rFonts w:cs="Arial"/>
        </w:rPr>
        <w:t xml:space="preserve"> </w:t>
      </w:r>
      <w:proofErr w:type="spellStart"/>
      <w:r w:rsidRPr="00A52470">
        <w:rPr>
          <w:rFonts w:cs="Arial"/>
        </w:rPr>
        <w:t>prinsip</w:t>
      </w:r>
      <w:proofErr w:type="spellEnd"/>
      <w:r w:rsidRPr="00A52470">
        <w:rPr>
          <w:rFonts w:cs="Arial"/>
        </w:rPr>
        <w:t xml:space="preserve"> syariah </w:t>
      </w:r>
      <w:proofErr w:type="spellStart"/>
      <w:r w:rsidRPr="00A52470">
        <w:rPr>
          <w:rFonts w:cs="Arial"/>
        </w:rPr>
        <w:t>dalam</w:t>
      </w:r>
      <w:proofErr w:type="spellEnd"/>
      <w:r w:rsidRPr="00A52470">
        <w:rPr>
          <w:rFonts w:cs="Arial"/>
        </w:rPr>
        <w:t xml:space="preserve"> dunia </w:t>
      </w:r>
      <w:proofErr w:type="spellStart"/>
      <w:r w:rsidRPr="00A52470">
        <w:rPr>
          <w:rFonts w:cs="Arial"/>
        </w:rPr>
        <w:t>perbankan</w:t>
      </w:r>
      <w:proofErr w:type="spellEnd"/>
      <w:r w:rsidRPr="00A52470">
        <w:rPr>
          <w:rFonts w:cs="Arial"/>
        </w:rPr>
        <w:t xml:space="preserve">. </w:t>
      </w:r>
      <w:proofErr w:type="spellStart"/>
      <w:r w:rsidRPr="00A52470">
        <w:rPr>
          <w:rFonts w:cs="Arial"/>
        </w:rPr>
        <w:t>Seiring</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semakin</w:t>
      </w:r>
      <w:proofErr w:type="spellEnd"/>
      <w:r w:rsidRPr="00A52470">
        <w:rPr>
          <w:rFonts w:cs="Arial"/>
        </w:rPr>
        <w:t xml:space="preserve"> </w:t>
      </w:r>
      <w:proofErr w:type="spellStart"/>
      <w:r w:rsidRPr="00A52470">
        <w:rPr>
          <w:rFonts w:cs="Arial"/>
        </w:rPr>
        <w:t>banyaknya</w:t>
      </w:r>
      <w:proofErr w:type="spellEnd"/>
      <w:r w:rsidRPr="00A52470">
        <w:rPr>
          <w:rFonts w:cs="Arial"/>
        </w:rPr>
        <w:t xml:space="preserve"> </w:t>
      </w:r>
      <w:proofErr w:type="spellStart"/>
      <w:r w:rsidRPr="00A52470">
        <w:rPr>
          <w:rFonts w:cs="Arial"/>
        </w:rPr>
        <w:t>lembaga</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yang </w:t>
      </w:r>
      <w:proofErr w:type="spellStart"/>
      <w:r w:rsidRPr="00A52470">
        <w:rPr>
          <w:rFonts w:cs="Arial"/>
        </w:rPr>
        <w:t>menjalankan</w:t>
      </w:r>
      <w:proofErr w:type="spellEnd"/>
      <w:r w:rsidRPr="00A52470">
        <w:rPr>
          <w:rFonts w:cs="Arial"/>
        </w:rPr>
        <w:t xml:space="preserve"> </w:t>
      </w:r>
      <w:proofErr w:type="spellStart"/>
      <w:r w:rsidRPr="00A52470">
        <w:rPr>
          <w:rFonts w:cs="Arial"/>
        </w:rPr>
        <w:t>usahanya</w:t>
      </w:r>
      <w:proofErr w:type="spellEnd"/>
      <w:r w:rsidRPr="00A52470">
        <w:rPr>
          <w:rFonts w:cs="Arial"/>
        </w:rPr>
        <w:t xml:space="preserve"> </w:t>
      </w:r>
      <w:proofErr w:type="spellStart"/>
      <w:r w:rsidRPr="00A52470">
        <w:rPr>
          <w:rFonts w:cs="Arial"/>
        </w:rPr>
        <w:t>berdasarkan</w:t>
      </w:r>
      <w:proofErr w:type="spellEnd"/>
      <w:r w:rsidRPr="00A52470">
        <w:rPr>
          <w:rFonts w:cs="Arial"/>
        </w:rPr>
        <w:t xml:space="preserve"> </w:t>
      </w:r>
      <w:proofErr w:type="spellStart"/>
      <w:r w:rsidRPr="00A52470">
        <w:rPr>
          <w:rFonts w:cs="Arial"/>
        </w:rPr>
        <w:t>prinsip</w:t>
      </w:r>
      <w:proofErr w:type="spellEnd"/>
      <w:r w:rsidRPr="00A52470">
        <w:rPr>
          <w:rFonts w:cs="Arial"/>
        </w:rPr>
        <w:t xml:space="preserve"> syariah, </w:t>
      </w:r>
      <w:proofErr w:type="spellStart"/>
      <w:r w:rsidRPr="00A52470">
        <w:rPr>
          <w:rFonts w:cs="Arial"/>
        </w:rPr>
        <w:t>praktik</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w:t>
      </w:r>
      <w:proofErr w:type="spellStart"/>
      <w:r w:rsidRPr="00A52470">
        <w:rPr>
          <w:rFonts w:cs="Arial"/>
        </w:rPr>
        <w:t>semakin</w:t>
      </w:r>
      <w:proofErr w:type="spellEnd"/>
      <w:r w:rsidRPr="00A52470">
        <w:rPr>
          <w:rFonts w:cs="Arial"/>
        </w:rPr>
        <w:t xml:space="preserve"> </w:t>
      </w:r>
      <w:proofErr w:type="spellStart"/>
      <w:r w:rsidRPr="00A52470">
        <w:rPr>
          <w:rFonts w:cs="Arial"/>
        </w:rPr>
        <w:t>luas</w:t>
      </w:r>
      <w:proofErr w:type="spellEnd"/>
      <w:r w:rsidRPr="00A52470">
        <w:rPr>
          <w:rFonts w:cs="Arial"/>
        </w:rPr>
        <w:t xml:space="preserve"> dan </w:t>
      </w:r>
      <w:proofErr w:type="spellStart"/>
      <w:r w:rsidRPr="00A52470">
        <w:rPr>
          <w:rFonts w:cs="Arial"/>
        </w:rPr>
        <w:t>berkembang</w:t>
      </w:r>
      <w:proofErr w:type="spellEnd"/>
      <w:r w:rsidRPr="00A52470">
        <w:rPr>
          <w:rFonts w:cs="Arial"/>
        </w:rPr>
        <w:t xml:space="preserve">. Oleh </w:t>
      </w:r>
      <w:proofErr w:type="spellStart"/>
      <w:r w:rsidRPr="00A52470">
        <w:rPr>
          <w:rFonts w:cs="Arial"/>
        </w:rPr>
        <w:t>karenanya</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perlu</w:t>
      </w:r>
      <w:proofErr w:type="spellEnd"/>
      <w:r w:rsidRPr="00A52470">
        <w:rPr>
          <w:rFonts w:cs="Arial"/>
        </w:rPr>
        <w:t xml:space="preserve"> </w:t>
      </w:r>
      <w:proofErr w:type="spellStart"/>
      <w:r w:rsidRPr="00A52470">
        <w:rPr>
          <w:rFonts w:cs="Arial"/>
        </w:rPr>
        <w:t>dikaji</w:t>
      </w:r>
      <w:proofErr w:type="spellEnd"/>
      <w:r w:rsidRPr="00A52470">
        <w:rPr>
          <w:rFonts w:cs="Arial"/>
        </w:rPr>
        <w:t xml:space="preserve"> </w:t>
      </w:r>
      <w:proofErr w:type="spellStart"/>
      <w:r w:rsidRPr="00A52470">
        <w:rPr>
          <w:rFonts w:cs="Arial"/>
        </w:rPr>
        <w:t>secara</w:t>
      </w:r>
      <w:proofErr w:type="spellEnd"/>
      <w:r w:rsidRPr="00A52470">
        <w:rPr>
          <w:rFonts w:cs="Arial"/>
        </w:rPr>
        <w:t xml:space="preserve"> </w:t>
      </w:r>
      <w:proofErr w:type="spellStart"/>
      <w:r w:rsidRPr="00A52470">
        <w:rPr>
          <w:rFonts w:cs="Arial"/>
        </w:rPr>
        <w:t>mendalam</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diajarkan</w:t>
      </w:r>
      <w:proofErr w:type="spellEnd"/>
      <w:r w:rsidRPr="00A52470">
        <w:rPr>
          <w:rFonts w:cs="Arial"/>
        </w:rPr>
        <w:t xml:space="preserve"> di </w:t>
      </w:r>
      <w:proofErr w:type="spellStart"/>
      <w:r w:rsidRPr="00A52470">
        <w:rPr>
          <w:rFonts w:cs="Arial"/>
        </w:rPr>
        <w:t>setiap</w:t>
      </w:r>
      <w:proofErr w:type="spellEnd"/>
      <w:r w:rsidRPr="00A52470">
        <w:rPr>
          <w:rFonts w:cs="Arial"/>
        </w:rPr>
        <w:t xml:space="preserve"> </w:t>
      </w:r>
      <w:proofErr w:type="spellStart"/>
      <w:r w:rsidRPr="00A52470">
        <w:rPr>
          <w:rFonts w:cs="Arial"/>
        </w:rPr>
        <w:t>perguruan</w:t>
      </w:r>
      <w:proofErr w:type="spellEnd"/>
      <w:r w:rsidRPr="00A52470">
        <w:rPr>
          <w:rFonts w:cs="Arial"/>
        </w:rPr>
        <w:t xml:space="preserve"> </w:t>
      </w:r>
      <w:proofErr w:type="spellStart"/>
      <w:r w:rsidRPr="00A52470">
        <w:rPr>
          <w:rFonts w:cs="Arial"/>
        </w:rPr>
        <w:t>tinggi</w:t>
      </w:r>
      <w:proofErr w:type="spellEnd"/>
      <w:r w:rsidRPr="00A52470">
        <w:rPr>
          <w:rFonts w:cs="Arial"/>
        </w:rPr>
        <w:t xml:space="preserve">, </w:t>
      </w:r>
      <w:proofErr w:type="spellStart"/>
      <w:r w:rsidRPr="00A52470">
        <w:rPr>
          <w:rFonts w:cs="Arial"/>
        </w:rPr>
        <w:t>termasuk</w:t>
      </w:r>
      <w:proofErr w:type="spellEnd"/>
      <w:r w:rsidRPr="00A52470">
        <w:rPr>
          <w:rFonts w:cs="Arial"/>
        </w:rPr>
        <w:t xml:space="preserve"> pada </w:t>
      </w:r>
      <w:proofErr w:type="spellStart"/>
      <w:r w:rsidRPr="00A52470">
        <w:rPr>
          <w:rFonts w:cs="Arial"/>
        </w:rPr>
        <w:t>Jurusan</w:t>
      </w:r>
      <w:proofErr w:type="spellEnd"/>
      <w:r w:rsidRPr="00A52470">
        <w:rPr>
          <w:rFonts w:cs="Arial"/>
        </w:rPr>
        <w:t xml:space="preserve"> Ekonomi, </w:t>
      </w:r>
      <w:proofErr w:type="spellStart"/>
      <w:r w:rsidRPr="00A52470">
        <w:rPr>
          <w:rFonts w:cs="Arial"/>
        </w:rPr>
        <w:t>Fakultas</w:t>
      </w:r>
      <w:proofErr w:type="spellEnd"/>
      <w:r w:rsidRPr="00A52470">
        <w:rPr>
          <w:rFonts w:cs="Arial"/>
        </w:rPr>
        <w:t xml:space="preserve"> </w:t>
      </w:r>
      <w:proofErr w:type="spellStart"/>
      <w:r w:rsidRPr="00A52470">
        <w:rPr>
          <w:rFonts w:cs="Arial"/>
        </w:rPr>
        <w:t>Ilmu</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Universitas Negeri Semarang. </w:t>
      </w:r>
      <w:proofErr w:type="spellStart"/>
      <w:r w:rsidRPr="00A52470">
        <w:rPr>
          <w:rFonts w:cs="Arial"/>
        </w:rPr>
        <w:t>Pengajaran</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perlu</w:t>
      </w:r>
      <w:proofErr w:type="spellEnd"/>
      <w:r w:rsidRPr="00A52470">
        <w:rPr>
          <w:rFonts w:cs="Arial"/>
        </w:rPr>
        <w:t xml:space="preserve"> </w:t>
      </w:r>
      <w:proofErr w:type="spellStart"/>
      <w:r w:rsidRPr="00A52470">
        <w:rPr>
          <w:rFonts w:cs="Arial"/>
        </w:rPr>
        <w:t>direalisasikan</w:t>
      </w:r>
      <w:proofErr w:type="spellEnd"/>
      <w:r w:rsidRPr="00A52470">
        <w:rPr>
          <w:rFonts w:cs="Arial"/>
        </w:rPr>
        <w:t xml:space="preserve"> </w:t>
      </w:r>
      <w:proofErr w:type="spellStart"/>
      <w:r w:rsidRPr="00A52470">
        <w:rPr>
          <w:rFonts w:cs="Arial"/>
        </w:rPr>
        <w:t>guna</w:t>
      </w:r>
      <w:proofErr w:type="spellEnd"/>
      <w:r w:rsidRPr="00A52470">
        <w:rPr>
          <w:rFonts w:cs="Arial"/>
        </w:rPr>
        <w:t xml:space="preserve"> </w:t>
      </w:r>
      <w:proofErr w:type="spellStart"/>
      <w:r w:rsidRPr="00A52470">
        <w:rPr>
          <w:rFonts w:cs="Arial"/>
        </w:rPr>
        <w:t>memenuhi</w:t>
      </w:r>
      <w:proofErr w:type="spellEnd"/>
      <w:r w:rsidRPr="00A52470">
        <w:rPr>
          <w:rFonts w:cs="Arial"/>
        </w:rPr>
        <w:t xml:space="preserve"> </w:t>
      </w:r>
      <w:proofErr w:type="spellStart"/>
      <w:r w:rsidRPr="00A52470">
        <w:rPr>
          <w:rFonts w:cs="Arial"/>
        </w:rPr>
        <w:t>tuntutan</w:t>
      </w:r>
      <w:proofErr w:type="spellEnd"/>
      <w:r w:rsidRPr="00A52470">
        <w:rPr>
          <w:rFonts w:cs="Arial"/>
        </w:rPr>
        <w:t xml:space="preserve"> dan </w:t>
      </w:r>
      <w:proofErr w:type="spellStart"/>
      <w:r w:rsidRPr="00A52470">
        <w:rPr>
          <w:rFonts w:cs="Arial"/>
        </w:rPr>
        <w:t>kebutuhan</w:t>
      </w:r>
      <w:proofErr w:type="spellEnd"/>
      <w:r w:rsidRPr="00A52470">
        <w:rPr>
          <w:rFonts w:cs="Arial"/>
        </w:rPr>
        <w:t xml:space="preserve"> </w:t>
      </w:r>
      <w:proofErr w:type="spellStart"/>
      <w:r w:rsidRPr="00A52470">
        <w:rPr>
          <w:rFonts w:cs="Arial"/>
        </w:rPr>
        <w:t>masyarakat</w:t>
      </w:r>
      <w:proofErr w:type="spellEnd"/>
      <w:r w:rsidRPr="00A52470">
        <w:rPr>
          <w:rFonts w:cs="Arial"/>
        </w:rPr>
        <w:t>.</w:t>
      </w:r>
    </w:p>
    <w:p w14:paraId="14C8C992" w14:textId="77777777" w:rsidR="00A52470" w:rsidRPr="00A52470" w:rsidRDefault="00A52470" w:rsidP="00A52470">
      <w:pPr>
        <w:tabs>
          <w:tab w:val="left" w:pos="1134"/>
        </w:tabs>
        <w:jc w:val="both"/>
        <w:rPr>
          <w:rFonts w:cs="Arial"/>
        </w:rPr>
      </w:pPr>
      <w:r w:rsidRPr="00A52470">
        <w:rPr>
          <w:rFonts w:cs="Arial"/>
        </w:rPr>
        <w:t xml:space="preserve">Ketika </w:t>
      </w:r>
      <w:proofErr w:type="spellStart"/>
      <w:r w:rsidRPr="00A52470">
        <w:rPr>
          <w:rFonts w:cs="Arial"/>
        </w:rPr>
        <w:t>kita</w:t>
      </w:r>
      <w:proofErr w:type="spellEnd"/>
      <w:r w:rsidRPr="00A52470">
        <w:rPr>
          <w:rFonts w:cs="Arial"/>
        </w:rPr>
        <w:t xml:space="preserve"> </w:t>
      </w:r>
      <w:proofErr w:type="spellStart"/>
      <w:r w:rsidRPr="00A52470">
        <w:rPr>
          <w:rFonts w:cs="Arial"/>
        </w:rPr>
        <w:t>amati</w:t>
      </w:r>
      <w:proofErr w:type="spellEnd"/>
      <w:r w:rsidRPr="00A52470">
        <w:rPr>
          <w:rFonts w:cs="Arial"/>
        </w:rPr>
        <w:t xml:space="preserve"> </w:t>
      </w:r>
      <w:proofErr w:type="spellStart"/>
      <w:r w:rsidRPr="00A52470">
        <w:rPr>
          <w:rFonts w:cs="Arial"/>
        </w:rPr>
        <w:t>contoh</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fokus</w:t>
      </w:r>
      <w:proofErr w:type="spellEnd"/>
      <w:r w:rsidRPr="00A52470">
        <w:rPr>
          <w:rFonts w:cs="Arial"/>
        </w:rPr>
        <w:t xml:space="preserve"> </w:t>
      </w:r>
      <w:proofErr w:type="spellStart"/>
      <w:r w:rsidRPr="00A52470">
        <w:rPr>
          <w:rFonts w:cs="Arial"/>
        </w:rPr>
        <w:t>riset</w:t>
      </w:r>
      <w:proofErr w:type="spellEnd"/>
      <w:r w:rsidRPr="00A52470">
        <w:rPr>
          <w:rFonts w:cs="Arial"/>
        </w:rPr>
        <w:t xml:space="preserve"> </w:t>
      </w:r>
      <w:proofErr w:type="spellStart"/>
      <w:r w:rsidRPr="00A52470">
        <w:rPr>
          <w:rFonts w:cs="Arial"/>
        </w:rPr>
        <w:t>akuntabnsi</w:t>
      </w:r>
      <w:proofErr w:type="spellEnd"/>
      <w:r w:rsidRPr="00A52470">
        <w:rPr>
          <w:rFonts w:cs="Arial"/>
        </w:rPr>
        <w:t xml:space="preserve"> syariah pada </w:t>
      </w:r>
      <w:proofErr w:type="spellStart"/>
      <w:r w:rsidRPr="00A52470">
        <w:rPr>
          <w:rFonts w:cs="Arial"/>
        </w:rPr>
        <w:t>perbankan</w:t>
      </w:r>
      <w:proofErr w:type="spellEnd"/>
      <w:r w:rsidRPr="00A52470">
        <w:rPr>
          <w:rFonts w:cs="Arial"/>
        </w:rPr>
        <w:t xml:space="preserve"> syariah di </w:t>
      </w:r>
      <w:proofErr w:type="spellStart"/>
      <w:r w:rsidRPr="00A52470">
        <w:rPr>
          <w:rFonts w:cs="Arial"/>
        </w:rPr>
        <w:t>atas</w:t>
      </w:r>
      <w:proofErr w:type="spellEnd"/>
      <w:r w:rsidRPr="00A52470">
        <w:rPr>
          <w:rFonts w:cs="Arial"/>
        </w:rPr>
        <w:t xml:space="preserve"> </w:t>
      </w:r>
      <w:proofErr w:type="spellStart"/>
      <w:r w:rsidRPr="00A52470">
        <w:rPr>
          <w:rFonts w:cs="Arial"/>
        </w:rPr>
        <w:t>tedapat</w:t>
      </w:r>
      <w:proofErr w:type="spellEnd"/>
      <w:r w:rsidRPr="00A52470">
        <w:rPr>
          <w:rFonts w:cs="Arial"/>
        </w:rPr>
        <w:t xml:space="preserve"> </w:t>
      </w:r>
      <w:proofErr w:type="spellStart"/>
      <w:r w:rsidRPr="00A52470">
        <w:rPr>
          <w:rFonts w:cs="Arial"/>
        </w:rPr>
        <w:t>beberapa</w:t>
      </w:r>
      <w:proofErr w:type="spellEnd"/>
      <w:r w:rsidRPr="00A52470">
        <w:rPr>
          <w:rFonts w:cs="Arial"/>
        </w:rPr>
        <w:t xml:space="preserve"> </w:t>
      </w:r>
      <w:proofErr w:type="spellStart"/>
      <w:r w:rsidRPr="00A52470">
        <w:rPr>
          <w:rFonts w:cs="Arial"/>
        </w:rPr>
        <w:t>tema</w:t>
      </w:r>
      <w:proofErr w:type="spellEnd"/>
      <w:r w:rsidRPr="00A52470">
        <w:rPr>
          <w:rFonts w:cs="Arial"/>
        </w:rPr>
        <w:t xml:space="preserve"> yang </w:t>
      </w:r>
      <w:proofErr w:type="spellStart"/>
      <w:r w:rsidRPr="00A52470">
        <w:rPr>
          <w:rFonts w:cs="Arial"/>
        </w:rPr>
        <w:t>sering</w:t>
      </w:r>
      <w:proofErr w:type="spellEnd"/>
      <w:r w:rsidRPr="00A52470">
        <w:rPr>
          <w:rFonts w:cs="Arial"/>
        </w:rPr>
        <w:t xml:space="preserve"> </w:t>
      </w:r>
      <w:proofErr w:type="spellStart"/>
      <w:r w:rsidRPr="00A52470">
        <w:rPr>
          <w:rFonts w:cs="Arial"/>
        </w:rPr>
        <w:t>dilakukan</w:t>
      </w:r>
      <w:proofErr w:type="spellEnd"/>
      <w:r w:rsidRPr="00A52470">
        <w:rPr>
          <w:rFonts w:cs="Arial"/>
        </w:rPr>
        <w:t xml:space="preserve"> </w:t>
      </w:r>
      <w:proofErr w:type="spellStart"/>
      <w:r w:rsidRPr="00A52470">
        <w:rPr>
          <w:rFonts w:cs="Arial"/>
        </w:rPr>
        <w:t>yakni</w:t>
      </w:r>
      <w:proofErr w:type="spellEnd"/>
      <w:r w:rsidRPr="00A52470">
        <w:rPr>
          <w:rFonts w:cs="Arial"/>
        </w:rPr>
        <w:t xml:space="preserve"> </w:t>
      </w:r>
      <w:proofErr w:type="spellStart"/>
      <w:r w:rsidRPr="00A52470">
        <w:rPr>
          <w:rFonts w:cs="Arial"/>
        </w:rPr>
        <w:t>penelitian</w:t>
      </w:r>
      <w:proofErr w:type="spellEnd"/>
      <w:r w:rsidRPr="00A52470">
        <w:rPr>
          <w:rFonts w:cs="Arial"/>
        </w:rPr>
        <w:t xml:space="preserve"> </w:t>
      </w:r>
      <w:proofErr w:type="spellStart"/>
      <w:r w:rsidRPr="00A52470">
        <w:rPr>
          <w:rFonts w:cs="Arial"/>
        </w:rPr>
        <w:t>reluasi</w:t>
      </w:r>
      <w:proofErr w:type="spellEnd"/>
      <w:r w:rsidRPr="00A52470">
        <w:rPr>
          <w:rFonts w:cs="Arial"/>
        </w:rPr>
        <w:t xml:space="preserve"> </w:t>
      </w:r>
      <w:proofErr w:type="spellStart"/>
      <w:r w:rsidRPr="00A52470">
        <w:rPr>
          <w:rFonts w:cs="Arial"/>
        </w:rPr>
        <w:t>berupa</w:t>
      </w:r>
      <w:proofErr w:type="spellEnd"/>
      <w:r w:rsidRPr="00A52470">
        <w:rPr>
          <w:rFonts w:cs="Arial"/>
        </w:rPr>
        <w:t xml:space="preserve"> </w:t>
      </w:r>
      <w:proofErr w:type="spellStart"/>
      <w:r w:rsidRPr="00A52470">
        <w:rPr>
          <w:rFonts w:cs="Arial"/>
        </w:rPr>
        <w:t>kebijakan</w:t>
      </w:r>
      <w:proofErr w:type="spellEnd"/>
      <w:r w:rsidRPr="00A52470">
        <w:rPr>
          <w:rFonts w:cs="Arial"/>
        </w:rPr>
        <w:t xml:space="preserve"> </w:t>
      </w:r>
      <w:proofErr w:type="spellStart"/>
      <w:r w:rsidRPr="00A52470">
        <w:rPr>
          <w:rFonts w:cs="Arial"/>
        </w:rPr>
        <w:t>atau</w:t>
      </w:r>
      <w:proofErr w:type="spellEnd"/>
      <w:r w:rsidRPr="00A52470">
        <w:rPr>
          <w:rFonts w:cs="Arial"/>
        </w:rPr>
        <w:t xml:space="preserve"> </w:t>
      </w:r>
      <w:proofErr w:type="spellStart"/>
      <w:r w:rsidRPr="00A52470">
        <w:rPr>
          <w:rFonts w:cs="Arial"/>
        </w:rPr>
        <w:t>penerapakan</w:t>
      </w:r>
      <w:proofErr w:type="spellEnd"/>
      <w:r w:rsidRPr="00A52470">
        <w:rPr>
          <w:rFonts w:cs="Arial"/>
        </w:rPr>
        <w:t xml:space="preserve"> </w:t>
      </w:r>
      <w:proofErr w:type="spellStart"/>
      <w:r w:rsidRPr="00A52470">
        <w:rPr>
          <w:rFonts w:cs="Arial"/>
        </w:rPr>
        <w:t>perundangan</w:t>
      </w:r>
      <w:proofErr w:type="spellEnd"/>
      <w:r w:rsidRPr="00A52470">
        <w:rPr>
          <w:rFonts w:cs="Arial"/>
        </w:rPr>
        <w:t xml:space="preserve">, </w:t>
      </w:r>
      <w:proofErr w:type="spellStart"/>
      <w:r w:rsidRPr="00A52470">
        <w:rPr>
          <w:rFonts w:cs="Arial"/>
        </w:rPr>
        <w:t>serta</w:t>
      </w:r>
      <w:proofErr w:type="spellEnd"/>
      <w:r w:rsidRPr="00A52470">
        <w:rPr>
          <w:rFonts w:cs="Arial"/>
        </w:rPr>
        <w:t xml:space="preserve"> </w:t>
      </w:r>
      <w:proofErr w:type="spellStart"/>
      <w:r w:rsidRPr="00A52470">
        <w:rPr>
          <w:rFonts w:cs="Arial"/>
        </w:rPr>
        <w:t>praktek</w:t>
      </w:r>
      <w:proofErr w:type="spellEnd"/>
      <w:r w:rsidRPr="00A52470">
        <w:rPr>
          <w:rFonts w:cs="Arial"/>
        </w:rPr>
        <w:t xml:space="preserve"> </w:t>
      </w:r>
      <w:proofErr w:type="spellStart"/>
      <w:r w:rsidRPr="00A52470">
        <w:rPr>
          <w:rFonts w:cs="Arial"/>
        </w:rPr>
        <w:t>perbankan</w:t>
      </w:r>
      <w:proofErr w:type="spellEnd"/>
      <w:r w:rsidRPr="00A52470">
        <w:rPr>
          <w:rFonts w:cs="Arial"/>
        </w:rPr>
        <w:t xml:space="preserve"> syariah </w:t>
      </w:r>
      <w:proofErr w:type="spellStart"/>
      <w:r w:rsidRPr="00A52470">
        <w:rPr>
          <w:rFonts w:cs="Arial"/>
        </w:rPr>
        <w:t>atas</w:t>
      </w:r>
      <w:proofErr w:type="spellEnd"/>
      <w:r w:rsidRPr="00A52470">
        <w:rPr>
          <w:rFonts w:cs="Arial"/>
        </w:rPr>
        <w:t xml:space="preserve"> </w:t>
      </w:r>
      <w:proofErr w:type="spellStart"/>
      <w:r w:rsidRPr="00A52470">
        <w:rPr>
          <w:rFonts w:cs="Arial"/>
        </w:rPr>
        <w:t>tanggung</w:t>
      </w:r>
      <w:proofErr w:type="spellEnd"/>
      <w:r w:rsidRPr="00A52470">
        <w:rPr>
          <w:rFonts w:cs="Arial"/>
        </w:rPr>
        <w:t xml:space="preserve"> </w:t>
      </w:r>
      <w:proofErr w:type="spellStart"/>
      <w:r w:rsidRPr="00A52470">
        <w:rPr>
          <w:rFonts w:cs="Arial"/>
        </w:rPr>
        <w:t>jawab</w:t>
      </w:r>
      <w:proofErr w:type="spellEnd"/>
      <w:r w:rsidRPr="00A52470">
        <w:rPr>
          <w:rFonts w:cs="Arial"/>
        </w:rPr>
        <w:t xml:space="preserve"> </w:t>
      </w:r>
      <w:proofErr w:type="spellStart"/>
      <w:r w:rsidRPr="00A52470">
        <w:rPr>
          <w:rFonts w:cs="Arial"/>
        </w:rPr>
        <w:t>sosialnya</w:t>
      </w:r>
      <w:proofErr w:type="spellEnd"/>
      <w:r w:rsidRPr="00A52470">
        <w:rPr>
          <w:rFonts w:cs="Arial"/>
        </w:rPr>
        <w:t xml:space="preserve">. Hal </w:t>
      </w:r>
      <w:proofErr w:type="spellStart"/>
      <w:r w:rsidRPr="00A52470">
        <w:rPr>
          <w:rFonts w:cs="Arial"/>
        </w:rPr>
        <w:t>ini</w:t>
      </w:r>
      <w:proofErr w:type="spellEnd"/>
      <w:r w:rsidRPr="00A52470">
        <w:rPr>
          <w:rFonts w:cs="Arial"/>
        </w:rPr>
        <w:t xml:space="preserve"> </w:t>
      </w:r>
      <w:proofErr w:type="spellStart"/>
      <w:r w:rsidRPr="00A52470">
        <w:rPr>
          <w:rFonts w:cs="Arial"/>
        </w:rPr>
        <w:t>tentu</w:t>
      </w:r>
      <w:proofErr w:type="spellEnd"/>
      <w:r w:rsidRPr="00A52470">
        <w:rPr>
          <w:rFonts w:cs="Arial"/>
        </w:rPr>
        <w:t xml:space="preserve"> </w:t>
      </w:r>
      <w:proofErr w:type="spellStart"/>
      <w:r w:rsidRPr="00A52470">
        <w:rPr>
          <w:rFonts w:cs="Arial"/>
        </w:rPr>
        <w:t>tidak</w:t>
      </w:r>
      <w:proofErr w:type="spellEnd"/>
      <w:r w:rsidRPr="00A52470">
        <w:rPr>
          <w:rFonts w:cs="Arial"/>
        </w:rPr>
        <w:t xml:space="preserve"> </w:t>
      </w:r>
      <w:proofErr w:type="spellStart"/>
      <w:r w:rsidRPr="00A52470">
        <w:rPr>
          <w:rFonts w:cs="Arial"/>
        </w:rPr>
        <w:t>terlepas</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itu</w:t>
      </w:r>
      <w:proofErr w:type="spellEnd"/>
      <w:r w:rsidRPr="00A52470">
        <w:rPr>
          <w:rFonts w:cs="Arial"/>
        </w:rPr>
        <w:t xml:space="preserve"> </w:t>
      </w:r>
      <w:proofErr w:type="spellStart"/>
      <w:r w:rsidRPr="00A52470">
        <w:rPr>
          <w:rFonts w:cs="Arial"/>
        </w:rPr>
        <w:t>sendiri</w:t>
      </w:r>
      <w:proofErr w:type="spellEnd"/>
      <w:r w:rsidRPr="00A52470">
        <w:rPr>
          <w:rFonts w:cs="Arial"/>
        </w:rPr>
        <w:t xml:space="preserve"> yang </w:t>
      </w:r>
      <w:proofErr w:type="spellStart"/>
      <w:r w:rsidRPr="00A52470">
        <w:rPr>
          <w:rFonts w:cs="Arial"/>
        </w:rPr>
        <w:t>dibagi</w:t>
      </w:r>
      <w:proofErr w:type="spellEnd"/>
      <w:r w:rsidRPr="00A52470">
        <w:rPr>
          <w:rFonts w:cs="Arial"/>
        </w:rPr>
        <w:t xml:space="preserve"> pada </w:t>
      </w:r>
      <w:proofErr w:type="spellStart"/>
      <w:r w:rsidRPr="00A52470">
        <w:rPr>
          <w:rFonts w:cs="Arial"/>
        </w:rPr>
        <w:t>dua</w:t>
      </w:r>
      <w:proofErr w:type="spellEnd"/>
      <w:r w:rsidRPr="00A52470">
        <w:rPr>
          <w:rFonts w:cs="Arial"/>
        </w:rPr>
        <w:t xml:space="preserve"> </w:t>
      </w:r>
      <w:proofErr w:type="spellStart"/>
      <w:r w:rsidRPr="00A52470">
        <w:rPr>
          <w:rFonts w:cs="Arial"/>
        </w:rPr>
        <w:t>jenis</w:t>
      </w:r>
      <w:proofErr w:type="spellEnd"/>
      <w:r w:rsidRPr="00A52470">
        <w:rPr>
          <w:rFonts w:cs="Arial"/>
        </w:rPr>
        <w:t xml:space="preserve">, </w:t>
      </w:r>
      <w:proofErr w:type="spellStart"/>
      <w:r w:rsidRPr="00A52470">
        <w:rPr>
          <w:rFonts w:cs="Arial"/>
        </w:rPr>
        <w:t>yakni</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normatif</w:t>
      </w:r>
      <w:proofErr w:type="spellEnd"/>
      <w:r w:rsidRPr="00A52470">
        <w:rPr>
          <w:rFonts w:cs="Arial"/>
        </w:rPr>
        <w:t xml:space="preserve"> dan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positif</w:t>
      </w:r>
      <w:proofErr w:type="spellEnd"/>
      <w:r w:rsidRPr="00A52470">
        <w:rPr>
          <w:rFonts w:cs="Arial"/>
        </w:rPr>
        <w:t xml:space="preserve">. </w:t>
      </w:r>
    </w:p>
    <w:p w14:paraId="75E9AEDE" w14:textId="77777777" w:rsidR="00A52470" w:rsidRPr="00A52470" w:rsidRDefault="00A52470" w:rsidP="00A52470">
      <w:pPr>
        <w:tabs>
          <w:tab w:val="left" w:pos="1134"/>
        </w:tabs>
        <w:jc w:val="both"/>
        <w:rPr>
          <w:rFonts w:cs="Arial"/>
          <w:lang w:val="id-ID"/>
        </w:rPr>
      </w:pPr>
      <w:r w:rsidRPr="00A52470">
        <w:rPr>
          <w:rFonts w:cs="Arial"/>
        </w:rPr>
        <w:t xml:space="preserve">Pada </w:t>
      </w:r>
      <w:proofErr w:type="spellStart"/>
      <w:r w:rsidRPr="00A52470">
        <w:rPr>
          <w:rFonts w:cs="Arial"/>
        </w:rPr>
        <w:t>tahun</w:t>
      </w:r>
      <w:proofErr w:type="spellEnd"/>
      <w:r w:rsidRPr="00A52470">
        <w:rPr>
          <w:rFonts w:cs="Arial"/>
        </w:rPr>
        <w:t xml:space="preserve"> 1960, </w:t>
      </w:r>
      <w:proofErr w:type="spellStart"/>
      <w:r w:rsidRPr="00A52470">
        <w:rPr>
          <w:rFonts w:cs="Arial"/>
        </w:rPr>
        <w:t>teori</w:t>
      </w:r>
      <w:proofErr w:type="spellEnd"/>
      <w:r w:rsidRPr="00A52470">
        <w:rPr>
          <w:rFonts w:cs="Arial"/>
        </w:rPr>
        <w:t xml:space="preserve"> </w:t>
      </w:r>
      <w:proofErr w:type="spellStart"/>
      <w:r w:rsidRPr="00A52470">
        <w:rPr>
          <w:rFonts w:cs="Arial"/>
        </w:rPr>
        <w:t>normatif</w:t>
      </w:r>
      <w:proofErr w:type="spellEnd"/>
      <w:r w:rsidRPr="00A52470">
        <w:rPr>
          <w:rFonts w:cs="Arial"/>
        </w:rPr>
        <w:t xml:space="preserve"> (</w:t>
      </w:r>
      <w:r w:rsidRPr="00A52470">
        <w:rPr>
          <w:rFonts w:cs="Arial"/>
          <w:i/>
        </w:rPr>
        <w:t>normative theory</w:t>
      </w:r>
      <w:r w:rsidRPr="00A52470">
        <w:rPr>
          <w:rFonts w:cs="Arial"/>
        </w:rPr>
        <w:t xml:space="preserve">) </w:t>
      </w:r>
      <w:proofErr w:type="spellStart"/>
      <w:r w:rsidRPr="00A52470">
        <w:rPr>
          <w:rFonts w:cs="Arial"/>
        </w:rPr>
        <w:t>merupakan</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yang </w:t>
      </w:r>
      <w:proofErr w:type="spellStart"/>
      <w:r w:rsidRPr="00A52470">
        <w:rPr>
          <w:rFonts w:cs="Arial"/>
        </w:rPr>
        <w:t>digunakan</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r w:rsidRPr="00A52470">
        <w:rPr>
          <w:rFonts w:cs="Arial"/>
          <w:lang w:val="id-ID"/>
        </w:rPr>
        <w:t>(</w:t>
      </w:r>
      <w:r w:rsidRPr="00A52470">
        <w:rPr>
          <w:rFonts w:cs="Arial"/>
        </w:rPr>
        <w:fldChar w:fldCharType="begin"/>
      </w:r>
      <w:r w:rsidRPr="00A52470">
        <w:rPr>
          <w:rFonts w:cs="Arial"/>
        </w:rPr>
        <w:instrText>HYPERLINK "https://www.researchgate.net/profile/Richard-Laughlin"</w:instrText>
      </w:r>
      <w:r w:rsidRPr="00A52470">
        <w:rPr>
          <w:rFonts w:cs="Arial"/>
        </w:rPr>
      </w:r>
      <w:r w:rsidRPr="00A52470">
        <w:rPr>
          <w:rFonts w:cs="Arial"/>
        </w:rPr>
        <w:fldChar w:fldCharType="separate"/>
      </w:r>
      <w:r w:rsidRPr="00A52470">
        <w:rPr>
          <w:rStyle w:val="Hyperlink"/>
          <w:rFonts w:cs="Arial"/>
        </w:rPr>
        <w:t>Richard C Laughlin</w:t>
      </w:r>
      <w:r w:rsidRPr="00A52470">
        <w:rPr>
          <w:rFonts w:cs="Arial"/>
          <w:lang w:val="id-ID"/>
        </w:rPr>
        <w:fldChar w:fldCharType="end"/>
      </w:r>
      <w:r w:rsidRPr="00A52470">
        <w:rPr>
          <w:rFonts w:cs="Arial"/>
          <w:lang w:val="id-ID"/>
        </w:rPr>
        <w:t xml:space="preserve">, 2022) </w:t>
      </w:r>
      <w:proofErr w:type="spellStart"/>
      <w:r w:rsidRPr="00A52470">
        <w:rPr>
          <w:rFonts w:cs="Arial"/>
        </w:rPr>
        <w:t>Perumusan</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lebih</w:t>
      </w:r>
      <w:proofErr w:type="spellEnd"/>
      <w:r w:rsidRPr="00A52470">
        <w:rPr>
          <w:rFonts w:cs="Arial"/>
        </w:rPr>
        <w:t xml:space="preserve"> </w:t>
      </w:r>
      <w:proofErr w:type="spellStart"/>
      <w:r w:rsidRPr="00A52470">
        <w:rPr>
          <w:rFonts w:cs="Arial"/>
        </w:rPr>
        <w:t>tertarik</w:t>
      </w:r>
      <w:proofErr w:type="spellEnd"/>
      <w:r w:rsidRPr="00A52470">
        <w:rPr>
          <w:rFonts w:cs="Arial"/>
        </w:rPr>
        <w:t xml:space="preserve"> pada </w:t>
      </w:r>
      <w:proofErr w:type="spellStart"/>
      <w:r w:rsidRPr="00A52470">
        <w:rPr>
          <w:rFonts w:cs="Arial"/>
        </w:rPr>
        <w:t>rekomendasi</w:t>
      </w:r>
      <w:proofErr w:type="spellEnd"/>
      <w:r w:rsidRPr="00A52470">
        <w:rPr>
          <w:rFonts w:cs="Arial"/>
        </w:rPr>
        <w:t xml:space="preserve"> </w:t>
      </w:r>
      <w:proofErr w:type="spellStart"/>
      <w:r w:rsidRPr="00A52470">
        <w:rPr>
          <w:rFonts w:cs="Arial"/>
        </w:rPr>
        <w:t>kebijakan</w:t>
      </w:r>
      <w:proofErr w:type="spellEnd"/>
      <w:r w:rsidRPr="00A52470">
        <w:rPr>
          <w:rFonts w:cs="Arial"/>
        </w:rPr>
        <w:t xml:space="preserve"> dan </w:t>
      </w:r>
      <w:proofErr w:type="spellStart"/>
      <w:r w:rsidRPr="00A52470">
        <w:rPr>
          <w:rFonts w:cs="Arial"/>
        </w:rPr>
        <w:t>apa</w:t>
      </w:r>
      <w:proofErr w:type="spellEnd"/>
      <w:r w:rsidRPr="00A52470">
        <w:rPr>
          <w:rFonts w:cs="Arial"/>
        </w:rPr>
        <w:t xml:space="preserve"> yang </w:t>
      </w:r>
      <w:proofErr w:type="spellStart"/>
      <w:r w:rsidRPr="00A52470">
        <w:rPr>
          <w:rFonts w:cs="Arial"/>
        </w:rPr>
        <w:t>seharusnya</w:t>
      </w:r>
      <w:proofErr w:type="spellEnd"/>
      <w:r w:rsidRPr="00A52470">
        <w:rPr>
          <w:rFonts w:cs="Arial"/>
        </w:rPr>
        <w:t xml:space="preserve"> </w:t>
      </w:r>
      <w:proofErr w:type="spellStart"/>
      <w:r w:rsidRPr="00A52470">
        <w:rPr>
          <w:rFonts w:cs="Arial"/>
        </w:rPr>
        <w:t>dilakukan</w:t>
      </w:r>
      <w:proofErr w:type="spellEnd"/>
      <w:r w:rsidRPr="00A52470">
        <w:rPr>
          <w:rFonts w:cs="Arial"/>
        </w:rPr>
        <w:t xml:space="preserve">, </w:t>
      </w:r>
      <w:proofErr w:type="spellStart"/>
      <w:r w:rsidRPr="00A52470">
        <w:rPr>
          <w:rFonts w:cs="Arial"/>
        </w:rPr>
        <w:t>bukan</w:t>
      </w:r>
      <w:proofErr w:type="spellEnd"/>
      <w:r w:rsidRPr="00A52470">
        <w:rPr>
          <w:rFonts w:cs="Arial"/>
        </w:rPr>
        <w:t xml:space="preserve"> </w:t>
      </w:r>
      <w:proofErr w:type="spellStart"/>
      <w:r w:rsidRPr="00A52470">
        <w:rPr>
          <w:rFonts w:cs="Arial"/>
        </w:rPr>
        <w:t>apa</w:t>
      </w:r>
      <w:proofErr w:type="spellEnd"/>
      <w:r w:rsidRPr="00A52470">
        <w:rPr>
          <w:rFonts w:cs="Arial"/>
        </w:rPr>
        <w:t xml:space="preserve"> yang </w:t>
      </w:r>
      <w:proofErr w:type="spellStart"/>
      <w:r w:rsidRPr="00A52470">
        <w:rPr>
          <w:rFonts w:cs="Arial"/>
        </w:rPr>
        <w:t>sekarang</w:t>
      </w:r>
      <w:proofErr w:type="spellEnd"/>
      <w:r w:rsidRPr="00A52470">
        <w:rPr>
          <w:rFonts w:cs="Arial"/>
        </w:rPr>
        <w:t xml:space="preserve"> </w:t>
      </w:r>
      <w:proofErr w:type="spellStart"/>
      <w:r w:rsidRPr="00A52470">
        <w:rPr>
          <w:rFonts w:cs="Arial"/>
        </w:rPr>
        <w:t>dipraktekkan</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normatif</w:t>
      </w:r>
      <w:proofErr w:type="spellEnd"/>
      <w:r w:rsidRPr="00A52470">
        <w:rPr>
          <w:rFonts w:cs="Arial"/>
        </w:rPr>
        <w:t xml:space="preserve"> </w:t>
      </w:r>
      <w:proofErr w:type="spellStart"/>
      <w:r w:rsidRPr="00A52470">
        <w:rPr>
          <w:rFonts w:cs="Arial"/>
        </w:rPr>
        <w:t>berusaha</w:t>
      </w:r>
      <w:proofErr w:type="spellEnd"/>
      <w:r w:rsidRPr="00A52470">
        <w:rPr>
          <w:rFonts w:cs="Arial"/>
        </w:rPr>
        <w:t xml:space="preserve"> </w:t>
      </w:r>
      <w:proofErr w:type="spellStart"/>
      <w:r w:rsidRPr="00A52470">
        <w:rPr>
          <w:rFonts w:cs="Arial"/>
        </w:rPr>
        <w:t>membenarkan</w:t>
      </w:r>
      <w:proofErr w:type="spellEnd"/>
      <w:r w:rsidRPr="00A52470">
        <w:rPr>
          <w:rFonts w:cs="Arial"/>
        </w:rPr>
        <w:t xml:space="preserve"> </w:t>
      </w:r>
      <w:proofErr w:type="spellStart"/>
      <w:r w:rsidRPr="00A52470">
        <w:rPr>
          <w:rFonts w:cs="Arial"/>
        </w:rPr>
        <w:t>tentang</w:t>
      </w:r>
      <w:proofErr w:type="spellEnd"/>
      <w:r w:rsidRPr="00A52470">
        <w:rPr>
          <w:rFonts w:cs="Arial"/>
        </w:rPr>
        <w:t xml:space="preserve"> </w:t>
      </w:r>
      <w:proofErr w:type="spellStart"/>
      <w:r w:rsidRPr="00A52470">
        <w:rPr>
          <w:rFonts w:cs="Arial"/>
        </w:rPr>
        <w:t>apa</w:t>
      </w:r>
      <w:proofErr w:type="spellEnd"/>
      <w:r w:rsidRPr="00A52470">
        <w:rPr>
          <w:rFonts w:cs="Arial"/>
        </w:rPr>
        <w:t xml:space="preserve"> yang </w:t>
      </w:r>
      <w:proofErr w:type="spellStart"/>
      <w:r w:rsidRPr="00A52470">
        <w:rPr>
          <w:rFonts w:cs="Arial"/>
        </w:rPr>
        <w:t>seharusnya</w:t>
      </w:r>
      <w:proofErr w:type="spellEnd"/>
      <w:r w:rsidRPr="00A52470">
        <w:rPr>
          <w:rFonts w:cs="Arial"/>
        </w:rPr>
        <w:t xml:space="preserve"> </w:t>
      </w:r>
      <w:proofErr w:type="spellStart"/>
      <w:r w:rsidRPr="00A52470">
        <w:rPr>
          <w:rFonts w:cs="Arial"/>
        </w:rPr>
        <w:t>dipraktekkan</w:t>
      </w:r>
      <w:proofErr w:type="spellEnd"/>
      <w:r w:rsidRPr="00A52470">
        <w:rPr>
          <w:rFonts w:cs="Arial"/>
        </w:rPr>
        <w:t xml:space="preserve"> </w:t>
      </w:r>
      <w:proofErr w:type="spellStart"/>
      <w:r w:rsidRPr="00A52470">
        <w:rPr>
          <w:rFonts w:cs="Arial"/>
        </w:rPr>
        <w:t>tanpa</w:t>
      </w:r>
      <w:proofErr w:type="spellEnd"/>
      <w:r w:rsidRPr="00A52470">
        <w:rPr>
          <w:rFonts w:cs="Arial"/>
        </w:rPr>
        <w:t xml:space="preserve"> </w:t>
      </w:r>
      <w:proofErr w:type="spellStart"/>
      <w:r w:rsidRPr="00A52470">
        <w:rPr>
          <w:rFonts w:cs="Arial"/>
        </w:rPr>
        <w:t>mempertimbangkan</w:t>
      </w:r>
      <w:proofErr w:type="spellEnd"/>
      <w:r w:rsidRPr="00A52470">
        <w:rPr>
          <w:rFonts w:cs="Arial"/>
        </w:rPr>
        <w:t xml:space="preserve"> </w:t>
      </w:r>
      <w:proofErr w:type="spellStart"/>
      <w:r w:rsidRPr="00A52470">
        <w:rPr>
          <w:rFonts w:cs="Arial"/>
        </w:rPr>
        <w:t>kondisi</w:t>
      </w:r>
      <w:proofErr w:type="spellEnd"/>
      <w:r w:rsidRPr="00A52470">
        <w:rPr>
          <w:rFonts w:cs="Arial"/>
        </w:rPr>
        <w:t xml:space="preserve"> </w:t>
      </w:r>
      <w:proofErr w:type="spellStart"/>
      <w:r w:rsidRPr="00A52470">
        <w:rPr>
          <w:rFonts w:cs="Arial"/>
        </w:rPr>
        <w:t>lingkungan</w:t>
      </w:r>
      <w:proofErr w:type="spellEnd"/>
      <w:r w:rsidRPr="00A52470">
        <w:rPr>
          <w:rFonts w:cs="Arial"/>
        </w:rPr>
        <w:t xml:space="preserve">. </w:t>
      </w:r>
      <w:proofErr w:type="spellStart"/>
      <w:r w:rsidRPr="00A52470">
        <w:rPr>
          <w:rFonts w:cs="Arial"/>
        </w:rPr>
        <w:t>Sebagai</w:t>
      </w:r>
      <w:proofErr w:type="spellEnd"/>
      <w:r w:rsidRPr="00A52470">
        <w:rPr>
          <w:rFonts w:cs="Arial"/>
        </w:rPr>
        <w:t xml:space="preserve"> </w:t>
      </w:r>
      <w:proofErr w:type="spellStart"/>
      <w:r w:rsidRPr="00A52470">
        <w:rPr>
          <w:rFonts w:cs="Arial"/>
        </w:rPr>
        <w:t>contoh</w:t>
      </w:r>
      <w:proofErr w:type="spellEnd"/>
      <w:r w:rsidRPr="00A52470">
        <w:rPr>
          <w:rFonts w:cs="Arial"/>
        </w:rPr>
        <w:t xml:space="preserve">, </w:t>
      </w:r>
      <w:proofErr w:type="spellStart"/>
      <w:r w:rsidRPr="00A52470">
        <w:rPr>
          <w:rFonts w:cs="Arial"/>
        </w:rPr>
        <w:t>ketika</w:t>
      </w:r>
      <w:proofErr w:type="spellEnd"/>
      <w:r w:rsidRPr="00A52470">
        <w:rPr>
          <w:rFonts w:cs="Arial"/>
        </w:rPr>
        <w:t xml:space="preserve"> </w:t>
      </w:r>
      <w:proofErr w:type="spellStart"/>
      <w:r w:rsidRPr="00A52470">
        <w:rPr>
          <w:rFonts w:cs="Arial"/>
        </w:rPr>
        <w:t>kita</w:t>
      </w:r>
      <w:proofErr w:type="spellEnd"/>
      <w:r w:rsidRPr="00A52470">
        <w:rPr>
          <w:rFonts w:cs="Arial"/>
        </w:rPr>
        <w:t xml:space="preserve"> </w:t>
      </w:r>
      <w:proofErr w:type="spellStart"/>
      <w:r w:rsidRPr="00A52470">
        <w:rPr>
          <w:rFonts w:cs="Arial"/>
        </w:rPr>
        <w:t>ingin</w:t>
      </w:r>
      <w:proofErr w:type="spellEnd"/>
      <w:r w:rsidRPr="00A52470">
        <w:rPr>
          <w:rFonts w:cs="Arial"/>
        </w:rPr>
        <w:t xml:space="preserve"> </w:t>
      </w:r>
      <w:proofErr w:type="spellStart"/>
      <w:r w:rsidRPr="00A52470">
        <w:rPr>
          <w:rFonts w:cs="Arial"/>
        </w:rPr>
        <w:t>mengetahui</w:t>
      </w:r>
      <w:proofErr w:type="spellEnd"/>
      <w:r w:rsidRPr="00A52470">
        <w:rPr>
          <w:rFonts w:cs="Arial"/>
        </w:rPr>
        <w:t xml:space="preserve"> </w:t>
      </w:r>
      <w:proofErr w:type="spellStart"/>
      <w:r w:rsidRPr="00A52470">
        <w:rPr>
          <w:rFonts w:cs="Arial"/>
        </w:rPr>
        <w:t>kapan</w:t>
      </w:r>
      <w:proofErr w:type="spellEnd"/>
      <w:r w:rsidRPr="00A52470">
        <w:rPr>
          <w:rFonts w:cs="Arial"/>
        </w:rPr>
        <w:t xml:space="preserve"> </w:t>
      </w:r>
      <w:proofErr w:type="spellStart"/>
      <w:r w:rsidRPr="00A52470">
        <w:rPr>
          <w:rFonts w:cs="Arial"/>
        </w:rPr>
        <w:t>sewa</w:t>
      </w:r>
      <w:proofErr w:type="spellEnd"/>
      <w:r w:rsidRPr="00A52470">
        <w:rPr>
          <w:rFonts w:cs="Arial"/>
        </w:rPr>
        <w:t xml:space="preserve"> </w:t>
      </w:r>
      <w:proofErr w:type="spellStart"/>
      <w:r w:rsidRPr="00A52470">
        <w:rPr>
          <w:rFonts w:cs="Arial"/>
        </w:rPr>
        <w:t>guna</w:t>
      </w:r>
      <w:proofErr w:type="spellEnd"/>
      <w:r w:rsidRPr="00A52470">
        <w:rPr>
          <w:rFonts w:cs="Arial"/>
        </w:rPr>
        <w:t xml:space="preserve"> </w:t>
      </w:r>
      <w:proofErr w:type="spellStart"/>
      <w:r w:rsidRPr="00A52470">
        <w:rPr>
          <w:rFonts w:cs="Arial"/>
        </w:rPr>
        <w:t>usaha</w:t>
      </w:r>
      <w:proofErr w:type="spellEnd"/>
      <w:r w:rsidRPr="00A52470">
        <w:rPr>
          <w:rFonts w:cs="Arial"/>
        </w:rPr>
        <w:t xml:space="preserve"> </w:t>
      </w:r>
      <w:proofErr w:type="spellStart"/>
      <w:r w:rsidRPr="00A52470">
        <w:rPr>
          <w:rFonts w:cs="Arial"/>
        </w:rPr>
        <w:t>harus</w:t>
      </w:r>
      <w:proofErr w:type="spellEnd"/>
      <w:r w:rsidRPr="00A52470">
        <w:rPr>
          <w:rFonts w:cs="Arial"/>
        </w:rPr>
        <w:t xml:space="preserve"> </w:t>
      </w:r>
      <w:proofErr w:type="spellStart"/>
      <w:r w:rsidRPr="00A52470">
        <w:rPr>
          <w:rFonts w:cs="Arial"/>
        </w:rPr>
        <w:t>dikapitalisasi</w:t>
      </w:r>
      <w:proofErr w:type="spellEnd"/>
      <w:r w:rsidRPr="00A52470">
        <w:rPr>
          <w:rFonts w:cs="Arial"/>
        </w:rPr>
        <w:t xml:space="preserve">. </w:t>
      </w:r>
      <w:proofErr w:type="spellStart"/>
      <w:r w:rsidRPr="00A52470">
        <w:rPr>
          <w:rFonts w:cs="Arial"/>
        </w:rPr>
        <w:t>Tentu</w:t>
      </w:r>
      <w:proofErr w:type="spellEnd"/>
      <w:r w:rsidRPr="00A52470">
        <w:rPr>
          <w:rFonts w:cs="Arial"/>
        </w:rPr>
        <w:t xml:space="preserve"> </w:t>
      </w:r>
      <w:proofErr w:type="spellStart"/>
      <w:r w:rsidRPr="00A52470">
        <w:rPr>
          <w:rFonts w:cs="Arial"/>
        </w:rPr>
        <w:t>pernyataan</w:t>
      </w:r>
      <w:proofErr w:type="spellEnd"/>
      <w:r w:rsidRPr="00A52470">
        <w:rPr>
          <w:rFonts w:cs="Arial"/>
        </w:rPr>
        <w:t xml:space="preserve"> </w:t>
      </w:r>
      <w:proofErr w:type="spellStart"/>
      <w:r w:rsidRPr="00A52470">
        <w:rPr>
          <w:rFonts w:cs="Arial"/>
        </w:rPr>
        <w:t>tersebut</w:t>
      </w:r>
      <w:proofErr w:type="spellEnd"/>
      <w:r w:rsidRPr="00A52470">
        <w:rPr>
          <w:rFonts w:cs="Arial"/>
        </w:rPr>
        <w:t xml:space="preserve"> </w:t>
      </w:r>
      <w:proofErr w:type="spellStart"/>
      <w:r w:rsidRPr="00A52470">
        <w:rPr>
          <w:rFonts w:cs="Arial"/>
        </w:rPr>
        <w:t>menghasilkan</w:t>
      </w:r>
      <w:proofErr w:type="spellEnd"/>
      <w:r w:rsidRPr="00A52470">
        <w:rPr>
          <w:rFonts w:cs="Arial"/>
        </w:rPr>
        <w:t xml:space="preserve"> </w:t>
      </w:r>
      <w:proofErr w:type="spellStart"/>
      <w:r w:rsidRPr="00A52470">
        <w:rPr>
          <w:rFonts w:cs="Arial"/>
        </w:rPr>
        <w:t>berbagi</w:t>
      </w:r>
      <w:proofErr w:type="spellEnd"/>
      <w:r w:rsidRPr="00A52470">
        <w:rPr>
          <w:rFonts w:cs="Arial"/>
        </w:rPr>
        <w:t xml:space="preserve"> </w:t>
      </w:r>
      <w:proofErr w:type="spellStart"/>
      <w:r w:rsidRPr="00A52470">
        <w:rPr>
          <w:rFonts w:cs="Arial"/>
        </w:rPr>
        <w:t>alternatif</w:t>
      </w:r>
      <w:proofErr w:type="spellEnd"/>
      <w:r w:rsidRPr="00A52470">
        <w:rPr>
          <w:rFonts w:cs="Arial"/>
        </w:rPr>
        <w:t xml:space="preserve"> </w:t>
      </w:r>
      <w:proofErr w:type="spellStart"/>
      <w:r w:rsidRPr="00A52470">
        <w:rPr>
          <w:rFonts w:cs="Arial"/>
        </w:rPr>
        <w:t>jawaban</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menggunakan</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normatif</w:t>
      </w:r>
      <w:proofErr w:type="spellEnd"/>
      <w:r w:rsidRPr="00A52470">
        <w:rPr>
          <w:rFonts w:cs="Arial"/>
        </w:rPr>
        <w:t xml:space="preserve"> </w:t>
      </w:r>
      <w:proofErr w:type="spellStart"/>
      <w:r w:rsidRPr="00A52470">
        <w:rPr>
          <w:rFonts w:cs="Arial"/>
        </w:rPr>
        <w:t>kita</w:t>
      </w:r>
      <w:proofErr w:type="spellEnd"/>
      <w:r w:rsidRPr="00A52470">
        <w:rPr>
          <w:rFonts w:cs="Arial"/>
        </w:rPr>
        <w:t xml:space="preserve"> </w:t>
      </w:r>
      <w:proofErr w:type="spellStart"/>
      <w:r w:rsidRPr="00A52470">
        <w:rPr>
          <w:rFonts w:cs="Arial"/>
        </w:rPr>
        <w:t>akan</w:t>
      </w:r>
      <w:proofErr w:type="spellEnd"/>
      <w:r w:rsidRPr="00A52470">
        <w:rPr>
          <w:rFonts w:cs="Arial"/>
        </w:rPr>
        <w:t xml:space="preserve"> </w:t>
      </w:r>
      <w:proofErr w:type="spellStart"/>
      <w:r w:rsidRPr="00A52470">
        <w:rPr>
          <w:rFonts w:cs="Arial"/>
        </w:rPr>
        <w:t>memilih</w:t>
      </w:r>
      <w:proofErr w:type="spellEnd"/>
      <w:r w:rsidRPr="00A52470">
        <w:rPr>
          <w:rFonts w:cs="Arial"/>
        </w:rPr>
        <w:t xml:space="preserve"> yang paling </w:t>
      </w:r>
      <w:proofErr w:type="spellStart"/>
      <w:r w:rsidRPr="00A52470">
        <w:rPr>
          <w:rFonts w:cs="Arial"/>
        </w:rPr>
        <w:t>tepat</w:t>
      </w:r>
      <w:proofErr w:type="spellEnd"/>
      <w:r w:rsidRPr="00A52470">
        <w:rPr>
          <w:rFonts w:cs="Arial"/>
        </w:rPr>
        <w:t xml:space="preserve"> “</w:t>
      </w:r>
      <w:proofErr w:type="spellStart"/>
      <w:r w:rsidRPr="00A52470">
        <w:rPr>
          <w:rFonts w:cs="Arial"/>
        </w:rPr>
        <w:t>seharusnya</w:t>
      </w:r>
      <w:proofErr w:type="spellEnd"/>
      <w:r w:rsidRPr="00A52470">
        <w:rPr>
          <w:rFonts w:cs="Arial"/>
        </w:rPr>
        <w:t xml:space="preserve">” </w:t>
      </w:r>
      <w:proofErr w:type="spellStart"/>
      <w:r w:rsidRPr="00A52470">
        <w:rPr>
          <w:rFonts w:cs="Arial"/>
        </w:rPr>
        <w:t>menggunakan</w:t>
      </w:r>
      <w:proofErr w:type="spellEnd"/>
      <w:r w:rsidRPr="00A52470">
        <w:rPr>
          <w:rFonts w:cs="Arial"/>
        </w:rPr>
        <w:t xml:space="preserve"> </w:t>
      </w:r>
      <w:proofErr w:type="spellStart"/>
      <w:r w:rsidRPr="00A52470">
        <w:rPr>
          <w:rFonts w:cs="Arial"/>
        </w:rPr>
        <w:t>penalaran</w:t>
      </w:r>
      <w:proofErr w:type="spellEnd"/>
      <w:r w:rsidRPr="00A52470">
        <w:rPr>
          <w:rFonts w:cs="Arial"/>
        </w:rPr>
        <w:t xml:space="preserve"> </w:t>
      </w:r>
      <w:proofErr w:type="spellStart"/>
      <w:r w:rsidRPr="00A52470">
        <w:rPr>
          <w:rFonts w:cs="Arial"/>
        </w:rPr>
        <w:t>logis</w:t>
      </w:r>
      <w:proofErr w:type="spellEnd"/>
      <w:r w:rsidRPr="00A52470">
        <w:rPr>
          <w:rFonts w:cs="Arial"/>
        </w:rPr>
        <w:t xml:space="preserve">. Di Indonesia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normatif</w:t>
      </w:r>
      <w:proofErr w:type="spellEnd"/>
      <w:r w:rsidRPr="00A52470">
        <w:rPr>
          <w:rFonts w:cs="Arial"/>
        </w:rPr>
        <w:t xml:space="preserve"> </w:t>
      </w:r>
      <w:proofErr w:type="spellStart"/>
      <w:r w:rsidRPr="00A52470">
        <w:rPr>
          <w:rFonts w:cs="Arial"/>
        </w:rPr>
        <w:t>dikenal</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nama</w:t>
      </w:r>
      <w:proofErr w:type="spellEnd"/>
      <w:r w:rsidRPr="00A52470">
        <w:rPr>
          <w:rFonts w:cs="Arial"/>
        </w:rPr>
        <w:t xml:space="preserve"> </w:t>
      </w:r>
      <w:proofErr w:type="spellStart"/>
      <w:r w:rsidRPr="00A52470">
        <w:rPr>
          <w:rFonts w:cs="Arial"/>
        </w:rPr>
        <w:t>Praktik</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Berterima</w:t>
      </w:r>
      <w:proofErr w:type="spellEnd"/>
      <w:r w:rsidRPr="00A52470">
        <w:rPr>
          <w:rFonts w:cs="Arial"/>
        </w:rPr>
        <w:t xml:space="preserve"> </w:t>
      </w:r>
      <w:proofErr w:type="spellStart"/>
      <w:r w:rsidRPr="00A52470">
        <w:rPr>
          <w:rFonts w:cs="Arial"/>
        </w:rPr>
        <w:t>Umum</w:t>
      </w:r>
      <w:proofErr w:type="spellEnd"/>
      <w:r w:rsidRPr="00A52470">
        <w:rPr>
          <w:rFonts w:cs="Arial"/>
        </w:rPr>
        <w:t xml:space="preserve"> (PABU).</w:t>
      </w:r>
      <w:r w:rsidRPr="00A52470">
        <w:rPr>
          <w:rFonts w:cs="Arial"/>
          <w:lang w:val="id-ID"/>
        </w:rPr>
        <w:t xml:space="preserve"> (</w:t>
      </w:r>
      <w:r w:rsidRPr="00A52470">
        <w:rPr>
          <w:rFonts w:cs="Arial"/>
        </w:rPr>
        <w:t xml:space="preserve">Tycho </w:t>
      </w:r>
      <w:r w:rsidRPr="00A52470">
        <w:rPr>
          <w:rFonts w:cs="Arial"/>
          <w:lang w:val="id-ID"/>
        </w:rPr>
        <w:t xml:space="preserve">dan </w:t>
      </w:r>
      <w:r w:rsidRPr="00A52470">
        <w:rPr>
          <w:rFonts w:cs="Arial"/>
        </w:rPr>
        <w:t> </w:t>
      </w:r>
      <w:proofErr w:type="spellStart"/>
      <w:r w:rsidRPr="00A52470">
        <w:rPr>
          <w:rFonts w:cs="Arial"/>
        </w:rPr>
        <w:t>Dwi</w:t>
      </w:r>
      <w:proofErr w:type="spellEnd"/>
      <w:r w:rsidRPr="00A52470">
        <w:rPr>
          <w:rFonts w:cs="Arial"/>
          <w:lang w:val="id-ID"/>
        </w:rPr>
        <w:t>,</w:t>
      </w:r>
      <w:r w:rsidRPr="00A52470">
        <w:rPr>
          <w:rFonts w:cs="Arial"/>
          <w:b/>
          <w:lang w:val="id-ID"/>
        </w:rPr>
        <w:t xml:space="preserve"> </w:t>
      </w:r>
      <w:r w:rsidRPr="00A52470">
        <w:rPr>
          <w:rFonts w:cs="Arial"/>
          <w:lang w:val="id-ID"/>
        </w:rPr>
        <w:t>2017)</w:t>
      </w:r>
    </w:p>
    <w:p w14:paraId="20E669C5" w14:textId="77777777" w:rsidR="00A52470" w:rsidRPr="00A52470" w:rsidRDefault="00A52470" w:rsidP="00A52470">
      <w:pPr>
        <w:tabs>
          <w:tab w:val="left" w:pos="1134"/>
        </w:tabs>
        <w:jc w:val="both"/>
        <w:rPr>
          <w:rFonts w:cs="Arial"/>
          <w:lang w:val="id-ID"/>
        </w:rPr>
      </w:pPr>
      <w:proofErr w:type="spellStart"/>
      <w:r w:rsidRPr="00A52470">
        <w:rPr>
          <w:rFonts w:cs="Arial"/>
        </w:rPr>
        <w:t>Seiring</w:t>
      </w:r>
      <w:proofErr w:type="spellEnd"/>
      <w:r w:rsidRPr="00A52470">
        <w:rPr>
          <w:rFonts w:cs="Arial"/>
        </w:rPr>
        <w:t xml:space="preserve"> </w:t>
      </w:r>
      <w:proofErr w:type="spellStart"/>
      <w:r w:rsidRPr="00A52470">
        <w:rPr>
          <w:rFonts w:cs="Arial"/>
        </w:rPr>
        <w:t>perkembangan</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normatif</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penelitian</w:t>
      </w:r>
      <w:proofErr w:type="spellEnd"/>
      <w:r w:rsidRPr="00A52470">
        <w:rPr>
          <w:rFonts w:cs="Arial"/>
        </w:rPr>
        <w:t xml:space="preserve"> </w:t>
      </w:r>
      <w:proofErr w:type="spellStart"/>
      <w:r w:rsidRPr="00A52470">
        <w:rPr>
          <w:rFonts w:cs="Arial"/>
        </w:rPr>
        <w:t>mulai</w:t>
      </w:r>
      <w:proofErr w:type="spellEnd"/>
      <w:r w:rsidRPr="00A52470">
        <w:rPr>
          <w:rFonts w:cs="Arial"/>
        </w:rPr>
        <w:t xml:space="preserve"> </w:t>
      </w:r>
      <w:proofErr w:type="spellStart"/>
      <w:r w:rsidRPr="00A52470">
        <w:rPr>
          <w:rFonts w:cs="Arial"/>
        </w:rPr>
        <w:t>ditinggalkan</w:t>
      </w:r>
      <w:proofErr w:type="spellEnd"/>
      <w:r w:rsidRPr="00A52470">
        <w:rPr>
          <w:rFonts w:cs="Arial"/>
        </w:rPr>
        <w:t xml:space="preserve"> </w:t>
      </w:r>
      <w:proofErr w:type="spellStart"/>
      <w:r w:rsidRPr="00A52470">
        <w:rPr>
          <w:rFonts w:cs="Arial"/>
        </w:rPr>
        <w:t>karena</w:t>
      </w:r>
      <w:proofErr w:type="spellEnd"/>
      <w:r w:rsidRPr="00A52470">
        <w:rPr>
          <w:rFonts w:cs="Arial"/>
        </w:rPr>
        <w:t xml:space="preserve"> </w:t>
      </w:r>
      <w:proofErr w:type="spellStart"/>
      <w:r w:rsidRPr="00A52470">
        <w:rPr>
          <w:rFonts w:cs="Arial"/>
        </w:rPr>
        <w:t>dianggap</w:t>
      </w:r>
      <w:proofErr w:type="spellEnd"/>
      <w:r w:rsidRPr="00A52470">
        <w:rPr>
          <w:rFonts w:cs="Arial"/>
        </w:rPr>
        <w:t xml:space="preserve"> </w:t>
      </w:r>
      <w:proofErr w:type="spellStart"/>
      <w:r w:rsidRPr="00A52470">
        <w:rPr>
          <w:rFonts w:cs="Arial"/>
        </w:rPr>
        <w:t>tidak</w:t>
      </w:r>
      <w:proofErr w:type="spellEnd"/>
      <w:r w:rsidRPr="00A52470">
        <w:rPr>
          <w:rFonts w:cs="Arial"/>
        </w:rPr>
        <w:t xml:space="preserve"> </w:t>
      </w:r>
      <w:proofErr w:type="spellStart"/>
      <w:r w:rsidRPr="00A52470">
        <w:rPr>
          <w:rFonts w:cs="Arial"/>
        </w:rPr>
        <w:t>sesuai</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kondisi</w:t>
      </w:r>
      <w:proofErr w:type="spellEnd"/>
      <w:r w:rsidRPr="00A52470">
        <w:rPr>
          <w:rFonts w:cs="Arial"/>
        </w:rPr>
        <w:t xml:space="preserve"> </w:t>
      </w:r>
      <w:proofErr w:type="spellStart"/>
      <w:r w:rsidRPr="00A52470">
        <w:rPr>
          <w:rFonts w:cs="Arial"/>
        </w:rPr>
        <w:t>dimana</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ini</w:t>
      </w:r>
      <w:proofErr w:type="spellEnd"/>
      <w:r w:rsidRPr="00A52470">
        <w:rPr>
          <w:rFonts w:cs="Arial"/>
        </w:rPr>
        <w:t xml:space="preserve"> </w:t>
      </w:r>
      <w:proofErr w:type="spellStart"/>
      <w:r w:rsidRPr="00A52470">
        <w:rPr>
          <w:rFonts w:cs="Arial"/>
        </w:rPr>
        <w:t>tidak</w:t>
      </w:r>
      <w:proofErr w:type="spellEnd"/>
      <w:r w:rsidRPr="00A52470">
        <w:rPr>
          <w:rFonts w:cs="Arial"/>
        </w:rPr>
        <w:t xml:space="preserve"> </w:t>
      </w:r>
      <w:proofErr w:type="spellStart"/>
      <w:r w:rsidRPr="00A52470">
        <w:rPr>
          <w:rFonts w:cs="Arial"/>
        </w:rPr>
        <w:t>relevan</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desain</w:t>
      </w:r>
      <w:proofErr w:type="spellEnd"/>
      <w:r w:rsidRPr="00A52470">
        <w:rPr>
          <w:rFonts w:cs="Arial"/>
        </w:rPr>
        <w:t xml:space="preserve"> </w:t>
      </w:r>
      <w:proofErr w:type="spellStart"/>
      <w:r w:rsidRPr="00A52470">
        <w:rPr>
          <w:rFonts w:cs="Arial"/>
        </w:rPr>
        <w:t>sistem</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yang </w:t>
      </w:r>
      <w:proofErr w:type="spellStart"/>
      <w:r w:rsidRPr="00A52470">
        <w:rPr>
          <w:rFonts w:cs="Arial"/>
        </w:rPr>
        <w:t>ada</w:t>
      </w:r>
      <w:proofErr w:type="spellEnd"/>
      <w:r w:rsidRPr="00A52470">
        <w:rPr>
          <w:rFonts w:cs="Arial"/>
        </w:rPr>
        <w:t xml:space="preserve">. Hal </w:t>
      </w:r>
      <w:proofErr w:type="spellStart"/>
      <w:r w:rsidRPr="00A52470">
        <w:rPr>
          <w:rFonts w:cs="Arial"/>
        </w:rPr>
        <w:t>ini</w:t>
      </w:r>
      <w:proofErr w:type="spellEnd"/>
      <w:r w:rsidRPr="00A52470">
        <w:rPr>
          <w:rFonts w:cs="Arial"/>
        </w:rPr>
        <w:t xml:space="preserve"> </w:t>
      </w:r>
      <w:proofErr w:type="spellStart"/>
      <w:r w:rsidRPr="00A52470">
        <w:rPr>
          <w:rFonts w:cs="Arial"/>
        </w:rPr>
        <w:t>diakibatkan</w:t>
      </w:r>
      <w:proofErr w:type="spellEnd"/>
      <w:r w:rsidRPr="00A52470">
        <w:rPr>
          <w:rFonts w:cs="Arial"/>
        </w:rPr>
        <w:t xml:space="preserve"> </w:t>
      </w:r>
      <w:proofErr w:type="spellStart"/>
      <w:r w:rsidRPr="00A52470">
        <w:rPr>
          <w:rFonts w:cs="Arial"/>
        </w:rPr>
        <w:t>karena</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perkembangan</w:t>
      </w:r>
      <w:proofErr w:type="spellEnd"/>
      <w:r w:rsidRPr="00A52470">
        <w:rPr>
          <w:rFonts w:cs="Arial"/>
        </w:rPr>
        <w:t xml:space="preserve"> </w:t>
      </w:r>
      <w:proofErr w:type="spellStart"/>
      <w:r w:rsidRPr="00A52470">
        <w:rPr>
          <w:rFonts w:cs="Arial"/>
        </w:rPr>
        <w:t>kondisi</w:t>
      </w:r>
      <w:proofErr w:type="spellEnd"/>
      <w:r w:rsidRPr="00A52470">
        <w:rPr>
          <w:rFonts w:cs="Arial"/>
        </w:rPr>
        <w:t xml:space="preserve"> </w:t>
      </w:r>
      <w:proofErr w:type="spellStart"/>
      <w:r w:rsidRPr="00A52470">
        <w:rPr>
          <w:rFonts w:cs="Arial"/>
        </w:rPr>
        <w:t>ekonomi</w:t>
      </w:r>
      <w:proofErr w:type="spellEnd"/>
      <w:r w:rsidRPr="00A52470">
        <w:rPr>
          <w:rFonts w:cs="Arial"/>
        </w:rPr>
        <w:t xml:space="preserve"> </w:t>
      </w:r>
      <w:proofErr w:type="spellStart"/>
      <w:r w:rsidRPr="00A52470">
        <w:rPr>
          <w:rFonts w:cs="Arial"/>
        </w:rPr>
        <w:t>semakin</w:t>
      </w:r>
      <w:proofErr w:type="spellEnd"/>
      <w:r w:rsidRPr="00A52470">
        <w:rPr>
          <w:rFonts w:cs="Arial"/>
        </w:rPr>
        <w:t xml:space="preserve"> </w:t>
      </w:r>
      <w:proofErr w:type="spellStart"/>
      <w:r w:rsidRPr="00A52470">
        <w:rPr>
          <w:rFonts w:cs="Arial"/>
        </w:rPr>
        <w:t>berubah</w:t>
      </w:r>
      <w:proofErr w:type="spellEnd"/>
      <w:r w:rsidRPr="00A52470">
        <w:rPr>
          <w:rFonts w:cs="Arial"/>
        </w:rPr>
        <w:t xml:space="preserve"> dan </w:t>
      </w:r>
      <w:proofErr w:type="spellStart"/>
      <w:r w:rsidRPr="00A52470">
        <w:rPr>
          <w:rFonts w:cs="Arial"/>
        </w:rPr>
        <w:t>berbeda-beda</w:t>
      </w:r>
      <w:proofErr w:type="spellEnd"/>
      <w:r w:rsidRPr="00A52470">
        <w:rPr>
          <w:rFonts w:cs="Arial"/>
        </w:rPr>
        <w:t xml:space="preserve"> </w:t>
      </w:r>
      <w:proofErr w:type="spellStart"/>
      <w:r w:rsidRPr="00A52470">
        <w:rPr>
          <w:rFonts w:cs="Arial"/>
        </w:rPr>
        <w:t>sehingga</w:t>
      </w:r>
      <w:proofErr w:type="spellEnd"/>
      <w:r w:rsidRPr="00A52470">
        <w:rPr>
          <w:rFonts w:cs="Arial"/>
        </w:rPr>
        <w:t xml:space="preserve"> </w:t>
      </w:r>
      <w:proofErr w:type="spellStart"/>
      <w:r w:rsidRPr="00A52470">
        <w:rPr>
          <w:rFonts w:cs="Arial"/>
        </w:rPr>
        <w:t>pendekatan</w:t>
      </w:r>
      <w:proofErr w:type="spellEnd"/>
      <w:r w:rsidRPr="00A52470">
        <w:rPr>
          <w:rFonts w:cs="Arial"/>
        </w:rPr>
        <w:t xml:space="preserve"> </w:t>
      </w:r>
      <w:proofErr w:type="spellStart"/>
      <w:r w:rsidRPr="00A52470">
        <w:rPr>
          <w:rFonts w:cs="Arial"/>
        </w:rPr>
        <w:t>normatif</w:t>
      </w:r>
      <w:proofErr w:type="spellEnd"/>
      <w:r w:rsidRPr="00A52470">
        <w:rPr>
          <w:rFonts w:cs="Arial"/>
        </w:rPr>
        <w:t xml:space="preserve"> </w:t>
      </w:r>
      <w:proofErr w:type="spellStart"/>
      <w:r w:rsidRPr="00A52470">
        <w:rPr>
          <w:rFonts w:cs="Arial"/>
        </w:rPr>
        <w:t>tidak</w:t>
      </w:r>
      <w:proofErr w:type="spellEnd"/>
      <w:r w:rsidRPr="00A52470">
        <w:rPr>
          <w:rFonts w:cs="Arial"/>
        </w:rPr>
        <w:t xml:space="preserve"> </w:t>
      </w:r>
      <w:proofErr w:type="spellStart"/>
      <w:r w:rsidRPr="00A52470">
        <w:rPr>
          <w:rFonts w:cs="Arial"/>
        </w:rPr>
        <w:t>dapat</w:t>
      </w:r>
      <w:proofErr w:type="spellEnd"/>
      <w:r w:rsidRPr="00A52470">
        <w:rPr>
          <w:rFonts w:cs="Arial"/>
        </w:rPr>
        <w:t xml:space="preserve"> </w:t>
      </w:r>
      <w:proofErr w:type="spellStart"/>
      <w:r w:rsidRPr="00A52470">
        <w:rPr>
          <w:rFonts w:cs="Arial"/>
        </w:rPr>
        <w:t>digunakan</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menghasilkan</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praktek</w:t>
      </w:r>
      <w:proofErr w:type="spellEnd"/>
      <w:r w:rsidRPr="00A52470">
        <w:rPr>
          <w:rFonts w:cs="Arial"/>
        </w:rPr>
        <w:t xml:space="preserve"> </w:t>
      </w:r>
      <w:proofErr w:type="spellStart"/>
      <w:r w:rsidRPr="00A52470">
        <w:rPr>
          <w:rFonts w:cs="Arial"/>
        </w:rPr>
        <w:t>sehari-hari</w:t>
      </w:r>
      <w:proofErr w:type="spellEnd"/>
      <w:r w:rsidRPr="00A52470">
        <w:rPr>
          <w:rFonts w:cs="Arial"/>
        </w:rPr>
        <w:t xml:space="preserve">. Desain </w:t>
      </w:r>
      <w:proofErr w:type="spellStart"/>
      <w:r w:rsidRPr="00A52470">
        <w:rPr>
          <w:rFonts w:cs="Arial"/>
        </w:rPr>
        <w:t>sistem</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normatif</w:t>
      </w:r>
      <w:proofErr w:type="spellEnd"/>
      <w:r w:rsidRPr="00A52470">
        <w:rPr>
          <w:rFonts w:cs="Arial"/>
        </w:rPr>
        <w:t xml:space="preserve"> </w:t>
      </w:r>
      <w:proofErr w:type="spellStart"/>
      <w:r w:rsidRPr="00A52470">
        <w:rPr>
          <w:rFonts w:cs="Arial"/>
        </w:rPr>
        <w:t>kenyataannya</w:t>
      </w:r>
      <w:proofErr w:type="spellEnd"/>
      <w:r w:rsidRPr="00A52470">
        <w:rPr>
          <w:rFonts w:cs="Arial"/>
        </w:rPr>
        <w:t xml:space="preserve"> </w:t>
      </w:r>
      <w:proofErr w:type="spellStart"/>
      <w:r w:rsidRPr="00A52470">
        <w:rPr>
          <w:rFonts w:cs="Arial"/>
        </w:rPr>
        <w:t>tidak</w:t>
      </w:r>
      <w:proofErr w:type="spellEnd"/>
      <w:r w:rsidRPr="00A52470">
        <w:rPr>
          <w:rFonts w:cs="Arial"/>
        </w:rPr>
        <w:t xml:space="preserve"> </w:t>
      </w:r>
      <w:proofErr w:type="spellStart"/>
      <w:r w:rsidRPr="00A52470">
        <w:rPr>
          <w:rFonts w:cs="Arial"/>
        </w:rPr>
        <w:t>dapat</w:t>
      </w:r>
      <w:proofErr w:type="spellEnd"/>
      <w:r w:rsidRPr="00A52470">
        <w:rPr>
          <w:rFonts w:cs="Arial"/>
        </w:rPr>
        <w:t xml:space="preserve"> </w:t>
      </w:r>
      <w:proofErr w:type="spellStart"/>
      <w:r w:rsidRPr="00A52470">
        <w:rPr>
          <w:rFonts w:cs="Arial"/>
        </w:rPr>
        <w:t>digunakan</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praktek</w:t>
      </w:r>
      <w:proofErr w:type="spellEnd"/>
      <w:r w:rsidRPr="00A52470">
        <w:rPr>
          <w:rFonts w:cs="Arial"/>
        </w:rPr>
        <w:t xml:space="preserve"> </w:t>
      </w:r>
      <w:proofErr w:type="spellStart"/>
      <w:r w:rsidRPr="00A52470">
        <w:rPr>
          <w:rFonts w:cs="Arial"/>
        </w:rPr>
        <w:t>akuntansi</w:t>
      </w:r>
      <w:proofErr w:type="spellEnd"/>
      <w:r w:rsidRPr="00A52470">
        <w:rPr>
          <w:rFonts w:cs="Arial"/>
        </w:rPr>
        <w:t>.</w:t>
      </w:r>
      <w:r w:rsidRPr="00A52470">
        <w:rPr>
          <w:rFonts w:cs="Arial"/>
          <w:lang w:val="id-ID"/>
        </w:rPr>
        <w:t xml:space="preserve"> (</w:t>
      </w:r>
      <w:r w:rsidRPr="00A52470">
        <w:rPr>
          <w:rFonts w:cs="Arial"/>
        </w:rPr>
        <w:t xml:space="preserve">Anis </w:t>
      </w:r>
      <w:proofErr w:type="spellStart"/>
      <w:r w:rsidRPr="00A52470">
        <w:rPr>
          <w:rFonts w:cs="Arial"/>
        </w:rPr>
        <w:t>Chariri</w:t>
      </w:r>
      <w:proofErr w:type="spellEnd"/>
      <w:r w:rsidRPr="00A52470">
        <w:rPr>
          <w:rFonts w:cs="Arial"/>
        </w:rPr>
        <w:t xml:space="preserve"> dan Imam </w:t>
      </w:r>
      <w:proofErr w:type="spellStart"/>
      <w:r w:rsidRPr="00A52470">
        <w:rPr>
          <w:rFonts w:cs="Arial"/>
        </w:rPr>
        <w:t>Ghozali</w:t>
      </w:r>
      <w:proofErr w:type="spellEnd"/>
      <w:r w:rsidRPr="00A52470">
        <w:rPr>
          <w:rFonts w:cs="Arial"/>
          <w:lang w:val="id-ID"/>
        </w:rPr>
        <w:t>, 2001)</w:t>
      </w:r>
    </w:p>
    <w:p w14:paraId="42746C6E" w14:textId="77777777" w:rsidR="00A52470" w:rsidRPr="00A52470" w:rsidRDefault="00A52470" w:rsidP="00A52470">
      <w:pPr>
        <w:tabs>
          <w:tab w:val="left" w:pos="1134"/>
        </w:tabs>
        <w:jc w:val="both"/>
        <w:rPr>
          <w:rFonts w:cs="Arial"/>
        </w:rPr>
      </w:pPr>
      <w:proofErr w:type="spellStart"/>
      <w:r w:rsidRPr="00A52470">
        <w:rPr>
          <w:rFonts w:cs="Arial"/>
        </w:rPr>
        <w:t>Teori</w:t>
      </w:r>
      <w:proofErr w:type="spellEnd"/>
      <w:r w:rsidRPr="00A52470">
        <w:rPr>
          <w:rFonts w:cs="Arial"/>
        </w:rPr>
        <w:t xml:space="preserve"> </w:t>
      </w:r>
      <w:proofErr w:type="spellStart"/>
      <w:r w:rsidRPr="00A52470">
        <w:rPr>
          <w:rFonts w:cs="Arial"/>
        </w:rPr>
        <w:t>positif</w:t>
      </w:r>
      <w:proofErr w:type="spellEnd"/>
      <w:r w:rsidRPr="00A52470">
        <w:rPr>
          <w:rFonts w:cs="Arial"/>
        </w:rPr>
        <w:t xml:space="preserve"> (</w:t>
      </w:r>
      <w:r w:rsidRPr="00A52470">
        <w:rPr>
          <w:rFonts w:cs="Arial"/>
          <w:i/>
        </w:rPr>
        <w:t>positive theory</w:t>
      </w:r>
      <w:r w:rsidRPr="00A52470">
        <w:rPr>
          <w:rFonts w:cs="Arial"/>
        </w:rPr>
        <w:t xml:space="preserve">) </w:t>
      </w:r>
      <w:proofErr w:type="spellStart"/>
      <w:r w:rsidRPr="00A52470">
        <w:rPr>
          <w:rFonts w:cs="Arial"/>
        </w:rPr>
        <w:t>muncul</w:t>
      </w:r>
      <w:proofErr w:type="spellEnd"/>
      <w:r w:rsidRPr="00A52470">
        <w:rPr>
          <w:rFonts w:cs="Arial"/>
        </w:rPr>
        <w:t xml:space="preserve"> </w:t>
      </w:r>
      <w:proofErr w:type="spellStart"/>
      <w:r w:rsidRPr="00A52470">
        <w:rPr>
          <w:rFonts w:cs="Arial"/>
        </w:rPr>
        <w:t>sebagai</w:t>
      </w:r>
      <w:proofErr w:type="spellEnd"/>
      <w:r w:rsidRPr="00A52470">
        <w:rPr>
          <w:rFonts w:cs="Arial"/>
        </w:rPr>
        <w:t xml:space="preserve"> </w:t>
      </w:r>
      <w:proofErr w:type="spellStart"/>
      <w:r w:rsidRPr="00A52470">
        <w:rPr>
          <w:rFonts w:cs="Arial"/>
        </w:rPr>
        <w:t>alternatif</w:t>
      </w:r>
      <w:proofErr w:type="spellEnd"/>
      <w:r w:rsidRPr="00A52470">
        <w:rPr>
          <w:rFonts w:cs="Arial"/>
        </w:rPr>
        <w:t xml:space="preserve"> lain </w:t>
      </w:r>
      <w:proofErr w:type="spellStart"/>
      <w:r w:rsidRPr="00A52470">
        <w:rPr>
          <w:rFonts w:cs="Arial"/>
        </w:rPr>
        <w:t>terhadap</w:t>
      </w:r>
      <w:proofErr w:type="spellEnd"/>
      <w:r w:rsidRPr="00A52470">
        <w:rPr>
          <w:rFonts w:cs="Arial"/>
        </w:rPr>
        <w:t xml:space="preserve"> </w:t>
      </w:r>
      <w:proofErr w:type="spellStart"/>
      <w:r w:rsidRPr="00A52470">
        <w:rPr>
          <w:rFonts w:cs="Arial"/>
        </w:rPr>
        <w:t>penerapan</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penelitian</w:t>
      </w:r>
      <w:proofErr w:type="spellEnd"/>
      <w:r w:rsidRPr="00A52470">
        <w:rPr>
          <w:rFonts w:cs="Arial"/>
        </w:rPr>
        <w:t xml:space="preserve">, </w:t>
      </w:r>
      <w:proofErr w:type="spellStart"/>
      <w:r w:rsidRPr="00A52470">
        <w:rPr>
          <w:rFonts w:cs="Arial"/>
        </w:rPr>
        <w:t>dimana</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positif</w:t>
      </w:r>
      <w:proofErr w:type="spellEnd"/>
      <w:r w:rsidRPr="00A52470">
        <w:rPr>
          <w:rFonts w:cs="Arial"/>
        </w:rPr>
        <w:t xml:space="preserve"> </w:t>
      </w:r>
      <w:proofErr w:type="spellStart"/>
      <w:r w:rsidRPr="00A52470">
        <w:rPr>
          <w:rFonts w:cs="Arial"/>
        </w:rPr>
        <w:t>menjelaskan</w:t>
      </w:r>
      <w:proofErr w:type="spellEnd"/>
      <w:r w:rsidRPr="00A52470">
        <w:rPr>
          <w:rFonts w:cs="Arial"/>
        </w:rPr>
        <w:t xml:space="preserve"> </w:t>
      </w:r>
      <w:proofErr w:type="spellStart"/>
      <w:r w:rsidRPr="00A52470">
        <w:rPr>
          <w:rFonts w:cs="Arial"/>
        </w:rPr>
        <w:t>suatu</w:t>
      </w:r>
      <w:proofErr w:type="spellEnd"/>
      <w:r w:rsidRPr="00A52470">
        <w:rPr>
          <w:rFonts w:cs="Arial"/>
        </w:rPr>
        <w:t xml:space="preserve"> proses, yang </w:t>
      </w:r>
      <w:proofErr w:type="spellStart"/>
      <w:r w:rsidRPr="00A52470">
        <w:rPr>
          <w:rFonts w:cs="Arial"/>
        </w:rPr>
        <w:t>menggunakan</w:t>
      </w:r>
      <w:proofErr w:type="spellEnd"/>
      <w:r w:rsidRPr="00A52470">
        <w:rPr>
          <w:rFonts w:cs="Arial"/>
        </w:rPr>
        <w:t xml:space="preserve"> </w:t>
      </w:r>
      <w:proofErr w:type="spellStart"/>
      <w:r w:rsidRPr="00A52470">
        <w:rPr>
          <w:rFonts w:cs="Arial"/>
        </w:rPr>
        <w:t>pemahaman</w:t>
      </w:r>
      <w:proofErr w:type="spellEnd"/>
      <w:r w:rsidRPr="00A52470">
        <w:rPr>
          <w:rFonts w:cs="Arial"/>
        </w:rPr>
        <w:t xml:space="preserve"> dan </w:t>
      </w:r>
      <w:proofErr w:type="spellStart"/>
      <w:r w:rsidRPr="00A52470">
        <w:rPr>
          <w:rFonts w:cs="Arial"/>
        </w:rPr>
        <w:t>pengetahuan</w:t>
      </w:r>
      <w:proofErr w:type="spellEnd"/>
      <w:r w:rsidRPr="00A52470">
        <w:rPr>
          <w:rFonts w:cs="Arial"/>
        </w:rPr>
        <w:t xml:space="preserve"> </w:t>
      </w:r>
      <w:proofErr w:type="spellStart"/>
      <w:r w:rsidRPr="00A52470">
        <w:rPr>
          <w:rFonts w:cs="Arial"/>
        </w:rPr>
        <w:t>serta</w:t>
      </w:r>
      <w:proofErr w:type="spellEnd"/>
      <w:r w:rsidRPr="00A52470">
        <w:rPr>
          <w:rFonts w:cs="Arial"/>
        </w:rPr>
        <w:t xml:space="preserve"> </w:t>
      </w:r>
      <w:proofErr w:type="spellStart"/>
      <w:r w:rsidRPr="00A52470">
        <w:rPr>
          <w:rFonts w:cs="Arial"/>
        </w:rPr>
        <w:t>menggunakan</w:t>
      </w:r>
      <w:proofErr w:type="spellEnd"/>
      <w:r w:rsidRPr="00A52470">
        <w:rPr>
          <w:rFonts w:cs="Arial"/>
        </w:rPr>
        <w:t xml:space="preserve"> </w:t>
      </w:r>
      <w:proofErr w:type="spellStart"/>
      <w:r w:rsidRPr="00A52470">
        <w:rPr>
          <w:rFonts w:cs="Arial"/>
        </w:rPr>
        <w:t>kebijakan</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yang paling </w:t>
      </w:r>
      <w:proofErr w:type="spellStart"/>
      <w:r w:rsidRPr="00A52470">
        <w:rPr>
          <w:rFonts w:cs="Arial"/>
        </w:rPr>
        <w:t>sesuai</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menghadapi</w:t>
      </w:r>
      <w:proofErr w:type="spellEnd"/>
      <w:r w:rsidRPr="00A52470">
        <w:rPr>
          <w:rFonts w:cs="Arial"/>
        </w:rPr>
        <w:t xml:space="preserve"> </w:t>
      </w:r>
      <w:proofErr w:type="spellStart"/>
      <w:r w:rsidRPr="00A52470">
        <w:rPr>
          <w:rFonts w:cs="Arial"/>
        </w:rPr>
        <w:t>kondisi</w:t>
      </w:r>
      <w:proofErr w:type="spellEnd"/>
      <w:r w:rsidRPr="00A52470">
        <w:rPr>
          <w:rFonts w:cs="Arial"/>
        </w:rPr>
        <w:t xml:space="preserve"> </w:t>
      </w:r>
      <w:proofErr w:type="spellStart"/>
      <w:r w:rsidRPr="00A52470">
        <w:rPr>
          <w:rFonts w:cs="Arial"/>
        </w:rPr>
        <w:t>tertentu</w:t>
      </w:r>
      <w:proofErr w:type="spellEnd"/>
      <w:r w:rsidRPr="00A52470">
        <w:rPr>
          <w:rFonts w:cs="Arial"/>
        </w:rPr>
        <w:t xml:space="preserve"> di masa yang </w:t>
      </w:r>
      <w:proofErr w:type="spellStart"/>
      <w:r w:rsidRPr="00A52470">
        <w:rPr>
          <w:rFonts w:cs="Arial"/>
        </w:rPr>
        <w:t>akan</w:t>
      </w:r>
      <w:proofErr w:type="spellEnd"/>
      <w:r w:rsidRPr="00A52470">
        <w:rPr>
          <w:rFonts w:cs="Arial"/>
        </w:rPr>
        <w:t xml:space="preserve"> </w:t>
      </w:r>
      <w:proofErr w:type="spellStart"/>
      <w:r w:rsidRPr="00A52470">
        <w:rPr>
          <w:rFonts w:cs="Arial"/>
        </w:rPr>
        <w:t>datang</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positif</w:t>
      </w:r>
      <w:proofErr w:type="spellEnd"/>
      <w:r w:rsidRPr="00A52470">
        <w:rPr>
          <w:rFonts w:cs="Arial"/>
        </w:rPr>
        <w:t xml:space="preserve"> </w:t>
      </w:r>
      <w:proofErr w:type="spellStart"/>
      <w:r w:rsidRPr="00A52470">
        <w:rPr>
          <w:rFonts w:cs="Arial"/>
        </w:rPr>
        <w:t>berkembang</w:t>
      </w:r>
      <w:proofErr w:type="spellEnd"/>
      <w:r w:rsidRPr="00A52470">
        <w:rPr>
          <w:rFonts w:cs="Arial"/>
        </w:rPr>
        <w:t xml:space="preserve"> </w:t>
      </w:r>
      <w:proofErr w:type="spellStart"/>
      <w:r w:rsidRPr="00A52470">
        <w:rPr>
          <w:rFonts w:cs="Arial"/>
        </w:rPr>
        <w:t>seiring</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kebutuhan</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mejelaskan</w:t>
      </w:r>
      <w:proofErr w:type="spellEnd"/>
      <w:r w:rsidRPr="00A52470">
        <w:rPr>
          <w:rFonts w:cs="Arial"/>
        </w:rPr>
        <w:t xml:space="preserve"> dan </w:t>
      </w:r>
      <w:proofErr w:type="spellStart"/>
      <w:r w:rsidRPr="00A52470">
        <w:rPr>
          <w:rFonts w:cs="Arial"/>
        </w:rPr>
        <w:t>memprediksi</w:t>
      </w:r>
      <w:proofErr w:type="spellEnd"/>
      <w:r w:rsidRPr="00A52470">
        <w:rPr>
          <w:rFonts w:cs="Arial"/>
        </w:rPr>
        <w:t xml:space="preserve"> </w:t>
      </w:r>
      <w:proofErr w:type="spellStart"/>
      <w:r w:rsidRPr="00A52470">
        <w:rPr>
          <w:rFonts w:cs="Arial"/>
        </w:rPr>
        <w:t>realitas</w:t>
      </w:r>
      <w:proofErr w:type="spellEnd"/>
      <w:r w:rsidRPr="00A52470">
        <w:rPr>
          <w:rFonts w:cs="Arial"/>
        </w:rPr>
        <w:t xml:space="preserve"> </w:t>
      </w:r>
      <w:proofErr w:type="spellStart"/>
      <w:r w:rsidRPr="00A52470">
        <w:rPr>
          <w:rFonts w:cs="Arial"/>
        </w:rPr>
        <w:t>produk</w:t>
      </w:r>
      <w:proofErr w:type="spellEnd"/>
      <w:r w:rsidRPr="00A52470">
        <w:rPr>
          <w:rFonts w:cs="Arial"/>
        </w:rPr>
        <w:t xml:space="preserve"> yang </w:t>
      </w:r>
      <w:proofErr w:type="spellStart"/>
      <w:r w:rsidRPr="00A52470">
        <w:rPr>
          <w:rFonts w:cs="Arial"/>
        </w:rPr>
        <w:t>ada</w:t>
      </w:r>
      <w:proofErr w:type="spellEnd"/>
      <w:r w:rsidRPr="00A52470">
        <w:rPr>
          <w:rFonts w:cs="Arial"/>
        </w:rPr>
        <w:t xml:space="preserve"> di </w:t>
      </w:r>
      <w:proofErr w:type="spellStart"/>
      <w:r w:rsidRPr="00A52470">
        <w:rPr>
          <w:rFonts w:cs="Arial"/>
        </w:rPr>
        <w:t>masyarakat</w:t>
      </w:r>
      <w:proofErr w:type="spellEnd"/>
      <w:r w:rsidRPr="00A52470">
        <w:rPr>
          <w:rFonts w:cs="Arial"/>
        </w:rPr>
        <w:t xml:space="preserve">. </w:t>
      </w:r>
    </w:p>
    <w:p w14:paraId="077084D7" w14:textId="77777777" w:rsidR="00A52470" w:rsidRPr="00A52470" w:rsidRDefault="00A52470" w:rsidP="00A52470">
      <w:pPr>
        <w:tabs>
          <w:tab w:val="left" w:pos="1134"/>
        </w:tabs>
        <w:jc w:val="both"/>
        <w:rPr>
          <w:rFonts w:cs="Arial"/>
        </w:rPr>
      </w:pPr>
      <w:proofErr w:type="spellStart"/>
      <w:r w:rsidRPr="00A52470">
        <w:rPr>
          <w:rFonts w:cs="Arial"/>
        </w:rPr>
        <w:t>Tujuan</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positif</w:t>
      </w:r>
      <w:proofErr w:type="spellEnd"/>
      <w:r w:rsidRPr="00A52470">
        <w:rPr>
          <w:rFonts w:cs="Arial"/>
        </w:rPr>
        <w:t xml:space="preserve"> </w:t>
      </w:r>
      <w:proofErr w:type="spellStart"/>
      <w:r w:rsidRPr="00A52470">
        <w:rPr>
          <w:rFonts w:cs="Arial"/>
        </w:rPr>
        <w:t>adalah</w:t>
      </w:r>
      <w:proofErr w:type="spellEnd"/>
      <w:r w:rsidRPr="00A52470">
        <w:rPr>
          <w:rFonts w:cs="Arial"/>
        </w:rPr>
        <w:t xml:space="preserve"> </w:t>
      </w:r>
      <w:proofErr w:type="spellStart"/>
      <w:r w:rsidRPr="00A52470">
        <w:rPr>
          <w:rFonts w:cs="Arial"/>
        </w:rPr>
        <w:t>untuk</w:t>
      </w:r>
      <w:proofErr w:type="spellEnd"/>
      <w:r w:rsidRPr="00A52470">
        <w:rPr>
          <w:rFonts w:cs="Arial"/>
        </w:rPr>
        <w:t xml:space="preserve"> </w:t>
      </w:r>
      <w:proofErr w:type="spellStart"/>
      <w:r w:rsidRPr="00A52470">
        <w:rPr>
          <w:rFonts w:cs="Arial"/>
        </w:rPr>
        <w:t>menjelaskan</w:t>
      </w:r>
      <w:proofErr w:type="spellEnd"/>
      <w:r w:rsidRPr="00A52470">
        <w:rPr>
          <w:rFonts w:cs="Arial"/>
        </w:rPr>
        <w:t xml:space="preserve"> dan </w:t>
      </w:r>
      <w:proofErr w:type="spellStart"/>
      <w:r w:rsidRPr="00A52470">
        <w:rPr>
          <w:rFonts w:cs="Arial"/>
        </w:rPr>
        <w:t>memprediksi</w:t>
      </w:r>
      <w:proofErr w:type="spellEnd"/>
      <w:r w:rsidRPr="00A52470">
        <w:rPr>
          <w:rFonts w:cs="Arial"/>
        </w:rPr>
        <w:t xml:space="preserve"> </w:t>
      </w:r>
      <w:proofErr w:type="spellStart"/>
      <w:r w:rsidRPr="00A52470">
        <w:rPr>
          <w:rFonts w:cs="Arial"/>
        </w:rPr>
        <w:t>praktik</w:t>
      </w:r>
      <w:proofErr w:type="spellEnd"/>
      <w:r w:rsidRPr="00A52470">
        <w:rPr>
          <w:rFonts w:cs="Arial"/>
        </w:rPr>
        <w:t xml:space="preserve"> </w:t>
      </w:r>
      <w:proofErr w:type="spellStart"/>
      <w:r w:rsidRPr="00A52470">
        <w:rPr>
          <w:rFonts w:cs="Arial"/>
        </w:rPr>
        <w:t>akuntansi</w:t>
      </w:r>
      <w:proofErr w:type="spellEnd"/>
      <w:r w:rsidRPr="00A52470">
        <w:rPr>
          <w:rFonts w:cs="Arial"/>
        </w:rPr>
        <w:t>.</w:t>
      </w:r>
      <w:r w:rsidRPr="00A52470">
        <w:rPr>
          <w:rFonts w:cs="Arial"/>
          <w:lang w:val="id-ID"/>
        </w:rPr>
        <w:t xml:space="preserve"> (</w:t>
      </w:r>
      <w:r w:rsidRPr="00A52470">
        <w:rPr>
          <w:rFonts w:cs="Arial"/>
        </w:rPr>
        <w:t xml:space="preserve">Anis </w:t>
      </w:r>
      <w:proofErr w:type="spellStart"/>
      <w:r w:rsidRPr="00A52470">
        <w:rPr>
          <w:rFonts w:cs="Arial"/>
        </w:rPr>
        <w:t>Chariri</w:t>
      </w:r>
      <w:proofErr w:type="spellEnd"/>
      <w:r w:rsidRPr="00A52470">
        <w:rPr>
          <w:rFonts w:cs="Arial"/>
        </w:rPr>
        <w:t xml:space="preserve"> dan Imam </w:t>
      </w:r>
      <w:proofErr w:type="spellStart"/>
      <w:r w:rsidRPr="00A52470">
        <w:rPr>
          <w:rFonts w:cs="Arial"/>
        </w:rPr>
        <w:t>Ghozali</w:t>
      </w:r>
      <w:proofErr w:type="spellEnd"/>
      <w:r w:rsidRPr="00A52470">
        <w:rPr>
          <w:rFonts w:cs="Arial"/>
          <w:lang w:val="id-ID"/>
        </w:rPr>
        <w:t>, 2001)</w:t>
      </w:r>
      <w:r w:rsidRPr="00A52470">
        <w:rPr>
          <w:rFonts w:cs="Arial"/>
        </w:rPr>
        <w:t xml:space="preserve"> </w:t>
      </w:r>
      <w:proofErr w:type="spellStart"/>
      <w:r w:rsidRPr="00A52470">
        <w:rPr>
          <w:rFonts w:cs="Arial"/>
        </w:rPr>
        <w:t>Menjelaskan</w:t>
      </w:r>
      <w:proofErr w:type="spellEnd"/>
      <w:r w:rsidRPr="00A52470">
        <w:rPr>
          <w:rFonts w:cs="Arial"/>
        </w:rPr>
        <w:t xml:space="preserve"> </w:t>
      </w:r>
      <w:proofErr w:type="spellStart"/>
      <w:r w:rsidRPr="00A52470">
        <w:rPr>
          <w:rFonts w:cs="Arial"/>
        </w:rPr>
        <w:t>berarti</w:t>
      </w:r>
      <w:proofErr w:type="spellEnd"/>
      <w:r w:rsidRPr="00A52470">
        <w:rPr>
          <w:rFonts w:cs="Arial"/>
        </w:rPr>
        <w:t xml:space="preserve"> </w:t>
      </w:r>
      <w:proofErr w:type="spellStart"/>
      <w:r w:rsidRPr="00A52470">
        <w:rPr>
          <w:rFonts w:cs="Arial"/>
        </w:rPr>
        <w:t>membuat</w:t>
      </w:r>
      <w:proofErr w:type="spellEnd"/>
      <w:r w:rsidRPr="00A52470">
        <w:rPr>
          <w:rFonts w:cs="Arial"/>
        </w:rPr>
        <w:t xml:space="preserve"> </w:t>
      </w:r>
      <w:proofErr w:type="spellStart"/>
      <w:r w:rsidRPr="00A52470">
        <w:rPr>
          <w:rFonts w:cs="Arial"/>
        </w:rPr>
        <w:t>alasan-alasan</w:t>
      </w:r>
      <w:proofErr w:type="spellEnd"/>
      <w:r w:rsidRPr="00A52470">
        <w:rPr>
          <w:rFonts w:cs="Arial"/>
        </w:rPr>
        <w:t xml:space="preserve"> </w:t>
      </w:r>
      <w:proofErr w:type="spellStart"/>
      <w:r w:rsidRPr="00A52470">
        <w:rPr>
          <w:rFonts w:cs="Arial"/>
        </w:rPr>
        <w:t>terhadap</w:t>
      </w:r>
      <w:proofErr w:type="spellEnd"/>
      <w:r w:rsidRPr="00A52470">
        <w:rPr>
          <w:rFonts w:cs="Arial"/>
        </w:rPr>
        <w:t xml:space="preserve"> </w:t>
      </w:r>
      <w:proofErr w:type="spellStart"/>
      <w:r w:rsidRPr="00A52470">
        <w:rPr>
          <w:rFonts w:cs="Arial"/>
        </w:rPr>
        <w:t>praktik</w:t>
      </w:r>
      <w:proofErr w:type="spellEnd"/>
      <w:r w:rsidRPr="00A52470">
        <w:rPr>
          <w:rFonts w:cs="Arial"/>
        </w:rPr>
        <w:t xml:space="preserve"> yang </w:t>
      </w:r>
      <w:proofErr w:type="spellStart"/>
      <w:r w:rsidRPr="00A52470">
        <w:rPr>
          <w:rFonts w:cs="Arial"/>
        </w:rPr>
        <w:t>diamati</w:t>
      </w:r>
      <w:proofErr w:type="spellEnd"/>
      <w:r w:rsidRPr="00A52470">
        <w:rPr>
          <w:rFonts w:cs="Arial"/>
        </w:rPr>
        <w:t xml:space="preserve">. </w:t>
      </w:r>
      <w:proofErr w:type="spellStart"/>
      <w:r w:rsidRPr="00A52470">
        <w:rPr>
          <w:rFonts w:cs="Arial"/>
        </w:rPr>
        <w:t>Misalnya</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positif</w:t>
      </w:r>
      <w:proofErr w:type="spellEnd"/>
      <w:r w:rsidRPr="00A52470">
        <w:rPr>
          <w:rFonts w:cs="Arial"/>
        </w:rPr>
        <w:t xml:space="preserve"> </w:t>
      </w:r>
      <w:proofErr w:type="spellStart"/>
      <w:r w:rsidRPr="00A52470">
        <w:rPr>
          <w:rFonts w:cs="Arial"/>
        </w:rPr>
        <w:t>berusaha</w:t>
      </w:r>
      <w:proofErr w:type="spellEnd"/>
      <w:r w:rsidRPr="00A52470">
        <w:rPr>
          <w:rFonts w:cs="Arial"/>
        </w:rPr>
        <w:t xml:space="preserve"> </w:t>
      </w:r>
      <w:proofErr w:type="spellStart"/>
      <w:r w:rsidRPr="00A52470">
        <w:rPr>
          <w:rFonts w:cs="Arial"/>
        </w:rPr>
        <w:t>menjelaskan</w:t>
      </w:r>
      <w:proofErr w:type="spellEnd"/>
      <w:r w:rsidRPr="00A52470">
        <w:rPr>
          <w:rFonts w:cs="Arial"/>
        </w:rPr>
        <w:t xml:space="preserve"> </w:t>
      </w:r>
      <w:proofErr w:type="spellStart"/>
      <w:r w:rsidRPr="00A52470">
        <w:rPr>
          <w:rFonts w:cs="Arial"/>
        </w:rPr>
        <w:t>mengapa</w:t>
      </w:r>
      <w:proofErr w:type="spellEnd"/>
      <w:r w:rsidRPr="00A52470">
        <w:rPr>
          <w:rFonts w:cs="Arial"/>
        </w:rPr>
        <w:t xml:space="preserve"> </w:t>
      </w:r>
      <w:proofErr w:type="spellStart"/>
      <w:r w:rsidRPr="00A52470">
        <w:rPr>
          <w:rFonts w:cs="Arial"/>
        </w:rPr>
        <w:t>perusahaan</w:t>
      </w:r>
      <w:proofErr w:type="spellEnd"/>
      <w:r w:rsidRPr="00A52470">
        <w:rPr>
          <w:rFonts w:cs="Arial"/>
        </w:rPr>
        <w:t xml:space="preserve"> </w:t>
      </w:r>
      <w:proofErr w:type="spellStart"/>
      <w:r w:rsidRPr="00A52470">
        <w:rPr>
          <w:rFonts w:cs="Arial"/>
        </w:rPr>
        <w:t>tetap</w:t>
      </w:r>
      <w:proofErr w:type="spellEnd"/>
      <w:r w:rsidRPr="00A52470">
        <w:rPr>
          <w:rFonts w:cs="Arial"/>
        </w:rPr>
        <w:t xml:space="preserve"> </w:t>
      </w:r>
      <w:proofErr w:type="spellStart"/>
      <w:r w:rsidRPr="00A52470">
        <w:rPr>
          <w:rFonts w:cs="Arial"/>
        </w:rPr>
        <w:t>menggunakan</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historical cost dan </w:t>
      </w:r>
      <w:proofErr w:type="spellStart"/>
      <w:r w:rsidRPr="00A52470">
        <w:rPr>
          <w:rFonts w:cs="Arial"/>
        </w:rPr>
        <w:t>mengapa</w:t>
      </w:r>
      <w:proofErr w:type="spellEnd"/>
      <w:r w:rsidRPr="00A52470">
        <w:rPr>
          <w:rFonts w:cs="Arial"/>
        </w:rPr>
        <w:t xml:space="preserve"> </w:t>
      </w:r>
      <w:proofErr w:type="spellStart"/>
      <w:r w:rsidRPr="00A52470">
        <w:rPr>
          <w:rFonts w:cs="Arial"/>
        </w:rPr>
        <w:t>perusahaan</w:t>
      </w:r>
      <w:proofErr w:type="spellEnd"/>
      <w:r w:rsidRPr="00A52470">
        <w:rPr>
          <w:rFonts w:cs="Arial"/>
        </w:rPr>
        <w:t xml:space="preserve"> </w:t>
      </w:r>
      <w:proofErr w:type="spellStart"/>
      <w:r w:rsidRPr="00A52470">
        <w:rPr>
          <w:rFonts w:cs="Arial"/>
        </w:rPr>
        <w:t>tertentu</w:t>
      </w:r>
      <w:proofErr w:type="spellEnd"/>
      <w:r w:rsidRPr="00A52470">
        <w:rPr>
          <w:rFonts w:cs="Arial"/>
        </w:rPr>
        <w:t xml:space="preserve"> </w:t>
      </w:r>
      <w:proofErr w:type="spellStart"/>
      <w:r w:rsidRPr="00A52470">
        <w:rPr>
          <w:rFonts w:cs="Arial"/>
        </w:rPr>
        <w:t>mengubah</w:t>
      </w:r>
      <w:proofErr w:type="spellEnd"/>
      <w:r w:rsidRPr="00A52470">
        <w:rPr>
          <w:rFonts w:cs="Arial"/>
        </w:rPr>
        <w:t xml:space="preserve"> </w:t>
      </w:r>
      <w:proofErr w:type="spellStart"/>
      <w:r w:rsidRPr="00A52470">
        <w:rPr>
          <w:rFonts w:cs="Arial"/>
        </w:rPr>
        <w:t>teknik</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mereka</w:t>
      </w:r>
      <w:proofErr w:type="spellEnd"/>
      <w:r w:rsidRPr="00A52470">
        <w:rPr>
          <w:rFonts w:cs="Arial"/>
        </w:rPr>
        <w:t xml:space="preserve">. </w:t>
      </w:r>
      <w:proofErr w:type="spellStart"/>
      <w:r w:rsidRPr="00A52470">
        <w:rPr>
          <w:rFonts w:cs="Arial"/>
        </w:rPr>
        <w:t>Prediksi</w:t>
      </w:r>
      <w:proofErr w:type="spellEnd"/>
      <w:r w:rsidRPr="00A52470">
        <w:rPr>
          <w:rFonts w:cs="Arial"/>
        </w:rPr>
        <w:t xml:space="preserve"> </w:t>
      </w:r>
      <w:proofErr w:type="spellStart"/>
      <w:r w:rsidRPr="00A52470">
        <w:rPr>
          <w:rFonts w:cs="Arial"/>
        </w:rPr>
        <w:t>terhadap</w:t>
      </w:r>
      <w:proofErr w:type="spellEnd"/>
      <w:r w:rsidRPr="00A52470">
        <w:rPr>
          <w:rFonts w:cs="Arial"/>
        </w:rPr>
        <w:t xml:space="preserve"> </w:t>
      </w:r>
      <w:proofErr w:type="spellStart"/>
      <w:r w:rsidRPr="00A52470">
        <w:rPr>
          <w:rFonts w:cs="Arial"/>
        </w:rPr>
        <w:t>praktik</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berarti</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berusaha</w:t>
      </w:r>
      <w:proofErr w:type="spellEnd"/>
      <w:r w:rsidRPr="00A52470">
        <w:rPr>
          <w:rFonts w:cs="Arial"/>
        </w:rPr>
        <w:t xml:space="preserve"> </w:t>
      </w:r>
      <w:proofErr w:type="spellStart"/>
      <w:r w:rsidRPr="00A52470">
        <w:rPr>
          <w:rFonts w:cs="Arial"/>
        </w:rPr>
        <w:t>memprediksi</w:t>
      </w:r>
      <w:proofErr w:type="spellEnd"/>
      <w:r w:rsidRPr="00A52470">
        <w:rPr>
          <w:rFonts w:cs="Arial"/>
        </w:rPr>
        <w:t xml:space="preserve"> </w:t>
      </w:r>
      <w:proofErr w:type="spellStart"/>
      <w:r w:rsidRPr="00A52470">
        <w:rPr>
          <w:rFonts w:cs="Arial"/>
        </w:rPr>
        <w:t>fenomena</w:t>
      </w:r>
      <w:proofErr w:type="spellEnd"/>
      <w:r w:rsidRPr="00A52470">
        <w:rPr>
          <w:rFonts w:cs="Arial"/>
        </w:rPr>
        <w:t xml:space="preserve"> yang </w:t>
      </w:r>
      <w:proofErr w:type="spellStart"/>
      <w:r w:rsidRPr="00A52470">
        <w:rPr>
          <w:rFonts w:cs="Arial"/>
        </w:rPr>
        <w:t>belum</w:t>
      </w:r>
      <w:proofErr w:type="spellEnd"/>
      <w:r w:rsidRPr="00A52470">
        <w:rPr>
          <w:rFonts w:cs="Arial"/>
        </w:rPr>
        <w:t xml:space="preserve"> </w:t>
      </w:r>
      <w:proofErr w:type="spellStart"/>
      <w:r w:rsidRPr="00A52470">
        <w:rPr>
          <w:rFonts w:cs="Arial"/>
        </w:rPr>
        <w:t>diamati</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positif</w:t>
      </w:r>
      <w:proofErr w:type="spellEnd"/>
      <w:r w:rsidRPr="00A52470">
        <w:rPr>
          <w:rFonts w:cs="Arial"/>
        </w:rPr>
        <w:t xml:space="preserve"> </w:t>
      </w:r>
      <w:proofErr w:type="spellStart"/>
      <w:r w:rsidRPr="00A52470">
        <w:rPr>
          <w:rFonts w:cs="Arial"/>
        </w:rPr>
        <w:t>merupakan</w:t>
      </w:r>
      <w:proofErr w:type="spellEnd"/>
      <w:r w:rsidRPr="00A52470">
        <w:rPr>
          <w:rFonts w:cs="Arial"/>
        </w:rPr>
        <w:t xml:space="preserve"> </w:t>
      </w:r>
      <w:proofErr w:type="spellStart"/>
      <w:r w:rsidRPr="00A52470">
        <w:rPr>
          <w:rFonts w:cs="Arial"/>
        </w:rPr>
        <w:t>studi</w:t>
      </w:r>
      <w:proofErr w:type="spellEnd"/>
      <w:r w:rsidRPr="00A52470">
        <w:rPr>
          <w:rFonts w:cs="Arial"/>
        </w:rPr>
        <w:t xml:space="preserve"> </w:t>
      </w:r>
      <w:proofErr w:type="spellStart"/>
      <w:r w:rsidRPr="00A52470">
        <w:rPr>
          <w:rFonts w:cs="Arial"/>
        </w:rPr>
        <w:t>lanjut</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normatif</w:t>
      </w:r>
      <w:proofErr w:type="spellEnd"/>
      <w:r w:rsidRPr="00A52470">
        <w:rPr>
          <w:rFonts w:cs="Arial"/>
        </w:rPr>
        <w:t xml:space="preserve"> </w:t>
      </w:r>
      <w:proofErr w:type="spellStart"/>
      <w:r w:rsidRPr="00A52470">
        <w:rPr>
          <w:rFonts w:cs="Arial"/>
        </w:rPr>
        <w:t>karena</w:t>
      </w:r>
      <w:proofErr w:type="spellEnd"/>
      <w:r w:rsidRPr="00A52470">
        <w:rPr>
          <w:rFonts w:cs="Arial"/>
        </w:rPr>
        <w:t xml:space="preserve"> </w:t>
      </w:r>
      <w:proofErr w:type="spellStart"/>
      <w:r w:rsidRPr="00A52470">
        <w:rPr>
          <w:rFonts w:cs="Arial"/>
        </w:rPr>
        <w:t>kegagalan</w:t>
      </w:r>
      <w:proofErr w:type="spellEnd"/>
      <w:r w:rsidRPr="00A52470">
        <w:rPr>
          <w:rFonts w:cs="Arial"/>
        </w:rPr>
        <w:t xml:space="preserve"> </w:t>
      </w:r>
      <w:proofErr w:type="spellStart"/>
      <w:r w:rsidRPr="00A52470">
        <w:rPr>
          <w:rFonts w:cs="Arial"/>
        </w:rPr>
        <w:t>normatif</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menjelaskan</w:t>
      </w:r>
      <w:proofErr w:type="spellEnd"/>
      <w:r w:rsidRPr="00A52470">
        <w:rPr>
          <w:rFonts w:cs="Arial"/>
        </w:rPr>
        <w:t xml:space="preserve"> </w:t>
      </w:r>
      <w:proofErr w:type="spellStart"/>
      <w:r w:rsidRPr="00A52470">
        <w:rPr>
          <w:rFonts w:cs="Arial"/>
        </w:rPr>
        <w:t>fenomena</w:t>
      </w:r>
      <w:proofErr w:type="spellEnd"/>
      <w:r w:rsidRPr="00A52470">
        <w:rPr>
          <w:rFonts w:cs="Arial"/>
        </w:rPr>
        <w:t xml:space="preserve"> </w:t>
      </w:r>
      <w:proofErr w:type="spellStart"/>
      <w:r w:rsidRPr="00A52470">
        <w:rPr>
          <w:rFonts w:cs="Arial"/>
        </w:rPr>
        <w:t>praktik</w:t>
      </w:r>
      <w:proofErr w:type="spellEnd"/>
      <w:r w:rsidRPr="00A52470">
        <w:rPr>
          <w:rFonts w:cs="Arial"/>
        </w:rPr>
        <w:t xml:space="preserve"> yang </w:t>
      </w:r>
      <w:proofErr w:type="spellStart"/>
      <w:r w:rsidRPr="00A52470">
        <w:rPr>
          <w:rFonts w:cs="Arial"/>
        </w:rPr>
        <w:t>terjadi</w:t>
      </w:r>
      <w:proofErr w:type="spellEnd"/>
      <w:r w:rsidRPr="00A52470">
        <w:rPr>
          <w:rFonts w:cs="Arial"/>
        </w:rPr>
        <w:t xml:space="preserve"> </w:t>
      </w:r>
      <w:proofErr w:type="spellStart"/>
      <w:r w:rsidRPr="00A52470">
        <w:rPr>
          <w:rFonts w:cs="Arial"/>
        </w:rPr>
        <w:t>secara</w:t>
      </w:r>
      <w:proofErr w:type="spellEnd"/>
      <w:r w:rsidRPr="00A52470">
        <w:rPr>
          <w:rFonts w:cs="Arial"/>
        </w:rPr>
        <w:t xml:space="preserve"> </w:t>
      </w:r>
      <w:proofErr w:type="spellStart"/>
      <w:r w:rsidRPr="00A52470">
        <w:rPr>
          <w:rFonts w:cs="Arial"/>
        </w:rPr>
        <w:t>nyata</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positif</w:t>
      </w:r>
      <w:proofErr w:type="spellEnd"/>
      <w:r w:rsidRPr="00A52470">
        <w:rPr>
          <w:rFonts w:cs="Arial"/>
        </w:rPr>
        <w:t xml:space="preserve"> </w:t>
      </w:r>
      <w:proofErr w:type="spellStart"/>
      <w:r w:rsidRPr="00A52470">
        <w:rPr>
          <w:rFonts w:cs="Arial"/>
        </w:rPr>
        <w:t>mempunyai</w:t>
      </w:r>
      <w:proofErr w:type="spellEnd"/>
      <w:r w:rsidRPr="00A52470">
        <w:rPr>
          <w:rFonts w:cs="Arial"/>
        </w:rPr>
        <w:t xml:space="preserve"> </w:t>
      </w:r>
      <w:proofErr w:type="spellStart"/>
      <w:r w:rsidRPr="00A52470">
        <w:rPr>
          <w:rFonts w:cs="Arial"/>
        </w:rPr>
        <w:t>peranan</w:t>
      </w:r>
      <w:proofErr w:type="spellEnd"/>
      <w:r w:rsidRPr="00A52470">
        <w:rPr>
          <w:rFonts w:cs="Arial"/>
        </w:rPr>
        <w:t xml:space="preserve"> sangat </w:t>
      </w:r>
      <w:proofErr w:type="spellStart"/>
      <w:r w:rsidRPr="00A52470">
        <w:rPr>
          <w:rFonts w:cs="Arial"/>
        </w:rPr>
        <w:t>penting</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perkembangan</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Teori</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positif</w:t>
      </w:r>
      <w:proofErr w:type="spellEnd"/>
      <w:r w:rsidRPr="00A52470">
        <w:rPr>
          <w:rFonts w:cs="Arial"/>
        </w:rPr>
        <w:t xml:space="preserve"> </w:t>
      </w:r>
      <w:proofErr w:type="spellStart"/>
      <w:r w:rsidRPr="00A52470">
        <w:rPr>
          <w:rFonts w:cs="Arial"/>
        </w:rPr>
        <w:t>dapat</w:t>
      </w:r>
      <w:proofErr w:type="spellEnd"/>
      <w:r w:rsidRPr="00A52470">
        <w:rPr>
          <w:rFonts w:cs="Arial"/>
        </w:rPr>
        <w:t xml:space="preserve"> </w:t>
      </w:r>
      <w:proofErr w:type="spellStart"/>
      <w:r w:rsidRPr="00A52470">
        <w:rPr>
          <w:rFonts w:cs="Arial"/>
        </w:rPr>
        <w:lastRenderedPageBreak/>
        <w:t>memberikan</w:t>
      </w:r>
      <w:proofErr w:type="spellEnd"/>
      <w:r w:rsidRPr="00A52470">
        <w:rPr>
          <w:rFonts w:cs="Arial"/>
        </w:rPr>
        <w:t xml:space="preserve"> </w:t>
      </w:r>
      <w:proofErr w:type="spellStart"/>
      <w:r w:rsidRPr="00A52470">
        <w:rPr>
          <w:rFonts w:cs="Arial"/>
        </w:rPr>
        <w:t>pedoman</w:t>
      </w:r>
      <w:proofErr w:type="spellEnd"/>
      <w:r w:rsidRPr="00A52470">
        <w:rPr>
          <w:rFonts w:cs="Arial"/>
        </w:rPr>
        <w:t xml:space="preserve"> </w:t>
      </w:r>
      <w:proofErr w:type="spellStart"/>
      <w:r w:rsidRPr="00A52470">
        <w:rPr>
          <w:rFonts w:cs="Arial"/>
        </w:rPr>
        <w:t>bagi</w:t>
      </w:r>
      <w:proofErr w:type="spellEnd"/>
      <w:r w:rsidRPr="00A52470">
        <w:rPr>
          <w:rFonts w:cs="Arial"/>
        </w:rPr>
        <w:t xml:space="preserve"> para </w:t>
      </w:r>
      <w:proofErr w:type="spellStart"/>
      <w:r w:rsidRPr="00A52470">
        <w:rPr>
          <w:rFonts w:cs="Arial"/>
        </w:rPr>
        <w:t>pembuat</w:t>
      </w:r>
      <w:proofErr w:type="spellEnd"/>
      <w:r w:rsidRPr="00A52470">
        <w:rPr>
          <w:rFonts w:cs="Arial"/>
        </w:rPr>
        <w:t xml:space="preserve"> </w:t>
      </w:r>
      <w:proofErr w:type="spellStart"/>
      <w:r w:rsidRPr="00A52470">
        <w:rPr>
          <w:rFonts w:cs="Arial"/>
        </w:rPr>
        <w:t>kebijakan</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menentukan</w:t>
      </w:r>
      <w:proofErr w:type="spellEnd"/>
      <w:r w:rsidRPr="00A52470">
        <w:rPr>
          <w:rFonts w:cs="Arial"/>
        </w:rPr>
        <w:t xml:space="preserve"> </w:t>
      </w:r>
      <w:proofErr w:type="spellStart"/>
      <w:r w:rsidRPr="00A52470">
        <w:rPr>
          <w:rFonts w:cs="Arial"/>
        </w:rPr>
        <w:t>konsekuensi</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kebijakan</w:t>
      </w:r>
      <w:proofErr w:type="spellEnd"/>
      <w:r w:rsidRPr="00A52470">
        <w:rPr>
          <w:rFonts w:cs="Arial"/>
        </w:rPr>
        <w:t xml:space="preserve"> </w:t>
      </w:r>
      <w:proofErr w:type="spellStart"/>
      <w:r w:rsidRPr="00A52470">
        <w:rPr>
          <w:rFonts w:cs="Arial"/>
        </w:rPr>
        <w:t>tersebut</w:t>
      </w:r>
      <w:proofErr w:type="spellEnd"/>
      <w:r w:rsidRPr="00A52470">
        <w:rPr>
          <w:rFonts w:cs="Arial"/>
        </w:rPr>
        <w:t>.</w:t>
      </w:r>
    </w:p>
    <w:p w14:paraId="474A1051" w14:textId="7625670A" w:rsidR="00A52470" w:rsidRDefault="00A52470" w:rsidP="00A52470">
      <w:pPr>
        <w:tabs>
          <w:tab w:val="left" w:pos="1134"/>
        </w:tabs>
        <w:jc w:val="both"/>
        <w:rPr>
          <w:rFonts w:cstheme="majorBidi"/>
          <w:lang w:val="id-ID"/>
        </w:rPr>
      </w:pPr>
      <w:proofErr w:type="spellStart"/>
      <w:r w:rsidRPr="00A52470">
        <w:rPr>
          <w:rFonts w:cs="Arial"/>
        </w:rPr>
        <w:t>Selain</w:t>
      </w:r>
      <w:proofErr w:type="spellEnd"/>
      <w:r w:rsidRPr="00A52470">
        <w:rPr>
          <w:rFonts w:cs="Arial"/>
        </w:rPr>
        <w:t xml:space="preserve"> </w:t>
      </w:r>
      <w:proofErr w:type="spellStart"/>
      <w:r w:rsidRPr="00A52470">
        <w:rPr>
          <w:rFonts w:cs="Arial"/>
        </w:rPr>
        <w:t>itu</w:t>
      </w:r>
      <w:proofErr w:type="spellEnd"/>
      <w:r w:rsidRPr="00A52470">
        <w:rPr>
          <w:rFonts w:cs="Arial"/>
        </w:rPr>
        <w:t xml:space="preserve">, </w:t>
      </w:r>
      <w:proofErr w:type="spellStart"/>
      <w:r w:rsidRPr="00A52470">
        <w:rPr>
          <w:rFonts w:cs="Arial"/>
        </w:rPr>
        <w:t>suatu</w:t>
      </w:r>
      <w:proofErr w:type="spellEnd"/>
      <w:r w:rsidRPr="00A52470">
        <w:rPr>
          <w:rFonts w:cs="Arial"/>
        </w:rPr>
        <w:t xml:space="preserve"> </w:t>
      </w:r>
      <w:proofErr w:type="spellStart"/>
      <w:r w:rsidRPr="00A52470">
        <w:rPr>
          <w:rFonts w:cs="Arial"/>
        </w:rPr>
        <w:t>penelitian</w:t>
      </w:r>
      <w:proofErr w:type="spellEnd"/>
      <w:r w:rsidRPr="00A52470">
        <w:rPr>
          <w:rFonts w:cs="Arial"/>
        </w:rPr>
        <w:t xml:space="preserve"> </w:t>
      </w:r>
      <w:proofErr w:type="spellStart"/>
      <w:r w:rsidRPr="00A52470">
        <w:rPr>
          <w:rFonts w:cs="Arial"/>
        </w:rPr>
        <w:t>bidang</w:t>
      </w:r>
      <w:proofErr w:type="spellEnd"/>
      <w:r w:rsidRPr="00A52470">
        <w:rPr>
          <w:rFonts w:cs="Arial"/>
        </w:rPr>
        <w:t xml:space="preserve"> </w:t>
      </w:r>
      <w:proofErr w:type="spellStart"/>
      <w:r w:rsidRPr="00A52470">
        <w:rPr>
          <w:rFonts w:cs="Arial"/>
        </w:rPr>
        <w:t>akuntansi</w:t>
      </w:r>
      <w:proofErr w:type="spellEnd"/>
      <w:r w:rsidRPr="00A52470">
        <w:rPr>
          <w:rFonts w:cs="Arial"/>
        </w:rPr>
        <w:t xml:space="preserve"> syariah </w:t>
      </w:r>
      <w:proofErr w:type="spellStart"/>
      <w:r w:rsidRPr="00A52470">
        <w:rPr>
          <w:rFonts w:cs="Arial"/>
        </w:rPr>
        <w:t>jelas</w:t>
      </w:r>
      <w:proofErr w:type="spellEnd"/>
      <w:r w:rsidRPr="00A52470">
        <w:rPr>
          <w:rFonts w:cs="Arial"/>
        </w:rPr>
        <w:t xml:space="preserve"> </w:t>
      </w:r>
      <w:proofErr w:type="spellStart"/>
      <w:r w:rsidRPr="00A52470">
        <w:rPr>
          <w:rFonts w:cs="Arial"/>
        </w:rPr>
        <w:t>telah</w:t>
      </w:r>
      <w:proofErr w:type="spellEnd"/>
      <w:r w:rsidRPr="00A52470">
        <w:rPr>
          <w:rFonts w:cs="Arial"/>
        </w:rPr>
        <w:t xml:space="preserve"> </w:t>
      </w:r>
      <w:proofErr w:type="spellStart"/>
      <w:r w:rsidRPr="00A52470">
        <w:rPr>
          <w:rFonts w:cs="Arial"/>
        </w:rPr>
        <w:t>dilandasi</w:t>
      </w:r>
      <w:proofErr w:type="spellEnd"/>
      <w:r w:rsidRPr="00A52470">
        <w:rPr>
          <w:rFonts w:cs="Arial"/>
        </w:rPr>
        <w:t xml:space="preserve"> </w:t>
      </w:r>
      <w:proofErr w:type="spellStart"/>
      <w:r w:rsidRPr="00A52470">
        <w:rPr>
          <w:rFonts w:cs="Arial"/>
        </w:rPr>
        <w:t>atau</w:t>
      </w:r>
      <w:proofErr w:type="spellEnd"/>
      <w:r w:rsidRPr="00A52470">
        <w:rPr>
          <w:rFonts w:cs="Arial"/>
        </w:rPr>
        <w:t xml:space="preserve"> </w:t>
      </w:r>
      <w:proofErr w:type="spellStart"/>
      <w:r w:rsidRPr="00A52470">
        <w:rPr>
          <w:rFonts w:cs="Arial"/>
        </w:rPr>
        <w:t>dipengaruhi</w:t>
      </w:r>
      <w:proofErr w:type="spellEnd"/>
      <w:r w:rsidRPr="00A52470">
        <w:rPr>
          <w:rFonts w:cs="Arial"/>
        </w:rPr>
        <w:t xml:space="preserve"> oleh </w:t>
      </w:r>
      <w:proofErr w:type="spellStart"/>
      <w:r w:rsidRPr="00A52470">
        <w:rPr>
          <w:rFonts w:cs="Arial"/>
        </w:rPr>
        <w:t>konstruksi</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r w:rsidRPr="00A52470">
        <w:rPr>
          <w:rFonts w:cs="Arial"/>
          <w:i/>
        </w:rPr>
        <w:t>social construction</w:t>
      </w:r>
      <w:r w:rsidRPr="00A52470">
        <w:rPr>
          <w:rFonts w:cs="Arial"/>
        </w:rPr>
        <w:t xml:space="preserve">). </w:t>
      </w:r>
      <w:proofErr w:type="spellStart"/>
      <w:r w:rsidRPr="00A52470">
        <w:rPr>
          <w:rFonts w:cs="Arial"/>
        </w:rPr>
        <w:t>Konstruksi</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hal</w:t>
      </w:r>
      <w:proofErr w:type="spellEnd"/>
      <w:r w:rsidRPr="00A52470">
        <w:rPr>
          <w:rFonts w:cs="Arial"/>
        </w:rPr>
        <w:t xml:space="preserve"> </w:t>
      </w:r>
      <w:proofErr w:type="spellStart"/>
      <w:r w:rsidRPr="00A52470">
        <w:rPr>
          <w:rFonts w:cs="Arial"/>
        </w:rPr>
        <w:t>ini</w:t>
      </w:r>
      <w:proofErr w:type="spellEnd"/>
      <w:r w:rsidRPr="00A52470">
        <w:rPr>
          <w:rFonts w:cs="Arial"/>
        </w:rPr>
        <w:t xml:space="preserve"> </w:t>
      </w:r>
      <w:proofErr w:type="spellStart"/>
      <w:r w:rsidRPr="00A52470">
        <w:rPr>
          <w:rFonts w:cs="Arial"/>
        </w:rPr>
        <w:t>merupakan</w:t>
      </w:r>
      <w:proofErr w:type="spellEnd"/>
      <w:r w:rsidRPr="00A52470">
        <w:rPr>
          <w:rFonts w:cs="Arial"/>
        </w:rPr>
        <w:t xml:space="preserve"> </w:t>
      </w:r>
      <w:proofErr w:type="spellStart"/>
      <w:r w:rsidRPr="00A52470">
        <w:rPr>
          <w:rFonts w:cs="Arial"/>
        </w:rPr>
        <w:t>suatu</w:t>
      </w:r>
      <w:proofErr w:type="spellEnd"/>
      <w:r w:rsidRPr="00A52470">
        <w:rPr>
          <w:rFonts w:cs="Arial"/>
        </w:rPr>
        <w:t xml:space="preserve"> </w:t>
      </w:r>
      <w:proofErr w:type="spellStart"/>
      <w:r w:rsidRPr="00A52470">
        <w:rPr>
          <w:rFonts w:cs="Arial"/>
        </w:rPr>
        <w:t>pengetahuan</w:t>
      </w:r>
      <w:proofErr w:type="spellEnd"/>
      <w:r w:rsidRPr="00A52470">
        <w:rPr>
          <w:rFonts w:cs="Arial"/>
        </w:rPr>
        <w:t xml:space="preserve"> yang </w:t>
      </w:r>
      <w:proofErr w:type="spellStart"/>
      <w:r w:rsidRPr="00A52470">
        <w:rPr>
          <w:rFonts w:cs="Arial"/>
        </w:rPr>
        <w:t>bersifat</w:t>
      </w:r>
      <w:proofErr w:type="spellEnd"/>
      <w:r w:rsidRPr="00A52470">
        <w:rPr>
          <w:rFonts w:cs="Arial"/>
        </w:rPr>
        <w:t xml:space="preserve"> </w:t>
      </w:r>
      <w:proofErr w:type="spellStart"/>
      <w:r w:rsidRPr="00A52470">
        <w:rPr>
          <w:rFonts w:cs="Arial"/>
        </w:rPr>
        <w:t>keseharian</w:t>
      </w:r>
      <w:proofErr w:type="spellEnd"/>
      <w:r w:rsidRPr="00A52470">
        <w:rPr>
          <w:rFonts w:cs="Arial"/>
        </w:rPr>
        <w:t xml:space="preserve"> yang </w:t>
      </w:r>
      <w:proofErr w:type="spellStart"/>
      <w:r w:rsidRPr="00A52470">
        <w:rPr>
          <w:rFonts w:cs="Arial"/>
        </w:rPr>
        <w:t>hidup</w:t>
      </w:r>
      <w:proofErr w:type="spellEnd"/>
      <w:r w:rsidRPr="00A52470">
        <w:rPr>
          <w:rFonts w:cs="Arial"/>
        </w:rPr>
        <w:t xml:space="preserve"> dan </w:t>
      </w:r>
      <w:proofErr w:type="spellStart"/>
      <w:r w:rsidRPr="00A52470">
        <w:rPr>
          <w:rFonts w:cs="Arial"/>
        </w:rPr>
        <w:t>berkembang</w:t>
      </w:r>
      <w:proofErr w:type="spellEnd"/>
      <w:r w:rsidRPr="00A52470">
        <w:rPr>
          <w:rFonts w:cs="Arial"/>
        </w:rPr>
        <w:t xml:space="preserve"> di </w:t>
      </w:r>
      <w:proofErr w:type="spellStart"/>
      <w:r w:rsidRPr="00A52470">
        <w:rPr>
          <w:rFonts w:cs="Arial"/>
        </w:rPr>
        <w:t>masyarakat</w:t>
      </w:r>
      <w:proofErr w:type="spellEnd"/>
      <w:r w:rsidRPr="00A52470">
        <w:rPr>
          <w:rFonts w:cs="Arial"/>
        </w:rPr>
        <w:t xml:space="preserve"> </w:t>
      </w:r>
      <w:proofErr w:type="spellStart"/>
      <w:r w:rsidRPr="00A52470">
        <w:rPr>
          <w:rFonts w:cs="Arial"/>
        </w:rPr>
        <w:t>seperti</w:t>
      </w:r>
      <w:proofErr w:type="spellEnd"/>
      <w:r w:rsidRPr="00A52470">
        <w:rPr>
          <w:rFonts w:cs="Arial"/>
        </w:rPr>
        <w:t xml:space="preserve"> </w:t>
      </w:r>
      <w:proofErr w:type="spellStart"/>
      <w:r w:rsidRPr="00A52470">
        <w:rPr>
          <w:rFonts w:cs="Arial"/>
        </w:rPr>
        <w:t>konsep</w:t>
      </w:r>
      <w:proofErr w:type="spellEnd"/>
      <w:r w:rsidRPr="00A52470">
        <w:rPr>
          <w:rFonts w:cs="Arial"/>
        </w:rPr>
        <w:t xml:space="preserve">, </w:t>
      </w:r>
      <w:proofErr w:type="spellStart"/>
      <w:r w:rsidRPr="00A52470">
        <w:rPr>
          <w:rFonts w:cs="Arial"/>
        </w:rPr>
        <w:t>kesadaran</w:t>
      </w:r>
      <w:proofErr w:type="spellEnd"/>
      <w:r w:rsidRPr="00A52470">
        <w:rPr>
          <w:rFonts w:cs="Arial"/>
        </w:rPr>
        <w:t xml:space="preserve"> </w:t>
      </w:r>
      <w:proofErr w:type="spellStart"/>
      <w:r w:rsidRPr="00A52470">
        <w:rPr>
          <w:rFonts w:cs="Arial"/>
        </w:rPr>
        <w:t>umum</w:t>
      </w:r>
      <w:proofErr w:type="spellEnd"/>
      <w:r w:rsidRPr="00A52470">
        <w:rPr>
          <w:rFonts w:cs="Arial"/>
        </w:rPr>
        <w:t xml:space="preserve">, </w:t>
      </w:r>
      <w:proofErr w:type="spellStart"/>
      <w:r w:rsidRPr="00A52470">
        <w:rPr>
          <w:rFonts w:cs="Arial"/>
        </w:rPr>
        <w:t>wacana</w:t>
      </w:r>
      <w:proofErr w:type="spellEnd"/>
      <w:r w:rsidRPr="00A52470">
        <w:rPr>
          <w:rFonts w:cs="Arial"/>
        </w:rPr>
        <w:t xml:space="preserve"> </w:t>
      </w:r>
      <w:proofErr w:type="spellStart"/>
      <w:r w:rsidRPr="00A52470">
        <w:rPr>
          <w:rFonts w:cs="Arial"/>
        </w:rPr>
        <w:t>publik</w:t>
      </w:r>
      <w:proofErr w:type="spellEnd"/>
      <w:r w:rsidRPr="00A52470">
        <w:rPr>
          <w:rFonts w:cs="Arial"/>
        </w:rPr>
        <w:t xml:space="preserve">. </w:t>
      </w:r>
      <w:proofErr w:type="spellStart"/>
      <w:r w:rsidRPr="00A52470">
        <w:rPr>
          <w:rFonts w:cs="Arial"/>
        </w:rPr>
        <w:t>Kontruksi</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proofErr w:type="spellStart"/>
      <w:r w:rsidRPr="00A52470">
        <w:rPr>
          <w:rFonts w:cs="Arial"/>
        </w:rPr>
        <w:t>merupakan</w:t>
      </w:r>
      <w:proofErr w:type="spellEnd"/>
      <w:r w:rsidRPr="00A52470">
        <w:rPr>
          <w:rFonts w:cs="Arial"/>
        </w:rPr>
        <w:t xml:space="preserve"> </w:t>
      </w:r>
      <w:proofErr w:type="spellStart"/>
      <w:r w:rsidRPr="00A52470">
        <w:rPr>
          <w:rFonts w:cs="Arial"/>
        </w:rPr>
        <w:t>suatu</w:t>
      </w:r>
      <w:proofErr w:type="spellEnd"/>
      <w:r w:rsidRPr="00A52470">
        <w:rPr>
          <w:rFonts w:cs="Arial"/>
        </w:rPr>
        <w:t xml:space="preserve"> </w:t>
      </w:r>
      <w:proofErr w:type="spellStart"/>
      <w:r w:rsidRPr="00A52470">
        <w:rPr>
          <w:rFonts w:cs="Arial"/>
        </w:rPr>
        <w:t>konsep</w:t>
      </w:r>
      <w:proofErr w:type="spellEnd"/>
      <w:r w:rsidRPr="00A52470">
        <w:rPr>
          <w:rFonts w:cs="Arial"/>
        </w:rPr>
        <w:t xml:space="preserve"> yang </w:t>
      </w:r>
      <w:proofErr w:type="spellStart"/>
      <w:r w:rsidRPr="00A52470">
        <w:rPr>
          <w:rFonts w:cs="Arial"/>
        </w:rPr>
        <w:t>menilai</w:t>
      </w:r>
      <w:proofErr w:type="spellEnd"/>
      <w:r w:rsidRPr="00A52470">
        <w:rPr>
          <w:rFonts w:cs="Arial"/>
        </w:rPr>
        <w:t xml:space="preserve"> </w:t>
      </w:r>
      <w:proofErr w:type="spellStart"/>
      <w:r w:rsidRPr="00A52470">
        <w:rPr>
          <w:rFonts w:cs="Arial"/>
        </w:rPr>
        <w:t>suatu</w:t>
      </w:r>
      <w:proofErr w:type="spellEnd"/>
      <w:r w:rsidRPr="00A52470">
        <w:rPr>
          <w:rFonts w:cs="Arial"/>
        </w:rPr>
        <w:t xml:space="preserve"> </w:t>
      </w:r>
      <w:proofErr w:type="spellStart"/>
      <w:r w:rsidRPr="00A52470">
        <w:rPr>
          <w:rFonts w:cs="Arial"/>
        </w:rPr>
        <w:t>tindakan</w:t>
      </w:r>
      <w:proofErr w:type="spellEnd"/>
      <w:r w:rsidRPr="00A52470">
        <w:rPr>
          <w:rFonts w:cs="Arial"/>
        </w:rPr>
        <w:t xml:space="preserve"> </w:t>
      </w:r>
      <w:proofErr w:type="spellStart"/>
      <w:r w:rsidRPr="00A52470">
        <w:rPr>
          <w:rFonts w:cs="Arial"/>
        </w:rPr>
        <w:t>dari</w:t>
      </w:r>
      <w:proofErr w:type="spellEnd"/>
      <w:r w:rsidRPr="00A52470">
        <w:rPr>
          <w:rFonts w:cs="Arial"/>
        </w:rPr>
        <w:t xml:space="preserve"> </w:t>
      </w:r>
      <w:proofErr w:type="spellStart"/>
      <w:r w:rsidRPr="00A52470">
        <w:rPr>
          <w:rFonts w:cs="Arial"/>
        </w:rPr>
        <w:t>seseorang</w:t>
      </w:r>
      <w:proofErr w:type="spellEnd"/>
      <w:r w:rsidRPr="00A52470">
        <w:rPr>
          <w:rFonts w:cs="Arial"/>
        </w:rPr>
        <w:t xml:space="preserve"> oleh </w:t>
      </w:r>
      <w:proofErr w:type="spellStart"/>
      <w:r w:rsidRPr="00A52470">
        <w:rPr>
          <w:rFonts w:cs="Arial"/>
        </w:rPr>
        <w:t>masayarakat</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lingkungan</w:t>
      </w:r>
      <w:proofErr w:type="spellEnd"/>
      <w:r w:rsidRPr="00A52470">
        <w:rPr>
          <w:rFonts w:cs="Arial"/>
        </w:rPr>
        <w:t xml:space="preserve"> </w:t>
      </w:r>
      <w:proofErr w:type="spellStart"/>
      <w:r w:rsidRPr="00A52470">
        <w:rPr>
          <w:rFonts w:cs="Arial"/>
        </w:rPr>
        <w:t>tertentu</w:t>
      </w:r>
      <w:proofErr w:type="spellEnd"/>
      <w:r w:rsidRPr="00A52470">
        <w:rPr>
          <w:rFonts w:cs="Arial"/>
        </w:rPr>
        <w:t xml:space="preserve">. </w:t>
      </w:r>
      <w:proofErr w:type="spellStart"/>
      <w:r w:rsidRPr="00A52470">
        <w:rPr>
          <w:rFonts w:cs="Arial"/>
        </w:rPr>
        <w:t>Terciptanya</w:t>
      </w:r>
      <w:proofErr w:type="spellEnd"/>
      <w:r w:rsidRPr="00A52470">
        <w:rPr>
          <w:rFonts w:cs="Arial"/>
        </w:rPr>
        <w:t xml:space="preserve"> </w:t>
      </w:r>
      <w:proofErr w:type="spellStart"/>
      <w:r w:rsidRPr="00A52470">
        <w:rPr>
          <w:rFonts w:cs="Arial"/>
        </w:rPr>
        <w:t>konstruksi</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proofErr w:type="spellStart"/>
      <w:r w:rsidRPr="00A52470">
        <w:rPr>
          <w:rFonts w:cs="Arial"/>
        </w:rPr>
        <w:t>diharapkan</w:t>
      </w:r>
      <w:proofErr w:type="spellEnd"/>
      <w:r w:rsidRPr="00A52470">
        <w:rPr>
          <w:rFonts w:cs="Arial"/>
        </w:rPr>
        <w:t xml:space="preserve"> </w:t>
      </w:r>
      <w:proofErr w:type="spellStart"/>
      <w:r w:rsidRPr="00A52470">
        <w:rPr>
          <w:rFonts w:cs="Arial"/>
        </w:rPr>
        <w:t>menjadi</w:t>
      </w:r>
      <w:proofErr w:type="spellEnd"/>
      <w:r w:rsidRPr="00A52470">
        <w:rPr>
          <w:rFonts w:cs="Arial"/>
        </w:rPr>
        <w:t xml:space="preserve"> </w:t>
      </w:r>
      <w:proofErr w:type="spellStart"/>
      <w:r w:rsidRPr="00A52470">
        <w:rPr>
          <w:rFonts w:cs="Arial"/>
        </w:rPr>
        <w:t>nilai</w:t>
      </w:r>
      <w:proofErr w:type="spellEnd"/>
      <w:r w:rsidRPr="00A52470">
        <w:rPr>
          <w:rFonts w:cs="Arial"/>
        </w:rPr>
        <w:t xml:space="preserve"> yang </w:t>
      </w:r>
      <w:proofErr w:type="spellStart"/>
      <w:r w:rsidRPr="00A52470">
        <w:rPr>
          <w:rFonts w:cs="Arial"/>
        </w:rPr>
        <w:t>dapat</w:t>
      </w:r>
      <w:proofErr w:type="spellEnd"/>
      <w:r w:rsidRPr="00A52470">
        <w:rPr>
          <w:rFonts w:cs="Arial"/>
        </w:rPr>
        <w:t xml:space="preserve"> </w:t>
      </w:r>
      <w:proofErr w:type="spellStart"/>
      <w:r w:rsidRPr="00A52470">
        <w:rPr>
          <w:rFonts w:cs="Arial"/>
        </w:rPr>
        <w:t>diterima</w:t>
      </w:r>
      <w:proofErr w:type="spellEnd"/>
      <w:r w:rsidRPr="00A52470">
        <w:rPr>
          <w:rFonts w:cs="Arial"/>
        </w:rPr>
        <w:t xml:space="preserve"> oleh </w:t>
      </w:r>
      <w:proofErr w:type="spellStart"/>
      <w:r w:rsidRPr="00A52470">
        <w:rPr>
          <w:rFonts w:cs="Arial"/>
        </w:rPr>
        <w:t>masyarakat</w:t>
      </w:r>
      <w:proofErr w:type="spellEnd"/>
      <w:r w:rsidRPr="00A52470">
        <w:rPr>
          <w:rFonts w:cs="Arial"/>
        </w:rPr>
        <w:t xml:space="preserve"> </w:t>
      </w:r>
      <w:proofErr w:type="spellStart"/>
      <w:r w:rsidRPr="00A52470">
        <w:rPr>
          <w:rFonts w:cs="Arial"/>
        </w:rPr>
        <w:t>sekitar</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suatu</w:t>
      </w:r>
      <w:proofErr w:type="spellEnd"/>
      <w:r w:rsidRPr="00A52470">
        <w:rPr>
          <w:rFonts w:cs="Arial"/>
        </w:rPr>
        <w:t xml:space="preserve"> </w:t>
      </w:r>
      <w:proofErr w:type="spellStart"/>
      <w:r w:rsidRPr="00A52470">
        <w:rPr>
          <w:rFonts w:cs="Arial"/>
        </w:rPr>
        <w:t>lingkungan</w:t>
      </w:r>
      <w:proofErr w:type="spellEnd"/>
      <w:r w:rsidRPr="00A52470">
        <w:rPr>
          <w:rFonts w:cs="Arial"/>
        </w:rPr>
        <w:t xml:space="preserve">. </w:t>
      </w:r>
      <w:proofErr w:type="spellStart"/>
      <w:r w:rsidRPr="00A52470">
        <w:rPr>
          <w:rFonts w:cs="Arial"/>
        </w:rPr>
        <w:t>Dalam</w:t>
      </w:r>
      <w:proofErr w:type="spellEnd"/>
      <w:r w:rsidRPr="00A52470">
        <w:rPr>
          <w:rFonts w:cs="Arial"/>
        </w:rPr>
        <w:t xml:space="preserve"> </w:t>
      </w:r>
      <w:proofErr w:type="spellStart"/>
      <w:r w:rsidRPr="00A52470">
        <w:rPr>
          <w:rFonts w:cs="Arial"/>
        </w:rPr>
        <w:t>konstruksi</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proofErr w:type="spellStart"/>
      <w:r w:rsidRPr="00A52470">
        <w:rPr>
          <w:rFonts w:cs="Arial"/>
        </w:rPr>
        <w:t>setiap</w:t>
      </w:r>
      <w:proofErr w:type="spellEnd"/>
      <w:r w:rsidRPr="00A52470">
        <w:rPr>
          <w:rFonts w:cs="Arial"/>
        </w:rPr>
        <w:t xml:space="preserve"> </w:t>
      </w:r>
      <w:proofErr w:type="spellStart"/>
      <w:r w:rsidRPr="00A52470">
        <w:rPr>
          <w:rFonts w:cs="Arial"/>
        </w:rPr>
        <w:t>individu</w:t>
      </w:r>
      <w:proofErr w:type="spellEnd"/>
      <w:r w:rsidRPr="00A52470">
        <w:rPr>
          <w:rFonts w:cs="Arial"/>
        </w:rPr>
        <w:t xml:space="preserve"> </w:t>
      </w:r>
      <w:proofErr w:type="spellStart"/>
      <w:r w:rsidRPr="00A52470">
        <w:rPr>
          <w:rFonts w:cs="Arial"/>
        </w:rPr>
        <w:t>akan</w:t>
      </w:r>
      <w:proofErr w:type="spellEnd"/>
      <w:r w:rsidRPr="00A52470">
        <w:rPr>
          <w:rFonts w:cs="Arial"/>
        </w:rPr>
        <w:t xml:space="preserve"> </w:t>
      </w:r>
      <w:proofErr w:type="spellStart"/>
      <w:r w:rsidRPr="00A52470">
        <w:rPr>
          <w:rFonts w:cs="Arial"/>
        </w:rPr>
        <w:t>menafsirkan</w:t>
      </w:r>
      <w:proofErr w:type="spellEnd"/>
      <w:r w:rsidRPr="00A52470">
        <w:rPr>
          <w:rFonts w:cs="Arial"/>
        </w:rPr>
        <w:t xml:space="preserve"> dunia </w:t>
      </w:r>
      <w:proofErr w:type="spellStart"/>
      <w:r w:rsidRPr="00A52470">
        <w:rPr>
          <w:rFonts w:cs="Arial"/>
        </w:rPr>
        <w:t>realitas</w:t>
      </w:r>
      <w:proofErr w:type="spellEnd"/>
      <w:r w:rsidRPr="00A52470">
        <w:rPr>
          <w:rFonts w:cs="Arial"/>
        </w:rPr>
        <w:t xml:space="preserve"> yang </w:t>
      </w:r>
      <w:proofErr w:type="spellStart"/>
      <w:r w:rsidRPr="00A52470">
        <w:rPr>
          <w:rFonts w:cs="Arial"/>
        </w:rPr>
        <w:t>ada</w:t>
      </w:r>
      <w:proofErr w:type="spellEnd"/>
      <w:r w:rsidRPr="00A52470">
        <w:rPr>
          <w:rFonts w:cs="Arial"/>
        </w:rPr>
        <w:t xml:space="preserve"> </w:t>
      </w:r>
      <w:proofErr w:type="spellStart"/>
      <w:r w:rsidRPr="00A52470">
        <w:rPr>
          <w:rFonts w:cs="Arial"/>
        </w:rPr>
        <w:t>dimana</w:t>
      </w:r>
      <w:proofErr w:type="spellEnd"/>
      <w:r w:rsidRPr="00A52470">
        <w:rPr>
          <w:rFonts w:cs="Arial"/>
        </w:rPr>
        <w:t xml:space="preserve"> </w:t>
      </w:r>
      <w:proofErr w:type="spellStart"/>
      <w:r w:rsidRPr="00A52470">
        <w:rPr>
          <w:rFonts w:cs="Arial"/>
        </w:rPr>
        <w:t>hal</w:t>
      </w:r>
      <w:proofErr w:type="spellEnd"/>
      <w:r w:rsidRPr="00A52470">
        <w:rPr>
          <w:rFonts w:cs="Arial"/>
        </w:rPr>
        <w:t xml:space="preserve"> </w:t>
      </w:r>
      <w:proofErr w:type="spellStart"/>
      <w:r w:rsidRPr="00A52470">
        <w:rPr>
          <w:rFonts w:cs="Arial"/>
        </w:rPr>
        <w:t>tersebut</w:t>
      </w:r>
      <w:proofErr w:type="spellEnd"/>
      <w:r w:rsidRPr="00A52470">
        <w:rPr>
          <w:rFonts w:cs="Arial"/>
        </w:rPr>
        <w:t xml:space="preserve"> </w:t>
      </w:r>
      <w:proofErr w:type="spellStart"/>
      <w:r w:rsidRPr="00A52470">
        <w:rPr>
          <w:rFonts w:cs="Arial"/>
        </w:rPr>
        <w:t>terjadi</w:t>
      </w:r>
      <w:proofErr w:type="spellEnd"/>
      <w:r w:rsidRPr="00A52470">
        <w:rPr>
          <w:rFonts w:cs="Arial"/>
        </w:rPr>
        <w:t xml:space="preserve"> </w:t>
      </w:r>
      <w:proofErr w:type="spellStart"/>
      <w:r w:rsidRPr="00A52470">
        <w:rPr>
          <w:rFonts w:cs="Arial"/>
        </w:rPr>
        <w:t>karena</w:t>
      </w:r>
      <w:proofErr w:type="spellEnd"/>
      <w:r w:rsidRPr="00A52470">
        <w:rPr>
          <w:rFonts w:cs="Arial"/>
        </w:rPr>
        <w:t xml:space="preserve"> </w:t>
      </w:r>
      <w:proofErr w:type="spellStart"/>
      <w:r w:rsidRPr="00A52470">
        <w:rPr>
          <w:rFonts w:cs="Arial"/>
        </w:rPr>
        <w:t>adanya</w:t>
      </w:r>
      <w:proofErr w:type="spellEnd"/>
      <w:r w:rsidRPr="00A52470">
        <w:rPr>
          <w:rFonts w:cs="Arial"/>
        </w:rPr>
        <w:t xml:space="preserve"> </w:t>
      </w:r>
      <w:proofErr w:type="spellStart"/>
      <w:r w:rsidRPr="00A52470">
        <w:rPr>
          <w:rFonts w:cs="Arial"/>
        </w:rPr>
        <w:t>relasi</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proofErr w:type="spellStart"/>
      <w:r w:rsidRPr="00A52470">
        <w:rPr>
          <w:rFonts w:cs="Arial"/>
        </w:rPr>
        <w:t>antara</w:t>
      </w:r>
      <w:proofErr w:type="spellEnd"/>
      <w:r w:rsidRPr="00A52470">
        <w:rPr>
          <w:rFonts w:cs="Arial"/>
        </w:rPr>
        <w:t xml:space="preserve"> </w:t>
      </w:r>
      <w:proofErr w:type="spellStart"/>
      <w:r w:rsidRPr="00A52470">
        <w:rPr>
          <w:rFonts w:cs="Arial"/>
        </w:rPr>
        <w:t>individu</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lingkungannya</w:t>
      </w:r>
      <w:proofErr w:type="spellEnd"/>
      <w:r w:rsidRPr="00A52470">
        <w:rPr>
          <w:rFonts w:cs="Arial"/>
        </w:rPr>
        <w:t xml:space="preserve"> </w:t>
      </w:r>
      <w:proofErr w:type="spellStart"/>
      <w:r w:rsidRPr="00A52470">
        <w:rPr>
          <w:rFonts w:cs="Arial"/>
        </w:rPr>
        <w:t>ataupun</w:t>
      </w:r>
      <w:proofErr w:type="spellEnd"/>
      <w:r w:rsidRPr="00A52470">
        <w:rPr>
          <w:rFonts w:cs="Arial"/>
        </w:rPr>
        <w:t xml:space="preserve"> orang </w:t>
      </w:r>
      <w:proofErr w:type="spellStart"/>
      <w:r w:rsidRPr="00A52470">
        <w:rPr>
          <w:rFonts w:cs="Arial"/>
        </w:rPr>
        <w:t>disekitarnya</w:t>
      </w:r>
      <w:proofErr w:type="spellEnd"/>
      <w:r w:rsidRPr="00A52470">
        <w:rPr>
          <w:rFonts w:cs="Arial"/>
        </w:rPr>
        <w:t xml:space="preserve">. </w:t>
      </w:r>
      <w:proofErr w:type="spellStart"/>
      <w:r w:rsidRPr="00A52470">
        <w:rPr>
          <w:rFonts w:cs="Arial"/>
        </w:rPr>
        <w:t>Selanjutnya</w:t>
      </w:r>
      <w:proofErr w:type="spellEnd"/>
      <w:r w:rsidRPr="00A52470">
        <w:rPr>
          <w:rFonts w:cs="Arial"/>
        </w:rPr>
        <w:t xml:space="preserve"> </w:t>
      </w:r>
      <w:proofErr w:type="spellStart"/>
      <w:r w:rsidRPr="00A52470">
        <w:rPr>
          <w:rFonts w:cs="Arial"/>
        </w:rPr>
        <w:t>individu</w:t>
      </w:r>
      <w:proofErr w:type="spellEnd"/>
      <w:r w:rsidRPr="00A52470">
        <w:rPr>
          <w:rFonts w:cs="Arial"/>
        </w:rPr>
        <w:t xml:space="preserve"> </w:t>
      </w:r>
      <w:proofErr w:type="spellStart"/>
      <w:r w:rsidRPr="00A52470">
        <w:rPr>
          <w:rFonts w:cs="Arial"/>
        </w:rPr>
        <w:t>tersebut</w:t>
      </w:r>
      <w:proofErr w:type="spellEnd"/>
      <w:r w:rsidRPr="00A52470">
        <w:rPr>
          <w:rFonts w:cs="Arial"/>
        </w:rPr>
        <w:t xml:space="preserve"> </w:t>
      </w:r>
      <w:proofErr w:type="spellStart"/>
      <w:r w:rsidRPr="00A52470">
        <w:rPr>
          <w:rFonts w:cs="Arial"/>
        </w:rPr>
        <w:t>akan</w:t>
      </w:r>
      <w:proofErr w:type="spellEnd"/>
      <w:r w:rsidRPr="00A52470">
        <w:rPr>
          <w:rFonts w:cs="Arial"/>
        </w:rPr>
        <w:t xml:space="preserve"> </w:t>
      </w:r>
      <w:proofErr w:type="spellStart"/>
      <w:r w:rsidRPr="00A52470">
        <w:rPr>
          <w:rFonts w:cs="Arial"/>
        </w:rPr>
        <w:t>membangun</w:t>
      </w:r>
      <w:proofErr w:type="spellEnd"/>
      <w:r w:rsidRPr="00A52470">
        <w:rPr>
          <w:rFonts w:cs="Arial"/>
        </w:rPr>
        <w:t xml:space="preserve"> </w:t>
      </w:r>
      <w:proofErr w:type="spellStart"/>
      <w:r w:rsidRPr="00A52470">
        <w:rPr>
          <w:rFonts w:cs="Arial"/>
        </w:rPr>
        <w:t>atau</w:t>
      </w:r>
      <w:proofErr w:type="spellEnd"/>
      <w:r w:rsidRPr="00A52470">
        <w:rPr>
          <w:rFonts w:cs="Arial"/>
        </w:rPr>
        <w:t xml:space="preserve"> </w:t>
      </w:r>
      <w:proofErr w:type="spellStart"/>
      <w:r w:rsidRPr="00A52470">
        <w:rPr>
          <w:rFonts w:cs="Arial"/>
        </w:rPr>
        <w:t>menciptakan</w:t>
      </w:r>
      <w:proofErr w:type="spellEnd"/>
      <w:r w:rsidRPr="00A52470">
        <w:rPr>
          <w:rFonts w:cs="Arial"/>
        </w:rPr>
        <w:t xml:space="preserve"> </w:t>
      </w:r>
      <w:proofErr w:type="spellStart"/>
      <w:r w:rsidRPr="00A52470">
        <w:rPr>
          <w:rFonts w:cs="Arial"/>
        </w:rPr>
        <w:t>sebuah</w:t>
      </w:r>
      <w:proofErr w:type="spellEnd"/>
      <w:r w:rsidRPr="00A52470">
        <w:rPr>
          <w:rFonts w:cs="Arial"/>
        </w:rPr>
        <w:t xml:space="preserve"> </w:t>
      </w:r>
      <w:proofErr w:type="spellStart"/>
      <w:r w:rsidRPr="00A52470">
        <w:rPr>
          <w:rFonts w:cs="Arial"/>
        </w:rPr>
        <w:t>pengetahuan</w:t>
      </w:r>
      <w:proofErr w:type="spellEnd"/>
      <w:r w:rsidRPr="00A52470">
        <w:rPr>
          <w:rFonts w:cs="Arial"/>
        </w:rPr>
        <w:t xml:space="preserve"> (knowledge) </w:t>
      </w:r>
      <w:proofErr w:type="spellStart"/>
      <w:r w:rsidRPr="00A52470">
        <w:rPr>
          <w:rFonts w:cs="Arial"/>
        </w:rPr>
        <w:t>berdasarkan</w:t>
      </w:r>
      <w:proofErr w:type="spellEnd"/>
      <w:r w:rsidRPr="00A52470">
        <w:rPr>
          <w:rFonts w:cs="Arial"/>
        </w:rPr>
        <w:t xml:space="preserve"> pada </w:t>
      </w:r>
      <w:proofErr w:type="spellStart"/>
      <w:r w:rsidRPr="00A52470">
        <w:rPr>
          <w:rFonts w:cs="Arial"/>
        </w:rPr>
        <w:t>realitas</w:t>
      </w:r>
      <w:proofErr w:type="spellEnd"/>
      <w:r w:rsidRPr="00A52470">
        <w:rPr>
          <w:rFonts w:cs="Arial"/>
        </w:rPr>
        <w:t xml:space="preserve"> yang </w:t>
      </w:r>
      <w:proofErr w:type="spellStart"/>
      <w:r w:rsidRPr="00A52470">
        <w:rPr>
          <w:rFonts w:cs="Arial"/>
        </w:rPr>
        <w:t>telah</w:t>
      </w:r>
      <w:proofErr w:type="spellEnd"/>
      <w:r w:rsidRPr="00A52470">
        <w:rPr>
          <w:rFonts w:cs="Arial"/>
        </w:rPr>
        <w:t xml:space="preserve"> </w:t>
      </w:r>
      <w:proofErr w:type="spellStart"/>
      <w:r w:rsidRPr="00A52470">
        <w:rPr>
          <w:rFonts w:cs="Arial"/>
        </w:rPr>
        <w:t>dilihatnya</w:t>
      </w:r>
      <w:proofErr w:type="spellEnd"/>
      <w:r w:rsidRPr="00A52470">
        <w:rPr>
          <w:rFonts w:cs="Arial"/>
        </w:rPr>
        <w:t xml:space="preserve"> </w:t>
      </w:r>
      <w:proofErr w:type="spellStart"/>
      <w:r w:rsidRPr="00A52470">
        <w:rPr>
          <w:rFonts w:cs="Arial"/>
        </w:rPr>
        <w:t>serta</w:t>
      </w:r>
      <w:proofErr w:type="spellEnd"/>
      <w:r w:rsidRPr="00A52470">
        <w:rPr>
          <w:rFonts w:cs="Arial"/>
        </w:rPr>
        <w:t xml:space="preserve"> pada </w:t>
      </w:r>
      <w:proofErr w:type="spellStart"/>
      <w:r w:rsidRPr="00A52470">
        <w:rPr>
          <w:rFonts w:cs="Arial"/>
        </w:rPr>
        <w:t>struktur</w:t>
      </w:r>
      <w:proofErr w:type="spellEnd"/>
      <w:r w:rsidRPr="00A52470">
        <w:rPr>
          <w:rFonts w:cs="Arial"/>
        </w:rPr>
        <w:t xml:space="preserve"> </w:t>
      </w:r>
      <w:proofErr w:type="spellStart"/>
      <w:r w:rsidRPr="00A52470">
        <w:rPr>
          <w:rFonts w:cs="Arial"/>
        </w:rPr>
        <w:t>pengetahuan</w:t>
      </w:r>
      <w:proofErr w:type="spellEnd"/>
      <w:r w:rsidRPr="00A52470">
        <w:rPr>
          <w:rFonts w:cs="Arial"/>
        </w:rPr>
        <w:t xml:space="preserve"> yang </w:t>
      </w:r>
      <w:proofErr w:type="spellStart"/>
      <w:r w:rsidRPr="00A52470">
        <w:rPr>
          <w:rFonts w:cs="Arial"/>
        </w:rPr>
        <w:t>telah</w:t>
      </w:r>
      <w:proofErr w:type="spellEnd"/>
      <w:r w:rsidRPr="00A52470">
        <w:rPr>
          <w:rFonts w:cs="Arial"/>
        </w:rPr>
        <w:t xml:space="preserve"> </w:t>
      </w:r>
      <w:proofErr w:type="spellStart"/>
      <w:r w:rsidRPr="00A52470">
        <w:rPr>
          <w:rFonts w:cs="Arial"/>
        </w:rPr>
        <w:t>ada</w:t>
      </w:r>
      <w:proofErr w:type="spellEnd"/>
      <w:r w:rsidRPr="00A52470">
        <w:rPr>
          <w:rFonts w:cs="Arial"/>
        </w:rPr>
        <w:t xml:space="preserve"> </w:t>
      </w:r>
      <w:proofErr w:type="spellStart"/>
      <w:r w:rsidRPr="00A52470">
        <w:rPr>
          <w:rFonts w:cs="Arial"/>
        </w:rPr>
        <w:t>sebelumnya</w:t>
      </w:r>
      <w:proofErr w:type="spellEnd"/>
      <w:r w:rsidRPr="00A52470">
        <w:rPr>
          <w:rFonts w:cs="Arial"/>
        </w:rPr>
        <w:t xml:space="preserve">. </w:t>
      </w:r>
      <w:proofErr w:type="spellStart"/>
      <w:r w:rsidRPr="00A52470">
        <w:rPr>
          <w:rFonts w:cs="Arial"/>
        </w:rPr>
        <w:t>Dengan</w:t>
      </w:r>
      <w:proofErr w:type="spellEnd"/>
      <w:r w:rsidRPr="00A52470">
        <w:rPr>
          <w:rFonts w:cs="Arial"/>
        </w:rPr>
        <w:t xml:space="preserve"> </w:t>
      </w:r>
      <w:proofErr w:type="spellStart"/>
      <w:r w:rsidRPr="00A52470">
        <w:rPr>
          <w:rFonts w:cs="Arial"/>
        </w:rPr>
        <w:t>demikian</w:t>
      </w:r>
      <w:proofErr w:type="spellEnd"/>
      <w:r w:rsidRPr="00A52470">
        <w:rPr>
          <w:rFonts w:cs="Arial"/>
        </w:rPr>
        <w:t xml:space="preserve"> </w:t>
      </w:r>
      <w:proofErr w:type="spellStart"/>
      <w:r w:rsidRPr="00A52470">
        <w:rPr>
          <w:rFonts w:cs="Arial"/>
        </w:rPr>
        <w:t>konstruksi</w:t>
      </w:r>
      <w:proofErr w:type="spellEnd"/>
      <w:r w:rsidRPr="00A52470">
        <w:rPr>
          <w:rFonts w:cs="Arial"/>
        </w:rPr>
        <w:t xml:space="preserve"> </w:t>
      </w:r>
      <w:proofErr w:type="spellStart"/>
      <w:r w:rsidRPr="00A52470">
        <w:rPr>
          <w:rFonts w:cs="Arial"/>
        </w:rPr>
        <w:t>sosial</w:t>
      </w:r>
      <w:proofErr w:type="spellEnd"/>
      <w:r w:rsidRPr="00A52470">
        <w:rPr>
          <w:rFonts w:cs="Arial"/>
        </w:rPr>
        <w:t xml:space="preserve"> </w:t>
      </w:r>
      <w:proofErr w:type="spellStart"/>
      <w:r w:rsidRPr="00A52470">
        <w:rPr>
          <w:rFonts w:cs="Arial"/>
        </w:rPr>
        <w:t>akan</w:t>
      </w:r>
      <w:proofErr w:type="spellEnd"/>
      <w:r w:rsidRPr="00A52470">
        <w:rPr>
          <w:rFonts w:cs="Arial"/>
        </w:rPr>
        <w:t xml:space="preserve"> sangat </w:t>
      </w:r>
      <w:proofErr w:type="spellStart"/>
      <w:r w:rsidRPr="00A52470">
        <w:rPr>
          <w:rFonts w:cs="Arial"/>
        </w:rPr>
        <w:t>berdampak</w:t>
      </w:r>
      <w:proofErr w:type="spellEnd"/>
      <w:r w:rsidRPr="00A52470">
        <w:rPr>
          <w:rFonts w:cs="Arial"/>
        </w:rPr>
        <w:t xml:space="preserve"> </w:t>
      </w:r>
      <w:proofErr w:type="spellStart"/>
      <w:r w:rsidRPr="00A52470">
        <w:rPr>
          <w:rFonts w:cs="Arial"/>
        </w:rPr>
        <w:t>terhadap</w:t>
      </w:r>
      <w:proofErr w:type="spellEnd"/>
      <w:r w:rsidRPr="00A52470">
        <w:rPr>
          <w:rFonts w:cs="Arial"/>
        </w:rPr>
        <w:t xml:space="preserve"> proses dan </w:t>
      </w:r>
      <w:proofErr w:type="spellStart"/>
      <w:r w:rsidRPr="00A52470">
        <w:rPr>
          <w:rFonts w:cs="Arial"/>
        </w:rPr>
        <w:t>hasil</w:t>
      </w:r>
      <w:proofErr w:type="spellEnd"/>
      <w:r w:rsidRPr="00A52470">
        <w:rPr>
          <w:rFonts w:cs="Arial"/>
        </w:rPr>
        <w:t xml:space="preserve"> </w:t>
      </w:r>
      <w:proofErr w:type="spellStart"/>
      <w:r w:rsidRPr="00A52470">
        <w:rPr>
          <w:rFonts w:cs="Arial"/>
        </w:rPr>
        <w:t>dimana</w:t>
      </w:r>
      <w:proofErr w:type="spellEnd"/>
      <w:r w:rsidRPr="00A52470">
        <w:rPr>
          <w:rFonts w:cs="Arial"/>
        </w:rPr>
        <w:t xml:space="preserve"> </w:t>
      </w:r>
      <w:proofErr w:type="spellStart"/>
      <w:r w:rsidRPr="00A52470">
        <w:rPr>
          <w:rFonts w:cs="Arial"/>
        </w:rPr>
        <w:t>suatu</w:t>
      </w:r>
      <w:proofErr w:type="spellEnd"/>
      <w:r w:rsidRPr="00A52470">
        <w:rPr>
          <w:rFonts w:cs="Arial"/>
        </w:rPr>
        <w:t xml:space="preserve"> </w:t>
      </w:r>
      <w:proofErr w:type="spellStart"/>
      <w:r w:rsidRPr="00A52470">
        <w:rPr>
          <w:rFonts w:cs="Arial"/>
        </w:rPr>
        <w:t>penelitian</w:t>
      </w:r>
      <w:proofErr w:type="spellEnd"/>
      <w:r w:rsidRPr="00A52470">
        <w:rPr>
          <w:rFonts w:cs="Arial"/>
        </w:rPr>
        <w:t xml:space="preserve"> </w:t>
      </w:r>
      <w:proofErr w:type="spellStart"/>
      <w:r w:rsidRPr="00A52470">
        <w:rPr>
          <w:rFonts w:cs="Arial"/>
        </w:rPr>
        <w:t>itu</w:t>
      </w:r>
      <w:proofErr w:type="spellEnd"/>
      <w:r w:rsidRPr="00A52470">
        <w:rPr>
          <w:rFonts w:cs="Arial"/>
        </w:rPr>
        <w:t xml:space="preserve"> </w:t>
      </w:r>
      <w:proofErr w:type="spellStart"/>
      <w:r w:rsidRPr="00A52470">
        <w:rPr>
          <w:rFonts w:cs="Arial"/>
        </w:rPr>
        <w:t>dilakukan</w:t>
      </w:r>
      <w:proofErr w:type="spellEnd"/>
      <w:r w:rsidRPr="00A52470">
        <w:rPr>
          <w:rFonts w:cs="Arial"/>
        </w:rPr>
        <w:t>.</w:t>
      </w:r>
      <w:r w:rsidR="009A1EBA" w:rsidRPr="00904F88">
        <w:rPr>
          <w:rFonts w:cstheme="majorBidi"/>
          <w:lang w:val="id-ID"/>
        </w:rPr>
        <w:t xml:space="preserve"> </w:t>
      </w:r>
    </w:p>
    <w:p w14:paraId="13EEE0A6" w14:textId="77777777" w:rsidR="00A52470" w:rsidRDefault="00A52470" w:rsidP="00A52470">
      <w:pPr>
        <w:tabs>
          <w:tab w:val="left" w:pos="1134"/>
        </w:tabs>
        <w:jc w:val="both"/>
        <w:rPr>
          <w:rFonts w:cstheme="majorBidi"/>
          <w:lang w:eastAsia="id-ID"/>
        </w:rPr>
      </w:pPr>
    </w:p>
    <w:p w14:paraId="26E4F95F" w14:textId="659CB148" w:rsidR="009A1EBA" w:rsidRPr="00953855" w:rsidRDefault="009A1EBA" w:rsidP="009A1EBA">
      <w:pPr>
        <w:pStyle w:val="Heading1"/>
        <w:spacing w:before="0"/>
        <w:rPr>
          <w:rFonts w:cstheme="majorBidi"/>
          <w:lang w:val="id-ID" w:eastAsia="id-ID"/>
        </w:rPr>
      </w:pPr>
      <w:r w:rsidRPr="00953855">
        <w:rPr>
          <w:rFonts w:cstheme="majorBidi"/>
          <w:lang w:val="id-ID" w:eastAsia="id-ID"/>
        </w:rPr>
        <w:t>Kesimpulan</w:t>
      </w:r>
    </w:p>
    <w:p w14:paraId="6F868EB9" w14:textId="77777777" w:rsidR="00A52470" w:rsidRPr="00A52470" w:rsidRDefault="00A52470" w:rsidP="00A52470">
      <w:pPr>
        <w:pStyle w:val="Default"/>
        <w:ind w:firstLine="491"/>
        <w:jc w:val="both"/>
        <w:rPr>
          <w:rFonts w:ascii="Garamond" w:hAnsi="Garamond" w:cstheme="majorBidi"/>
          <w:lang w:val="id-ID"/>
        </w:rPr>
      </w:pPr>
      <w:r w:rsidRPr="00A52470">
        <w:rPr>
          <w:rFonts w:ascii="Garamond" w:hAnsi="Garamond" w:cstheme="majorBidi"/>
          <w:lang w:val="id-ID"/>
        </w:rPr>
        <w:t>Semakin berkembangnya penelitian dibidang akuntansi mendorong berkembangnya keluasan kawasannya yang mencakup seluruh aspek bidang ekonomi syariah serta lembaga pelaksananya baik institusi profit maupun nonprofit yang tentunya sangat terkait dengan istilah pertanggungjawaban. Hal ini tentunya sesuai dengan urgensi dari akuntansi syariah itu sendiri yang produk akhirnya adalah informasi akuntansi yang akurat untuk menghitung pertanggungjawaban baik kepada manusia maupun kepada Allah SWT. dengan berlandaskan moral iman dan taqwa.</w:t>
      </w:r>
    </w:p>
    <w:p w14:paraId="393F825C" w14:textId="181E497E" w:rsidR="009A1EBA" w:rsidRPr="00A52470" w:rsidRDefault="00A52470" w:rsidP="00A52470">
      <w:pPr>
        <w:pStyle w:val="Default"/>
        <w:ind w:firstLine="491"/>
        <w:jc w:val="both"/>
        <w:rPr>
          <w:rFonts w:ascii="Garamond" w:hAnsi="Garamond" w:cstheme="majorBidi"/>
          <w:lang w:val="id-ID"/>
        </w:rPr>
      </w:pPr>
      <w:r w:rsidRPr="00A52470">
        <w:rPr>
          <w:rFonts w:ascii="Garamond" w:hAnsi="Garamond" w:cstheme="majorBidi"/>
          <w:lang w:val="id-ID"/>
        </w:rPr>
        <w:t xml:space="preserve">Penelitian bidang akuntasi syariah disamping dapat mengembangkan keilmuan secara teoritik serta memenuhi hajat umat yang semakin memiliki kecenderungan untuk lebih relegius dalam aspek ekonomi, juga </w:t>
      </w:r>
      <w:r w:rsidRPr="00A52470">
        <w:rPr>
          <w:rFonts w:ascii="Garamond" w:hAnsi="Garamond" w:cstheme="majorBidi"/>
          <w:lang w:val="id-ID"/>
        </w:rPr>
        <w:t>diharapkan mampu memenuhi tuntutan akuntabelitas, prinsip transparansi, dan berkeadilan.</w:t>
      </w:r>
    </w:p>
    <w:p w14:paraId="432A898B" w14:textId="77777777" w:rsidR="00A52470" w:rsidRDefault="00A52470" w:rsidP="00A52470">
      <w:pPr>
        <w:ind w:left="709" w:hanging="709"/>
        <w:jc w:val="both"/>
        <w:rPr>
          <w:rFonts w:eastAsia="Calibri"/>
          <w:szCs w:val="24"/>
          <w:lang w:val="id-ID"/>
        </w:rPr>
      </w:pPr>
    </w:p>
    <w:p w14:paraId="3E9B9C72" w14:textId="77777777" w:rsidR="00A52470" w:rsidRDefault="00A52470" w:rsidP="00A52470">
      <w:pPr>
        <w:ind w:left="709" w:hanging="709"/>
        <w:jc w:val="both"/>
        <w:rPr>
          <w:rFonts w:eastAsia="Calibri"/>
          <w:b/>
          <w:szCs w:val="24"/>
          <w:lang w:val="id-ID"/>
        </w:rPr>
      </w:pPr>
      <w:r w:rsidRPr="00A52470">
        <w:rPr>
          <w:rFonts w:eastAsia="Calibri"/>
          <w:b/>
          <w:szCs w:val="24"/>
          <w:lang w:val="id-ID"/>
        </w:rPr>
        <w:t>REFERENSI</w:t>
      </w:r>
    </w:p>
    <w:p w14:paraId="36422FF6" w14:textId="77777777" w:rsidR="00A52470" w:rsidRPr="00A52470" w:rsidRDefault="00A52470" w:rsidP="00A52470">
      <w:pPr>
        <w:ind w:left="709" w:hanging="709"/>
        <w:jc w:val="both"/>
        <w:rPr>
          <w:rFonts w:eastAsia="Calibri"/>
          <w:szCs w:val="24"/>
        </w:rPr>
      </w:pPr>
      <w:proofErr w:type="spellStart"/>
      <w:r w:rsidRPr="00A52470">
        <w:rPr>
          <w:rFonts w:eastAsia="Calibri"/>
          <w:szCs w:val="24"/>
        </w:rPr>
        <w:t>Achmad</w:t>
      </w:r>
      <w:proofErr w:type="spellEnd"/>
      <w:r w:rsidRPr="00A52470">
        <w:rPr>
          <w:rFonts w:eastAsia="Calibri"/>
          <w:szCs w:val="24"/>
        </w:rPr>
        <w:t xml:space="preserve"> </w:t>
      </w:r>
      <w:proofErr w:type="spellStart"/>
      <w:r w:rsidRPr="00A52470">
        <w:rPr>
          <w:rFonts w:eastAsia="Calibri"/>
          <w:szCs w:val="24"/>
        </w:rPr>
        <w:t>Ryzky</w:t>
      </w:r>
      <w:proofErr w:type="spellEnd"/>
      <w:r w:rsidRPr="00A52470">
        <w:rPr>
          <w:rFonts w:eastAsia="Calibri"/>
          <w:szCs w:val="24"/>
        </w:rPr>
        <w:t xml:space="preserve"> dan </w:t>
      </w:r>
      <w:proofErr w:type="spellStart"/>
      <w:r w:rsidRPr="00A52470">
        <w:rPr>
          <w:rFonts w:eastAsia="Calibri"/>
          <w:szCs w:val="24"/>
        </w:rPr>
        <w:t>Rini</w:t>
      </w:r>
      <w:proofErr w:type="spellEnd"/>
      <w:r w:rsidRPr="00A52470">
        <w:rPr>
          <w:rFonts w:eastAsia="Calibri"/>
          <w:szCs w:val="24"/>
          <w:lang w:val="id-ID"/>
        </w:rPr>
        <w:t>. (2018).</w:t>
      </w:r>
      <w:r w:rsidRPr="00A52470">
        <w:rPr>
          <w:rFonts w:eastAsia="Calibri"/>
          <w:szCs w:val="24"/>
        </w:rPr>
        <w:t xml:space="preserve"> </w:t>
      </w:r>
      <w:r w:rsidRPr="00A52470">
        <w:rPr>
          <w:rFonts w:eastAsia="Calibri"/>
          <w:i/>
          <w:szCs w:val="24"/>
        </w:rPr>
        <w:t xml:space="preserve">Trend </w:t>
      </w:r>
      <w:proofErr w:type="spellStart"/>
      <w:r w:rsidRPr="00A52470">
        <w:rPr>
          <w:rFonts w:eastAsia="Calibri"/>
          <w:i/>
          <w:szCs w:val="24"/>
        </w:rPr>
        <w:t>Penelitian</w:t>
      </w:r>
      <w:proofErr w:type="spellEnd"/>
      <w:r w:rsidRPr="00A52470">
        <w:rPr>
          <w:rFonts w:eastAsia="Calibri"/>
          <w:i/>
          <w:szCs w:val="24"/>
        </w:rPr>
        <w:t xml:space="preserve"> </w:t>
      </w:r>
      <w:proofErr w:type="spellStart"/>
      <w:r w:rsidRPr="00A52470">
        <w:rPr>
          <w:rFonts w:eastAsia="Calibri"/>
          <w:i/>
          <w:szCs w:val="24"/>
        </w:rPr>
        <w:t>Akuntansi</w:t>
      </w:r>
      <w:proofErr w:type="spellEnd"/>
      <w:r w:rsidRPr="00A52470">
        <w:rPr>
          <w:rFonts w:eastAsia="Calibri"/>
          <w:i/>
          <w:szCs w:val="24"/>
        </w:rPr>
        <w:t xml:space="preserve"> Syariah di Indonesia</w:t>
      </w:r>
      <w:r w:rsidRPr="00A52470">
        <w:rPr>
          <w:rFonts w:eastAsia="Calibri"/>
          <w:szCs w:val="24"/>
          <w:lang w:val="id-ID"/>
        </w:rPr>
        <w:t>.</w:t>
      </w:r>
      <w:r w:rsidRPr="00A52470">
        <w:rPr>
          <w:rFonts w:eastAsia="Calibri"/>
          <w:szCs w:val="24"/>
        </w:rPr>
        <w:t xml:space="preserve"> Al-</w:t>
      </w:r>
      <w:proofErr w:type="spellStart"/>
      <w:r w:rsidRPr="00A52470">
        <w:rPr>
          <w:rFonts w:eastAsia="Calibri"/>
          <w:szCs w:val="24"/>
        </w:rPr>
        <w:t>Masraf</w:t>
      </w:r>
      <w:proofErr w:type="spellEnd"/>
      <w:r w:rsidRPr="00A52470">
        <w:rPr>
          <w:rFonts w:eastAsia="Calibri"/>
          <w:szCs w:val="24"/>
        </w:rPr>
        <w:t xml:space="preserve"> (</w:t>
      </w:r>
      <w:proofErr w:type="spellStart"/>
      <w:r w:rsidRPr="00A52470">
        <w:rPr>
          <w:rFonts w:eastAsia="Calibri"/>
          <w:szCs w:val="24"/>
        </w:rPr>
        <w:t>Jurnal</w:t>
      </w:r>
      <w:proofErr w:type="spellEnd"/>
      <w:r w:rsidRPr="00A52470">
        <w:rPr>
          <w:rFonts w:eastAsia="Calibri"/>
          <w:szCs w:val="24"/>
        </w:rPr>
        <w:t xml:space="preserve"> Lembaga </w:t>
      </w:r>
      <w:proofErr w:type="spellStart"/>
      <w:r w:rsidRPr="00A52470">
        <w:rPr>
          <w:rFonts w:eastAsia="Calibri"/>
          <w:szCs w:val="24"/>
        </w:rPr>
        <w:t>Keuangan</w:t>
      </w:r>
      <w:proofErr w:type="spellEnd"/>
      <w:r w:rsidRPr="00A52470">
        <w:rPr>
          <w:rFonts w:eastAsia="Calibri"/>
          <w:szCs w:val="24"/>
        </w:rPr>
        <w:t xml:space="preserve"> dan </w:t>
      </w:r>
      <w:proofErr w:type="spellStart"/>
      <w:r w:rsidRPr="00A52470">
        <w:rPr>
          <w:rFonts w:eastAsia="Calibri"/>
          <w:szCs w:val="24"/>
        </w:rPr>
        <w:t>Perbankan</w:t>
      </w:r>
      <w:proofErr w:type="spellEnd"/>
      <w:r w:rsidRPr="00A52470">
        <w:rPr>
          <w:rFonts w:eastAsia="Calibri"/>
          <w:szCs w:val="24"/>
        </w:rPr>
        <w:t xml:space="preserve">) - Volume 3, </w:t>
      </w:r>
      <w:proofErr w:type="spellStart"/>
      <w:r w:rsidRPr="00A52470">
        <w:rPr>
          <w:rFonts w:eastAsia="Calibri"/>
          <w:szCs w:val="24"/>
        </w:rPr>
        <w:t>Nomor</w:t>
      </w:r>
      <w:proofErr w:type="spellEnd"/>
      <w:r w:rsidRPr="00A52470">
        <w:rPr>
          <w:rFonts w:eastAsia="Calibri"/>
          <w:szCs w:val="24"/>
        </w:rPr>
        <w:t xml:space="preserve"> 2</w:t>
      </w:r>
    </w:p>
    <w:p w14:paraId="2436AEC9" w14:textId="77777777" w:rsidR="00A52470" w:rsidRPr="00A52470" w:rsidRDefault="00A52470" w:rsidP="00A52470">
      <w:pPr>
        <w:ind w:left="709" w:hanging="709"/>
        <w:jc w:val="both"/>
        <w:rPr>
          <w:rFonts w:eastAsia="Calibri"/>
          <w:szCs w:val="24"/>
          <w:lang w:val="id-ID"/>
        </w:rPr>
      </w:pPr>
      <w:r w:rsidRPr="00A52470">
        <w:rPr>
          <w:rFonts w:eastAsia="Calibri"/>
          <w:szCs w:val="24"/>
        </w:rPr>
        <w:t>Adnan, M. A.</w:t>
      </w:r>
      <w:r w:rsidRPr="00A52470">
        <w:rPr>
          <w:rFonts w:eastAsia="Calibri"/>
          <w:szCs w:val="24"/>
          <w:lang w:val="id-ID"/>
        </w:rPr>
        <w:t xml:space="preserve"> (1997).</w:t>
      </w:r>
      <w:r w:rsidRPr="00A52470">
        <w:rPr>
          <w:rFonts w:eastAsia="Calibri"/>
          <w:szCs w:val="24"/>
        </w:rPr>
        <w:t xml:space="preserve"> </w:t>
      </w:r>
      <w:r w:rsidRPr="00A52470">
        <w:rPr>
          <w:rFonts w:eastAsia="Calibri"/>
          <w:i/>
          <w:szCs w:val="24"/>
        </w:rPr>
        <w:t>The Shariah, Islamic Banks and Accounting Concepts</w:t>
      </w:r>
      <w:r w:rsidRPr="00A52470">
        <w:rPr>
          <w:rFonts w:eastAsia="Calibri"/>
          <w:szCs w:val="24"/>
          <w:lang w:val="id-ID"/>
        </w:rPr>
        <w:t>.</w:t>
      </w:r>
      <w:r w:rsidRPr="00A52470">
        <w:rPr>
          <w:rFonts w:eastAsia="Calibri"/>
          <w:szCs w:val="24"/>
        </w:rPr>
        <w:t xml:space="preserve"> </w:t>
      </w:r>
      <w:r w:rsidRPr="00A52470">
        <w:rPr>
          <w:rFonts w:eastAsia="Calibri"/>
          <w:iCs/>
          <w:szCs w:val="24"/>
        </w:rPr>
        <w:t>Indonesian Journal of Accounting and Auditing</w:t>
      </w:r>
      <w:r w:rsidRPr="00A52470">
        <w:rPr>
          <w:rFonts w:eastAsia="Calibri"/>
          <w:szCs w:val="24"/>
        </w:rPr>
        <w:t xml:space="preserve">, </w:t>
      </w:r>
      <w:r w:rsidRPr="00A52470">
        <w:rPr>
          <w:rFonts w:eastAsia="Calibri"/>
          <w:iCs/>
          <w:szCs w:val="24"/>
        </w:rPr>
        <w:t>1</w:t>
      </w:r>
      <w:r w:rsidRPr="00A52470">
        <w:rPr>
          <w:rFonts w:eastAsia="Calibri"/>
          <w:szCs w:val="24"/>
        </w:rPr>
        <w:t>(1), 47–80</w:t>
      </w:r>
      <w:r w:rsidRPr="00A52470">
        <w:rPr>
          <w:rFonts w:eastAsia="Calibri"/>
          <w:szCs w:val="24"/>
          <w:lang w:val="id-ID"/>
        </w:rPr>
        <w:t>.</w:t>
      </w:r>
    </w:p>
    <w:p w14:paraId="60DC1442" w14:textId="77777777" w:rsidR="00A52470" w:rsidRPr="00A52470" w:rsidRDefault="00A52470" w:rsidP="00A52470">
      <w:pPr>
        <w:ind w:left="709" w:hanging="709"/>
        <w:jc w:val="both"/>
        <w:rPr>
          <w:rFonts w:eastAsia="Calibri"/>
          <w:szCs w:val="24"/>
        </w:rPr>
      </w:pPr>
      <w:proofErr w:type="spellStart"/>
      <w:r w:rsidRPr="00A52470">
        <w:rPr>
          <w:rFonts w:eastAsia="Calibri"/>
          <w:szCs w:val="24"/>
        </w:rPr>
        <w:t>Akhyar</w:t>
      </w:r>
      <w:proofErr w:type="spellEnd"/>
      <w:r w:rsidRPr="00A52470">
        <w:rPr>
          <w:rFonts w:eastAsia="Calibri"/>
          <w:szCs w:val="24"/>
        </w:rPr>
        <w:t xml:space="preserve"> Adnan</w:t>
      </w:r>
      <w:r w:rsidRPr="00A52470">
        <w:rPr>
          <w:rFonts w:eastAsia="Calibri"/>
          <w:szCs w:val="24"/>
          <w:lang w:val="id-ID"/>
        </w:rPr>
        <w:t>. (2005).</w:t>
      </w:r>
      <w:r w:rsidRPr="00A52470">
        <w:rPr>
          <w:rFonts w:eastAsia="Calibri"/>
          <w:szCs w:val="24"/>
        </w:rPr>
        <w:t xml:space="preserve"> </w:t>
      </w:r>
      <w:proofErr w:type="spellStart"/>
      <w:r w:rsidRPr="00A52470">
        <w:rPr>
          <w:rFonts w:eastAsia="Calibri"/>
          <w:i/>
          <w:szCs w:val="24"/>
        </w:rPr>
        <w:t>Akuntansi</w:t>
      </w:r>
      <w:proofErr w:type="spellEnd"/>
      <w:r w:rsidRPr="00A52470">
        <w:rPr>
          <w:rFonts w:eastAsia="Calibri"/>
          <w:i/>
          <w:szCs w:val="24"/>
        </w:rPr>
        <w:t xml:space="preserve"> Syariah: </w:t>
      </w:r>
      <w:proofErr w:type="spellStart"/>
      <w:r w:rsidRPr="00A52470">
        <w:rPr>
          <w:rFonts w:eastAsia="Calibri"/>
          <w:i/>
          <w:szCs w:val="24"/>
        </w:rPr>
        <w:t>Arah</w:t>
      </w:r>
      <w:proofErr w:type="spellEnd"/>
      <w:r w:rsidRPr="00A52470">
        <w:rPr>
          <w:rFonts w:eastAsia="Calibri"/>
          <w:i/>
          <w:szCs w:val="24"/>
        </w:rPr>
        <w:t xml:space="preserve">, </w:t>
      </w:r>
      <w:proofErr w:type="spellStart"/>
      <w:r w:rsidRPr="00A52470">
        <w:rPr>
          <w:rFonts w:eastAsia="Calibri"/>
          <w:i/>
          <w:szCs w:val="24"/>
        </w:rPr>
        <w:t>Prospek</w:t>
      </w:r>
      <w:proofErr w:type="spellEnd"/>
      <w:r w:rsidRPr="00A52470">
        <w:rPr>
          <w:rFonts w:eastAsia="Calibri"/>
          <w:i/>
          <w:szCs w:val="24"/>
        </w:rPr>
        <w:t xml:space="preserve"> dan </w:t>
      </w:r>
      <w:proofErr w:type="spellStart"/>
      <w:r w:rsidRPr="00A52470">
        <w:rPr>
          <w:rFonts w:eastAsia="Calibri"/>
          <w:i/>
          <w:szCs w:val="24"/>
        </w:rPr>
        <w:t>Tantangan</w:t>
      </w:r>
      <w:proofErr w:type="spellEnd"/>
      <w:r w:rsidRPr="00A52470">
        <w:rPr>
          <w:rFonts w:eastAsia="Calibri"/>
          <w:szCs w:val="24"/>
          <w:lang w:val="id-ID"/>
        </w:rPr>
        <w:t>.</w:t>
      </w:r>
      <w:r w:rsidRPr="00A52470">
        <w:rPr>
          <w:rFonts w:eastAsia="Calibri"/>
          <w:szCs w:val="24"/>
        </w:rPr>
        <w:t xml:space="preserve"> Yogyakarta, UII Press</w:t>
      </w:r>
    </w:p>
    <w:p w14:paraId="76020D80" w14:textId="77777777" w:rsidR="00A52470" w:rsidRPr="00A52470" w:rsidRDefault="00A52470" w:rsidP="00A52470">
      <w:pPr>
        <w:ind w:left="709" w:hanging="709"/>
        <w:jc w:val="both"/>
        <w:rPr>
          <w:rFonts w:eastAsia="Calibri"/>
          <w:szCs w:val="24"/>
        </w:rPr>
      </w:pPr>
      <w:r w:rsidRPr="00A52470">
        <w:rPr>
          <w:rFonts w:eastAsia="Calibri"/>
          <w:szCs w:val="24"/>
        </w:rPr>
        <w:t xml:space="preserve">Anis </w:t>
      </w:r>
      <w:proofErr w:type="spellStart"/>
      <w:r w:rsidRPr="00A52470">
        <w:rPr>
          <w:rFonts w:eastAsia="Calibri"/>
          <w:szCs w:val="24"/>
        </w:rPr>
        <w:t>Chariri</w:t>
      </w:r>
      <w:proofErr w:type="spellEnd"/>
      <w:r w:rsidRPr="00A52470">
        <w:rPr>
          <w:rFonts w:eastAsia="Calibri"/>
          <w:szCs w:val="24"/>
        </w:rPr>
        <w:t xml:space="preserve"> dan Imam </w:t>
      </w:r>
      <w:proofErr w:type="spellStart"/>
      <w:r w:rsidRPr="00A52470">
        <w:rPr>
          <w:rFonts w:eastAsia="Calibri"/>
          <w:szCs w:val="24"/>
        </w:rPr>
        <w:t>Ghozali</w:t>
      </w:r>
      <w:proofErr w:type="spellEnd"/>
      <w:r w:rsidRPr="00A52470">
        <w:rPr>
          <w:rFonts w:eastAsia="Calibri"/>
          <w:szCs w:val="24"/>
          <w:lang w:val="id-ID"/>
        </w:rPr>
        <w:t>. (2001).</w:t>
      </w:r>
      <w:r w:rsidRPr="00A52470">
        <w:rPr>
          <w:rFonts w:eastAsia="Calibri"/>
          <w:szCs w:val="24"/>
        </w:rPr>
        <w:t xml:space="preserve"> </w:t>
      </w:r>
      <w:proofErr w:type="spellStart"/>
      <w:r w:rsidRPr="00A52470">
        <w:rPr>
          <w:rFonts w:eastAsia="Calibri"/>
          <w:i/>
          <w:szCs w:val="24"/>
        </w:rPr>
        <w:t>Teori</w:t>
      </w:r>
      <w:proofErr w:type="spellEnd"/>
      <w:r w:rsidRPr="00A52470">
        <w:rPr>
          <w:rFonts w:eastAsia="Calibri"/>
          <w:i/>
          <w:szCs w:val="24"/>
        </w:rPr>
        <w:t xml:space="preserve"> </w:t>
      </w:r>
      <w:proofErr w:type="spellStart"/>
      <w:r w:rsidRPr="00A52470">
        <w:rPr>
          <w:rFonts w:eastAsia="Calibri"/>
          <w:i/>
          <w:szCs w:val="24"/>
        </w:rPr>
        <w:t>Akuntansi</w:t>
      </w:r>
      <w:proofErr w:type="spellEnd"/>
      <w:r w:rsidRPr="00A52470">
        <w:rPr>
          <w:rFonts w:eastAsia="Calibri"/>
          <w:szCs w:val="24"/>
          <w:lang w:val="id-ID"/>
        </w:rPr>
        <w:t>.</w:t>
      </w:r>
      <w:r w:rsidRPr="00A52470">
        <w:rPr>
          <w:rFonts w:eastAsia="Calibri"/>
          <w:szCs w:val="24"/>
        </w:rPr>
        <w:t xml:space="preserve"> Semarang: Badan </w:t>
      </w:r>
      <w:proofErr w:type="spellStart"/>
      <w:r w:rsidRPr="00A52470">
        <w:rPr>
          <w:rFonts w:eastAsia="Calibri"/>
          <w:szCs w:val="24"/>
        </w:rPr>
        <w:t>Penerbit</w:t>
      </w:r>
      <w:proofErr w:type="spellEnd"/>
      <w:r w:rsidRPr="00A52470">
        <w:rPr>
          <w:rFonts w:eastAsia="Calibri"/>
          <w:szCs w:val="24"/>
        </w:rPr>
        <w:t xml:space="preserve"> Universitas </w:t>
      </w:r>
      <w:proofErr w:type="spellStart"/>
      <w:r w:rsidRPr="00A52470">
        <w:rPr>
          <w:rFonts w:eastAsia="Calibri"/>
          <w:szCs w:val="24"/>
        </w:rPr>
        <w:t>Diponegoro</w:t>
      </w:r>
      <w:proofErr w:type="spellEnd"/>
    </w:p>
    <w:p w14:paraId="47CCEC6C" w14:textId="77777777" w:rsidR="00A52470" w:rsidRPr="00A52470" w:rsidRDefault="00A52470" w:rsidP="00A52470">
      <w:pPr>
        <w:ind w:left="709" w:hanging="709"/>
        <w:jc w:val="both"/>
        <w:rPr>
          <w:rFonts w:eastAsia="Calibri"/>
          <w:szCs w:val="24"/>
        </w:rPr>
      </w:pPr>
      <w:proofErr w:type="spellStart"/>
      <w:r w:rsidRPr="00A52470">
        <w:rPr>
          <w:rFonts w:eastAsia="Calibri"/>
          <w:szCs w:val="24"/>
        </w:rPr>
        <w:t>Asrori</w:t>
      </w:r>
      <w:proofErr w:type="spellEnd"/>
      <w:r w:rsidRPr="00A52470">
        <w:rPr>
          <w:rFonts w:eastAsia="Calibri"/>
          <w:szCs w:val="24"/>
          <w:lang w:val="id-ID"/>
        </w:rPr>
        <w:t xml:space="preserve">. (2022). </w:t>
      </w:r>
      <w:proofErr w:type="spellStart"/>
      <w:r w:rsidRPr="00A52470">
        <w:rPr>
          <w:rFonts w:eastAsia="Calibri"/>
          <w:i/>
          <w:szCs w:val="24"/>
        </w:rPr>
        <w:t>Akuntansi</w:t>
      </w:r>
      <w:proofErr w:type="spellEnd"/>
      <w:r w:rsidRPr="00A52470">
        <w:rPr>
          <w:rFonts w:eastAsia="Calibri"/>
          <w:i/>
          <w:szCs w:val="24"/>
        </w:rPr>
        <w:t xml:space="preserve"> Syariah </w:t>
      </w:r>
      <w:proofErr w:type="spellStart"/>
      <w:r w:rsidRPr="00A52470">
        <w:rPr>
          <w:rFonts w:eastAsia="Calibri"/>
          <w:i/>
          <w:szCs w:val="24"/>
        </w:rPr>
        <w:t>Bidang</w:t>
      </w:r>
      <w:proofErr w:type="spellEnd"/>
      <w:r w:rsidRPr="00A52470">
        <w:rPr>
          <w:rFonts w:eastAsia="Calibri"/>
          <w:i/>
          <w:szCs w:val="24"/>
        </w:rPr>
        <w:t xml:space="preserve"> </w:t>
      </w:r>
      <w:proofErr w:type="spellStart"/>
      <w:r w:rsidRPr="00A52470">
        <w:rPr>
          <w:rFonts w:eastAsia="Calibri"/>
          <w:i/>
          <w:szCs w:val="24"/>
        </w:rPr>
        <w:t>Baru</w:t>
      </w:r>
      <w:proofErr w:type="spellEnd"/>
      <w:r w:rsidRPr="00A52470">
        <w:rPr>
          <w:rFonts w:eastAsia="Calibri"/>
          <w:i/>
          <w:szCs w:val="24"/>
        </w:rPr>
        <w:t xml:space="preserve"> </w:t>
      </w:r>
      <w:proofErr w:type="spellStart"/>
      <w:r w:rsidRPr="00A52470">
        <w:rPr>
          <w:rFonts w:eastAsia="Calibri"/>
          <w:i/>
          <w:szCs w:val="24"/>
        </w:rPr>
        <w:t>Studi</w:t>
      </w:r>
      <w:proofErr w:type="spellEnd"/>
      <w:r w:rsidRPr="00A52470">
        <w:rPr>
          <w:rFonts w:eastAsia="Calibri"/>
          <w:i/>
          <w:szCs w:val="24"/>
        </w:rPr>
        <w:t xml:space="preserve"> </w:t>
      </w:r>
      <w:proofErr w:type="spellStart"/>
      <w:r w:rsidRPr="00A52470">
        <w:rPr>
          <w:rFonts w:eastAsia="Calibri"/>
          <w:i/>
          <w:szCs w:val="24"/>
        </w:rPr>
        <w:t>Akuntansi</w:t>
      </w:r>
      <w:proofErr w:type="spellEnd"/>
      <w:r w:rsidRPr="00A52470">
        <w:rPr>
          <w:rFonts w:eastAsia="Calibri"/>
          <w:i/>
          <w:szCs w:val="24"/>
        </w:rPr>
        <w:t xml:space="preserve"> </w:t>
      </w:r>
      <w:proofErr w:type="spellStart"/>
      <w:r w:rsidRPr="00A52470">
        <w:rPr>
          <w:rFonts w:eastAsia="Calibri"/>
          <w:i/>
          <w:szCs w:val="24"/>
        </w:rPr>
        <w:t>dalam</w:t>
      </w:r>
      <w:proofErr w:type="spellEnd"/>
      <w:r w:rsidRPr="00A52470">
        <w:rPr>
          <w:rFonts w:eastAsia="Calibri"/>
          <w:i/>
          <w:szCs w:val="24"/>
        </w:rPr>
        <w:t xml:space="preserve"> </w:t>
      </w:r>
      <w:proofErr w:type="spellStart"/>
      <w:r w:rsidRPr="00A52470">
        <w:rPr>
          <w:rFonts w:eastAsia="Calibri"/>
          <w:i/>
          <w:szCs w:val="24"/>
        </w:rPr>
        <w:t>Konteks</w:t>
      </w:r>
      <w:proofErr w:type="spellEnd"/>
      <w:r w:rsidRPr="00A52470">
        <w:rPr>
          <w:rFonts w:eastAsia="Calibri"/>
          <w:i/>
          <w:szCs w:val="24"/>
        </w:rPr>
        <w:t xml:space="preserve"> </w:t>
      </w:r>
      <w:proofErr w:type="spellStart"/>
      <w:r w:rsidRPr="00A52470">
        <w:rPr>
          <w:rFonts w:eastAsia="Calibri"/>
          <w:i/>
          <w:szCs w:val="24"/>
        </w:rPr>
        <w:t>Epistimologi</w:t>
      </w:r>
      <w:proofErr w:type="spellEnd"/>
      <w:r w:rsidRPr="00A52470">
        <w:rPr>
          <w:rFonts w:eastAsia="Calibri"/>
          <w:i/>
          <w:szCs w:val="24"/>
        </w:rPr>
        <w:t xml:space="preserve"> Islam,</w:t>
      </w:r>
      <w:r w:rsidRPr="00A52470">
        <w:rPr>
          <w:rFonts w:eastAsia="Calibri"/>
          <w:szCs w:val="24"/>
        </w:rPr>
        <w:t xml:space="preserve"> </w:t>
      </w:r>
      <w:proofErr w:type="spellStart"/>
      <w:r w:rsidRPr="00A52470">
        <w:rPr>
          <w:rFonts w:eastAsia="Calibri"/>
          <w:szCs w:val="24"/>
        </w:rPr>
        <w:t>Dinamika</w:t>
      </w:r>
      <w:proofErr w:type="spellEnd"/>
      <w:r w:rsidRPr="00A52470">
        <w:rPr>
          <w:rFonts w:eastAsia="Calibri"/>
          <w:szCs w:val="24"/>
        </w:rPr>
        <w:t xml:space="preserve">: </w:t>
      </w:r>
      <w:proofErr w:type="spellStart"/>
      <w:r w:rsidRPr="00A52470">
        <w:rPr>
          <w:rFonts w:eastAsia="Calibri"/>
          <w:szCs w:val="24"/>
        </w:rPr>
        <w:t>Jurnal</w:t>
      </w:r>
      <w:proofErr w:type="spellEnd"/>
      <w:r w:rsidRPr="00A52470">
        <w:rPr>
          <w:rFonts w:eastAsia="Calibri"/>
          <w:szCs w:val="24"/>
        </w:rPr>
        <w:t xml:space="preserve"> Ekonomi dan </w:t>
      </w:r>
      <w:proofErr w:type="spellStart"/>
      <w:r w:rsidRPr="00A52470">
        <w:rPr>
          <w:rFonts w:eastAsia="Calibri"/>
          <w:szCs w:val="24"/>
        </w:rPr>
        <w:t>Manajemen</w:t>
      </w:r>
      <w:proofErr w:type="spellEnd"/>
      <w:r w:rsidRPr="00A52470">
        <w:rPr>
          <w:rFonts w:eastAsia="Calibri"/>
          <w:szCs w:val="24"/>
        </w:rPr>
        <w:t xml:space="preserve">, UNES, Vol 11 No. 2 </w:t>
      </w:r>
    </w:p>
    <w:p w14:paraId="1B96CE11" w14:textId="77777777" w:rsidR="00A52470" w:rsidRPr="00A52470" w:rsidRDefault="00A52470" w:rsidP="00A52470">
      <w:pPr>
        <w:ind w:left="709" w:hanging="709"/>
        <w:jc w:val="both"/>
        <w:rPr>
          <w:rFonts w:eastAsia="Calibri"/>
          <w:szCs w:val="24"/>
        </w:rPr>
      </w:pPr>
      <w:r w:rsidRPr="00A52470">
        <w:rPr>
          <w:rFonts w:eastAsia="Calibri"/>
          <w:szCs w:val="24"/>
        </w:rPr>
        <w:t xml:space="preserve">Chalmers, A.F.  </w:t>
      </w:r>
      <w:r w:rsidRPr="00A52470">
        <w:rPr>
          <w:rFonts w:eastAsia="Calibri"/>
          <w:szCs w:val="24"/>
          <w:lang w:val="id-ID"/>
        </w:rPr>
        <w:t xml:space="preserve">(1991). </w:t>
      </w:r>
      <w:r w:rsidRPr="00A52470">
        <w:rPr>
          <w:rFonts w:eastAsia="Calibri"/>
          <w:i/>
          <w:szCs w:val="24"/>
        </w:rPr>
        <w:t xml:space="preserve">What is this </w:t>
      </w:r>
      <w:proofErr w:type="spellStart"/>
      <w:r w:rsidRPr="00A52470">
        <w:rPr>
          <w:rFonts w:eastAsia="Calibri"/>
          <w:i/>
          <w:szCs w:val="24"/>
        </w:rPr>
        <w:t>ting</w:t>
      </w:r>
      <w:proofErr w:type="spellEnd"/>
      <w:r w:rsidRPr="00A52470">
        <w:rPr>
          <w:rFonts w:eastAsia="Calibri"/>
          <w:i/>
          <w:szCs w:val="24"/>
        </w:rPr>
        <w:t xml:space="preserve"> called Science?</w:t>
      </w:r>
      <w:r w:rsidRPr="00A52470">
        <w:rPr>
          <w:rFonts w:eastAsia="Calibri"/>
          <w:i/>
          <w:szCs w:val="24"/>
          <w:lang w:val="id-ID"/>
        </w:rPr>
        <w:t>.</w:t>
      </w:r>
      <w:r w:rsidRPr="00A52470">
        <w:rPr>
          <w:rFonts w:eastAsia="Calibri"/>
          <w:i/>
          <w:szCs w:val="24"/>
        </w:rPr>
        <w:t xml:space="preserve">  </w:t>
      </w:r>
      <w:r w:rsidRPr="00A52470">
        <w:rPr>
          <w:rFonts w:eastAsia="Calibri"/>
          <w:szCs w:val="24"/>
        </w:rPr>
        <w:t>Queensland Australia: University of Queensland Press</w:t>
      </w:r>
    </w:p>
    <w:p w14:paraId="036C2C0F" w14:textId="77777777" w:rsidR="00A52470" w:rsidRPr="00A52470" w:rsidRDefault="00A52470" w:rsidP="00A52470">
      <w:pPr>
        <w:ind w:left="709" w:hanging="709"/>
        <w:jc w:val="both"/>
        <w:rPr>
          <w:rFonts w:eastAsia="Calibri"/>
          <w:szCs w:val="24"/>
        </w:rPr>
      </w:pPr>
      <w:proofErr w:type="spellStart"/>
      <w:r w:rsidRPr="00A52470">
        <w:rPr>
          <w:rFonts w:eastAsia="Calibri"/>
          <w:szCs w:val="24"/>
        </w:rPr>
        <w:t>Harahap</w:t>
      </w:r>
      <w:proofErr w:type="spellEnd"/>
      <w:r w:rsidRPr="00A52470">
        <w:rPr>
          <w:rFonts w:eastAsia="Calibri"/>
          <w:szCs w:val="24"/>
        </w:rPr>
        <w:t xml:space="preserve">, S. S. </w:t>
      </w:r>
      <w:r w:rsidRPr="00A52470">
        <w:rPr>
          <w:rFonts w:eastAsia="Calibri"/>
          <w:szCs w:val="24"/>
          <w:lang w:val="id-ID"/>
        </w:rPr>
        <w:t xml:space="preserve">(2001). </w:t>
      </w:r>
      <w:proofErr w:type="spellStart"/>
      <w:r w:rsidRPr="00A52470">
        <w:rPr>
          <w:rFonts w:eastAsia="Calibri"/>
          <w:i/>
          <w:iCs/>
          <w:szCs w:val="24"/>
        </w:rPr>
        <w:t>Menuju</w:t>
      </w:r>
      <w:proofErr w:type="spellEnd"/>
      <w:r w:rsidRPr="00A52470">
        <w:rPr>
          <w:rFonts w:eastAsia="Calibri"/>
          <w:i/>
          <w:iCs/>
          <w:szCs w:val="24"/>
        </w:rPr>
        <w:t xml:space="preserve"> </w:t>
      </w:r>
      <w:proofErr w:type="spellStart"/>
      <w:r w:rsidRPr="00A52470">
        <w:rPr>
          <w:rFonts w:eastAsia="Calibri"/>
          <w:i/>
          <w:iCs/>
          <w:szCs w:val="24"/>
        </w:rPr>
        <w:t>Perumusan</w:t>
      </w:r>
      <w:proofErr w:type="spellEnd"/>
      <w:r w:rsidRPr="00A52470">
        <w:rPr>
          <w:rFonts w:eastAsia="Calibri"/>
          <w:i/>
          <w:iCs/>
          <w:szCs w:val="24"/>
        </w:rPr>
        <w:t xml:space="preserve"> </w:t>
      </w:r>
      <w:proofErr w:type="spellStart"/>
      <w:r w:rsidRPr="00A52470">
        <w:rPr>
          <w:rFonts w:eastAsia="Calibri"/>
          <w:i/>
          <w:iCs/>
          <w:szCs w:val="24"/>
        </w:rPr>
        <w:t>Teori</w:t>
      </w:r>
      <w:proofErr w:type="spellEnd"/>
      <w:r w:rsidRPr="00A52470">
        <w:rPr>
          <w:rFonts w:eastAsia="Calibri"/>
          <w:i/>
          <w:iCs/>
          <w:szCs w:val="24"/>
        </w:rPr>
        <w:t xml:space="preserve"> </w:t>
      </w:r>
      <w:proofErr w:type="spellStart"/>
      <w:r w:rsidRPr="00A52470">
        <w:rPr>
          <w:rFonts w:eastAsia="Calibri"/>
          <w:i/>
          <w:iCs/>
          <w:szCs w:val="24"/>
        </w:rPr>
        <w:t>Akuntansi</w:t>
      </w:r>
      <w:proofErr w:type="spellEnd"/>
      <w:r w:rsidRPr="00A52470">
        <w:rPr>
          <w:rFonts w:eastAsia="Calibri"/>
          <w:i/>
          <w:iCs/>
          <w:szCs w:val="24"/>
        </w:rPr>
        <w:t xml:space="preserve"> Islam</w:t>
      </w:r>
      <w:r w:rsidRPr="00A52470">
        <w:rPr>
          <w:rFonts w:eastAsia="Calibri"/>
          <w:szCs w:val="24"/>
        </w:rPr>
        <w:t>. Jakarta: Pustaka Quantum</w:t>
      </w:r>
    </w:p>
    <w:p w14:paraId="67E2F2AB" w14:textId="77777777" w:rsidR="00A52470" w:rsidRPr="00A52470" w:rsidRDefault="00A52470" w:rsidP="00A52470">
      <w:pPr>
        <w:ind w:left="709" w:hanging="709"/>
        <w:jc w:val="both"/>
        <w:rPr>
          <w:rFonts w:eastAsia="Calibri"/>
          <w:szCs w:val="24"/>
        </w:rPr>
      </w:pPr>
      <w:r w:rsidRPr="00A52470">
        <w:rPr>
          <w:rFonts w:eastAsia="Calibri"/>
          <w:szCs w:val="24"/>
        </w:rPr>
        <w:t xml:space="preserve">Imam </w:t>
      </w:r>
      <w:proofErr w:type="spellStart"/>
      <w:r w:rsidRPr="00A52470">
        <w:rPr>
          <w:rFonts w:eastAsia="Calibri"/>
          <w:szCs w:val="24"/>
        </w:rPr>
        <w:t>Syafi’i</w:t>
      </w:r>
      <w:proofErr w:type="spellEnd"/>
      <w:r w:rsidRPr="00A52470">
        <w:rPr>
          <w:rFonts w:eastAsia="Calibri"/>
          <w:szCs w:val="24"/>
          <w:lang w:val="id-ID"/>
        </w:rPr>
        <w:t>. (2000).</w:t>
      </w:r>
      <w:r w:rsidRPr="00A52470">
        <w:rPr>
          <w:rFonts w:eastAsia="Calibri"/>
          <w:i/>
          <w:szCs w:val="24"/>
        </w:rPr>
        <w:t xml:space="preserve"> </w:t>
      </w:r>
      <w:proofErr w:type="spellStart"/>
      <w:r w:rsidRPr="00A52470">
        <w:rPr>
          <w:rFonts w:eastAsia="Calibri"/>
          <w:i/>
          <w:szCs w:val="24"/>
        </w:rPr>
        <w:t>Konsep</w:t>
      </w:r>
      <w:proofErr w:type="spellEnd"/>
      <w:r w:rsidRPr="00A52470">
        <w:rPr>
          <w:rFonts w:eastAsia="Calibri"/>
          <w:i/>
          <w:szCs w:val="24"/>
        </w:rPr>
        <w:t xml:space="preserve"> </w:t>
      </w:r>
      <w:proofErr w:type="spellStart"/>
      <w:r w:rsidRPr="00A52470">
        <w:rPr>
          <w:rFonts w:eastAsia="Calibri"/>
          <w:i/>
          <w:szCs w:val="24"/>
        </w:rPr>
        <w:t>Ilmu</w:t>
      </w:r>
      <w:proofErr w:type="spellEnd"/>
      <w:r w:rsidRPr="00A52470">
        <w:rPr>
          <w:rFonts w:eastAsia="Calibri"/>
          <w:i/>
          <w:szCs w:val="24"/>
        </w:rPr>
        <w:t xml:space="preserve"> </w:t>
      </w:r>
      <w:proofErr w:type="spellStart"/>
      <w:r w:rsidRPr="00A52470">
        <w:rPr>
          <w:rFonts w:eastAsia="Calibri"/>
          <w:i/>
          <w:szCs w:val="24"/>
        </w:rPr>
        <w:t>Pengetahuan</w:t>
      </w:r>
      <w:proofErr w:type="spellEnd"/>
      <w:r w:rsidRPr="00A52470">
        <w:rPr>
          <w:rFonts w:eastAsia="Calibri"/>
          <w:i/>
          <w:szCs w:val="24"/>
        </w:rPr>
        <w:t xml:space="preserve"> </w:t>
      </w:r>
      <w:proofErr w:type="spellStart"/>
      <w:r w:rsidRPr="00A52470">
        <w:rPr>
          <w:rFonts w:eastAsia="Calibri"/>
          <w:i/>
          <w:szCs w:val="24"/>
        </w:rPr>
        <w:t>dalam</w:t>
      </w:r>
      <w:proofErr w:type="spellEnd"/>
      <w:r w:rsidRPr="00A52470">
        <w:rPr>
          <w:rFonts w:eastAsia="Calibri"/>
          <w:i/>
          <w:szCs w:val="24"/>
        </w:rPr>
        <w:t xml:space="preserve"> Al Qur’an</w:t>
      </w:r>
      <w:r w:rsidRPr="00A52470">
        <w:rPr>
          <w:rFonts w:eastAsia="Calibri"/>
          <w:szCs w:val="24"/>
        </w:rPr>
        <w:t>. Yogyakarta: UII Pres</w:t>
      </w:r>
    </w:p>
    <w:p w14:paraId="0884854F" w14:textId="77777777" w:rsidR="00A52470" w:rsidRPr="00A52470" w:rsidRDefault="00A52470" w:rsidP="00A52470">
      <w:pPr>
        <w:ind w:left="709" w:hanging="709"/>
        <w:jc w:val="both"/>
        <w:rPr>
          <w:rFonts w:eastAsia="Calibri"/>
          <w:szCs w:val="24"/>
        </w:rPr>
      </w:pPr>
      <w:r w:rsidRPr="00A52470">
        <w:rPr>
          <w:rFonts w:eastAsia="Calibri"/>
          <w:szCs w:val="24"/>
        </w:rPr>
        <w:t>Mook, L</w:t>
      </w:r>
      <w:r w:rsidRPr="00A52470">
        <w:rPr>
          <w:rFonts w:eastAsia="Calibri"/>
          <w:szCs w:val="24"/>
          <w:lang w:val="id-ID"/>
        </w:rPr>
        <w:t>. (2006).</w:t>
      </w:r>
      <w:r w:rsidRPr="00A52470">
        <w:rPr>
          <w:rFonts w:eastAsia="Calibri"/>
          <w:szCs w:val="24"/>
        </w:rPr>
        <w:t xml:space="preserve"> </w:t>
      </w:r>
      <w:r w:rsidRPr="00A52470">
        <w:rPr>
          <w:rFonts w:eastAsia="Calibri"/>
          <w:i/>
          <w:szCs w:val="24"/>
        </w:rPr>
        <w:t xml:space="preserve">Integrating and Reporting an </w:t>
      </w:r>
      <w:proofErr w:type="spellStart"/>
      <w:r w:rsidRPr="00A52470">
        <w:rPr>
          <w:rFonts w:eastAsia="Calibri"/>
          <w:i/>
          <w:szCs w:val="24"/>
        </w:rPr>
        <w:t>Organisation’s</w:t>
      </w:r>
      <w:proofErr w:type="spellEnd"/>
      <w:r w:rsidRPr="00A52470">
        <w:rPr>
          <w:rFonts w:eastAsia="Calibri"/>
          <w:i/>
          <w:szCs w:val="24"/>
        </w:rPr>
        <w:t xml:space="preserve"> Economic, Social and Environmental Performance</w:t>
      </w:r>
      <w:r w:rsidRPr="00A52470">
        <w:rPr>
          <w:rFonts w:eastAsia="Calibri"/>
          <w:szCs w:val="24"/>
        </w:rPr>
        <w:t xml:space="preserve">. The Expanded Value Added Statement. </w:t>
      </w:r>
      <w:r w:rsidRPr="00A52470">
        <w:rPr>
          <w:rFonts w:eastAsia="Calibri"/>
          <w:i/>
          <w:iCs/>
          <w:szCs w:val="24"/>
        </w:rPr>
        <w:t xml:space="preserve">Sustainability Accounting </w:t>
      </w:r>
      <w:r w:rsidRPr="00A52470">
        <w:rPr>
          <w:rFonts w:eastAsia="Calibri"/>
          <w:i/>
          <w:iCs/>
          <w:szCs w:val="24"/>
          <w:lang w:val="id-ID"/>
        </w:rPr>
        <w:t xml:space="preserve"> </w:t>
      </w:r>
      <w:r w:rsidRPr="00A52470">
        <w:rPr>
          <w:rFonts w:eastAsia="Calibri"/>
          <w:i/>
          <w:iCs/>
          <w:szCs w:val="24"/>
        </w:rPr>
        <w:t>and Reporting</w:t>
      </w:r>
      <w:r w:rsidRPr="00A52470">
        <w:rPr>
          <w:rFonts w:eastAsia="Calibri"/>
          <w:szCs w:val="24"/>
        </w:rPr>
        <w:t xml:space="preserve">, </w:t>
      </w:r>
      <w:r w:rsidRPr="00A52470">
        <w:rPr>
          <w:rFonts w:eastAsia="Calibri"/>
          <w:i/>
          <w:iCs/>
          <w:szCs w:val="24"/>
        </w:rPr>
        <w:t>12</w:t>
      </w:r>
      <w:r w:rsidRPr="00A52470">
        <w:rPr>
          <w:rFonts w:eastAsia="Calibri"/>
          <w:szCs w:val="24"/>
        </w:rPr>
        <w:t>, 281–282</w:t>
      </w:r>
    </w:p>
    <w:p w14:paraId="5EFACC7D" w14:textId="77777777" w:rsidR="00A52470" w:rsidRPr="00A52470" w:rsidRDefault="00A52470" w:rsidP="00A52470">
      <w:pPr>
        <w:ind w:left="709" w:hanging="709"/>
        <w:jc w:val="both"/>
        <w:rPr>
          <w:rFonts w:eastAsia="Calibri"/>
          <w:i/>
          <w:iCs/>
          <w:szCs w:val="24"/>
        </w:rPr>
      </w:pPr>
      <w:proofErr w:type="spellStart"/>
      <w:r w:rsidRPr="00A52470">
        <w:rPr>
          <w:rFonts w:eastAsia="Calibri"/>
          <w:szCs w:val="24"/>
        </w:rPr>
        <w:t>Mulawarman</w:t>
      </w:r>
      <w:proofErr w:type="spellEnd"/>
      <w:r w:rsidRPr="00A52470">
        <w:rPr>
          <w:rFonts w:eastAsia="Calibri"/>
          <w:szCs w:val="24"/>
        </w:rPr>
        <w:t>, A. D.</w:t>
      </w:r>
      <w:r w:rsidRPr="00A52470">
        <w:rPr>
          <w:rFonts w:eastAsia="Calibri"/>
          <w:szCs w:val="24"/>
          <w:lang w:val="id-ID"/>
        </w:rPr>
        <w:t xml:space="preserve"> (2009).</w:t>
      </w:r>
      <w:r w:rsidRPr="00A52470">
        <w:rPr>
          <w:rFonts w:eastAsia="Calibri"/>
          <w:szCs w:val="24"/>
        </w:rPr>
        <w:t xml:space="preserve"> </w:t>
      </w:r>
      <w:proofErr w:type="spellStart"/>
      <w:r w:rsidRPr="00A52470">
        <w:rPr>
          <w:rFonts w:eastAsia="Calibri"/>
          <w:i/>
          <w:iCs/>
          <w:szCs w:val="24"/>
        </w:rPr>
        <w:t>Akuntansi</w:t>
      </w:r>
      <w:proofErr w:type="spellEnd"/>
      <w:r w:rsidRPr="00A52470">
        <w:rPr>
          <w:rFonts w:eastAsia="Calibri"/>
          <w:i/>
          <w:iCs/>
          <w:szCs w:val="24"/>
        </w:rPr>
        <w:t xml:space="preserve"> Syariah </w:t>
      </w:r>
      <w:proofErr w:type="spellStart"/>
      <w:r w:rsidRPr="00A52470">
        <w:rPr>
          <w:rFonts w:eastAsia="Calibri"/>
          <w:i/>
          <w:iCs/>
          <w:szCs w:val="24"/>
        </w:rPr>
        <w:t>Teori</w:t>
      </w:r>
      <w:proofErr w:type="spellEnd"/>
      <w:r w:rsidRPr="00A52470">
        <w:rPr>
          <w:rFonts w:eastAsia="Calibri"/>
          <w:i/>
          <w:iCs/>
          <w:szCs w:val="24"/>
        </w:rPr>
        <w:t xml:space="preserve">, </w:t>
      </w:r>
      <w:proofErr w:type="spellStart"/>
      <w:r w:rsidRPr="00A52470">
        <w:rPr>
          <w:rFonts w:eastAsia="Calibri"/>
          <w:i/>
          <w:iCs/>
          <w:szCs w:val="24"/>
        </w:rPr>
        <w:t>Konsep</w:t>
      </w:r>
      <w:proofErr w:type="spellEnd"/>
      <w:r w:rsidRPr="00A52470">
        <w:rPr>
          <w:rFonts w:eastAsia="Calibri"/>
          <w:i/>
          <w:iCs/>
          <w:szCs w:val="24"/>
        </w:rPr>
        <w:t xml:space="preserve"> dan </w:t>
      </w:r>
      <w:proofErr w:type="spellStart"/>
      <w:r w:rsidRPr="00A52470">
        <w:rPr>
          <w:rFonts w:eastAsia="Calibri"/>
          <w:i/>
          <w:iCs/>
          <w:szCs w:val="24"/>
        </w:rPr>
        <w:t>Laporan</w:t>
      </w:r>
      <w:proofErr w:type="spellEnd"/>
      <w:r w:rsidRPr="00A52470">
        <w:rPr>
          <w:rFonts w:eastAsia="Calibri"/>
          <w:i/>
          <w:iCs/>
          <w:szCs w:val="24"/>
        </w:rPr>
        <w:t xml:space="preserve"> </w:t>
      </w:r>
      <w:proofErr w:type="spellStart"/>
      <w:r w:rsidRPr="00A52470">
        <w:rPr>
          <w:rFonts w:eastAsia="Calibri"/>
          <w:i/>
          <w:iCs/>
          <w:szCs w:val="24"/>
        </w:rPr>
        <w:t>Keuangan</w:t>
      </w:r>
      <w:proofErr w:type="spellEnd"/>
      <w:r w:rsidRPr="00A52470">
        <w:rPr>
          <w:rFonts w:eastAsia="Calibri"/>
          <w:szCs w:val="24"/>
          <w:lang w:val="id-ID"/>
        </w:rPr>
        <w:t>.</w:t>
      </w:r>
      <w:r w:rsidRPr="00A52470">
        <w:rPr>
          <w:rFonts w:eastAsia="Calibri"/>
          <w:szCs w:val="24"/>
        </w:rPr>
        <w:t xml:space="preserve"> Jakarta: E Publishing Company</w:t>
      </w:r>
    </w:p>
    <w:p w14:paraId="5683B85E" w14:textId="77777777" w:rsidR="00A52470" w:rsidRPr="00A52470" w:rsidRDefault="00A52470" w:rsidP="00A52470">
      <w:pPr>
        <w:ind w:left="709" w:hanging="709"/>
        <w:jc w:val="both"/>
        <w:rPr>
          <w:rFonts w:eastAsia="Calibri"/>
          <w:szCs w:val="24"/>
        </w:rPr>
      </w:pPr>
      <w:hyperlink r:id="rId15" w:history="1">
        <w:r w:rsidRPr="00A52470">
          <w:rPr>
            <w:rStyle w:val="Hyperlink"/>
            <w:rFonts w:eastAsia="Calibri"/>
            <w:szCs w:val="24"/>
          </w:rPr>
          <w:t>Richard C Laughlin</w:t>
        </w:r>
      </w:hyperlink>
      <w:r w:rsidRPr="00A52470">
        <w:rPr>
          <w:rFonts w:eastAsia="Calibri"/>
          <w:szCs w:val="24"/>
          <w:lang w:val="id-ID"/>
        </w:rPr>
        <w:t>. (2022).</w:t>
      </w:r>
      <w:r w:rsidRPr="00A52470">
        <w:rPr>
          <w:rFonts w:eastAsia="Calibri"/>
          <w:szCs w:val="24"/>
        </w:rPr>
        <w:t xml:space="preserve"> </w:t>
      </w:r>
      <w:hyperlink r:id="rId16" w:history="1">
        <w:r w:rsidRPr="00A52470">
          <w:rPr>
            <w:rStyle w:val="Hyperlink"/>
            <w:rFonts w:eastAsia="Calibri"/>
            <w:bCs/>
            <w:i/>
            <w:szCs w:val="24"/>
          </w:rPr>
          <w:t>Empirical research in accounting: alternative approaches and a case for “middle</w:t>
        </w:r>
        <w:r w:rsidRPr="00A52470">
          <w:rPr>
            <w:rStyle w:val="Hyperlink"/>
            <w:rFonts w:ascii="Times New Roman" w:eastAsia="Calibri" w:hAnsi="Times New Roman"/>
            <w:bCs/>
            <w:i/>
            <w:szCs w:val="24"/>
          </w:rPr>
          <w:t>‐</w:t>
        </w:r>
        <w:r w:rsidRPr="00A52470">
          <w:rPr>
            <w:rStyle w:val="Hyperlink"/>
            <w:rFonts w:eastAsia="Calibri"/>
            <w:bCs/>
            <w:i/>
            <w:szCs w:val="24"/>
          </w:rPr>
          <w:t>range” thinking</w:t>
        </w:r>
      </w:hyperlink>
      <w:r w:rsidRPr="00A52470">
        <w:rPr>
          <w:rFonts w:eastAsia="Calibri"/>
          <w:i/>
          <w:szCs w:val="24"/>
          <w:lang w:val="id-ID"/>
        </w:rPr>
        <w:t>.</w:t>
      </w:r>
      <w:r w:rsidRPr="00A52470">
        <w:rPr>
          <w:rFonts w:eastAsia="Calibri"/>
          <w:i/>
          <w:szCs w:val="24"/>
        </w:rPr>
        <w:t xml:space="preserve"> https://</w:t>
      </w:r>
      <w:r w:rsidRPr="00A52470">
        <w:rPr>
          <w:rFonts w:eastAsia="Calibri"/>
          <w:szCs w:val="24"/>
        </w:rPr>
        <w:t xml:space="preserve">www.researchgate.net/figure/Dimensions-on-the-choice-process-for-empirical-research_fig1_235250092 </w:t>
      </w:r>
      <w:proofErr w:type="spellStart"/>
      <w:r w:rsidRPr="00A52470">
        <w:rPr>
          <w:rFonts w:eastAsia="Calibri"/>
          <w:szCs w:val="24"/>
        </w:rPr>
        <w:t>diakses</w:t>
      </w:r>
      <w:proofErr w:type="spellEnd"/>
      <w:r w:rsidRPr="00A52470">
        <w:rPr>
          <w:rFonts w:eastAsia="Calibri"/>
          <w:szCs w:val="24"/>
        </w:rPr>
        <w:t xml:space="preserve"> pada 6 November 2022</w:t>
      </w:r>
    </w:p>
    <w:p w14:paraId="1644C9A4" w14:textId="77777777" w:rsidR="00A52470" w:rsidRPr="00A52470" w:rsidRDefault="00A52470" w:rsidP="00A52470">
      <w:pPr>
        <w:ind w:left="709" w:hanging="709"/>
        <w:jc w:val="both"/>
        <w:rPr>
          <w:rFonts w:eastAsia="Calibri"/>
          <w:szCs w:val="24"/>
        </w:rPr>
      </w:pPr>
      <w:proofErr w:type="spellStart"/>
      <w:r w:rsidRPr="00A52470">
        <w:rPr>
          <w:rFonts w:eastAsia="Calibri"/>
          <w:szCs w:val="24"/>
        </w:rPr>
        <w:lastRenderedPageBreak/>
        <w:t>Sofyan</w:t>
      </w:r>
      <w:proofErr w:type="spellEnd"/>
      <w:r w:rsidRPr="00A52470">
        <w:rPr>
          <w:rFonts w:eastAsia="Calibri"/>
          <w:szCs w:val="24"/>
        </w:rPr>
        <w:t xml:space="preserve"> </w:t>
      </w:r>
      <w:proofErr w:type="spellStart"/>
      <w:r w:rsidRPr="00A52470">
        <w:rPr>
          <w:rFonts w:eastAsia="Calibri"/>
          <w:szCs w:val="24"/>
        </w:rPr>
        <w:t>Syafri</w:t>
      </w:r>
      <w:proofErr w:type="spellEnd"/>
      <w:r w:rsidRPr="00A52470">
        <w:rPr>
          <w:rFonts w:eastAsia="Calibri"/>
          <w:szCs w:val="24"/>
        </w:rPr>
        <w:t xml:space="preserve"> </w:t>
      </w:r>
      <w:proofErr w:type="spellStart"/>
      <w:r w:rsidRPr="00A52470">
        <w:rPr>
          <w:rFonts w:eastAsia="Calibri"/>
          <w:szCs w:val="24"/>
        </w:rPr>
        <w:t>Harahap</w:t>
      </w:r>
      <w:proofErr w:type="spellEnd"/>
      <w:r w:rsidRPr="00A52470">
        <w:rPr>
          <w:rFonts w:eastAsia="Calibri"/>
          <w:szCs w:val="24"/>
          <w:lang w:val="id-ID"/>
        </w:rPr>
        <w:t>. (1997).</w:t>
      </w:r>
      <w:r w:rsidRPr="00A52470">
        <w:rPr>
          <w:rFonts w:eastAsia="Calibri"/>
          <w:szCs w:val="24"/>
        </w:rPr>
        <w:t xml:space="preserve"> </w:t>
      </w:r>
      <w:proofErr w:type="spellStart"/>
      <w:r w:rsidRPr="00A52470">
        <w:rPr>
          <w:rFonts w:eastAsia="Calibri"/>
          <w:i/>
          <w:szCs w:val="24"/>
        </w:rPr>
        <w:t>Akuntansi</w:t>
      </w:r>
      <w:proofErr w:type="spellEnd"/>
      <w:r w:rsidRPr="00A52470">
        <w:rPr>
          <w:rFonts w:eastAsia="Calibri"/>
          <w:i/>
          <w:szCs w:val="24"/>
        </w:rPr>
        <w:t xml:space="preserve"> Islam</w:t>
      </w:r>
      <w:r w:rsidRPr="00A52470">
        <w:rPr>
          <w:rFonts w:eastAsia="Calibri"/>
          <w:szCs w:val="24"/>
          <w:lang w:val="id-ID"/>
        </w:rPr>
        <w:t>.</w:t>
      </w:r>
      <w:r w:rsidRPr="00A52470">
        <w:rPr>
          <w:rFonts w:eastAsia="Calibri"/>
          <w:szCs w:val="24"/>
        </w:rPr>
        <w:t xml:space="preserve"> Jakarta: </w:t>
      </w:r>
      <w:proofErr w:type="spellStart"/>
      <w:r w:rsidRPr="00A52470">
        <w:rPr>
          <w:rFonts w:eastAsia="Calibri"/>
          <w:szCs w:val="24"/>
        </w:rPr>
        <w:t>Bumi</w:t>
      </w:r>
      <w:proofErr w:type="spellEnd"/>
      <w:r w:rsidRPr="00A52470">
        <w:rPr>
          <w:rFonts w:eastAsia="Calibri"/>
          <w:szCs w:val="24"/>
        </w:rPr>
        <w:t xml:space="preserve"> </w:t>
      </w:r>
      <w:proofErr w:type="spellStart"/>
      <w:r w:rsidRPr="00A52470">
        <w:rPr>
          <w:rFonts w:eastAsia="Calibri"/>
          <w:szCs w:val="24"/>
        </w:rPr>
        <w:t>Aksara</w:t>
      </w:r>
      <w:proofErr w:type="spellEnd"/>
    </w:p>
    <w:p w14:paraId="67F843BC" w14:textId="77777777" w:rsidR="00A52470" w:rsidRPr="00A52470" w:rsidRDefault="00A52470" w:rsidP="00A52470">
      <w:pPr>
        <w:ind w:left="709" w:hanging="709"/>
        <w:jc w:val="both"/>
        <w:rPr>
          <w:rFonts w:eastAsia="Calibri"/>
          <w:szCs w:val="24"/>
        </w:rPr>
      </w:pPr>
      <w:r w:rsidRPr="00A52470">
        <w:rPr>
          <w:rFonts w:eastAsia="Calibri"/>
          <w:szCs w:val="24"/>
        </w:rPr>
        <w:t>Tycho Brahe and </w:t>
      </w:r>
      <w:proofErr w:type="spellStart"/>
      <w:r w:rsidRPr="00A52470">
        <w:rPr>
          <w:rFonts w:eastAsia="Calibri"/>
          <w:szCs w:val="24"/>
        </w:rPr>
        <w:t>Dwi</w:t>
      </w:r>
      <w:proofErr w:type="spellEnd"/>
      <w:r w:rsidRPr="00A52470">
        <w:rPr>
          <w:rFonts w:eastAsia="Calibri"/>
          <w:szCs w:val="24"/>
        </w:rPr>
        <w:t xml:space="preserve"> </w:t>
      </w:r>
      <w:proofErr w:type="spellStart"/>
      <w:r w:rsidRPr="00A52470">
        <w:rPr>
          <w:rFonts w:eastAsia="Calibri"/>
          <w:szCs w:val="24"/>
        </w:rPr>
        <w:t>Cahyo</w:t>
      </w:r>
      <w:proofErr w:type="spellEnd"/>
      <w:r w:rsidRPr="00A52470">
        <w:rPr>
          <w:rFonts w:eastAsia="Calibri"/>
          <w:szCs w:val="24"/>
        </w:rPr>
        <w:t xml:space="preserve"> </w:t>
      </w:r>
      <w:proofErr w:type="spellStart"/>
      <w:r w:rsidRPr="00A52470">
        <w:rPr>
          <w:rFonts w:eastAsia="Calibri"/>
          <w:szCs w:val="24"/>
        </w:rPr>
        <w:t>Utomo</w:t>
      </w:r>
      <w:proofErr w:type="spellEnd"/>
      <w:r w:rsidRPr="00A52470">
        <w:rPr>
          <w:rFonts w:eastAsia="Calibri"/>
          <w:szCs w:val="24"/>
          <w:lang w:val="id-ID"/>
        </w:rPr>
        <w:t xml:space="preserve">. (2017). </w:t>
      </w:r>
      <w:r w:rsidRPr="00A52470">
        <w:rPr>
          <w:rFonts w:eastAsia="Calibri"/>
          <w:i/>
          <w:szCs w:val="24"/>
        </w:rPr>
        <w:t>Meta-</w:t>
      </w:r>
      <w:proofErr w:type="spellStart"/>
      <w:r w:rsidRPr="00A52470">
        <w:rPr>
          <w:rFonts w:eastAsia="Calibri"/>
          <w:i/>
          <w:szCs w:val="24"/>
        </w:rPr>
        <w:t>Analisis</w:t>
      </w:r>
      <w:proofErr w:type="spellEnd"/>
      <w:r w:rsidRPr="00A52470">
        <w:rPr>
          <w:rFonts w:eastAsia="Calibri"/>
          <w:i/>
          <w:szCs w:val="24"/>
        </w:rPr>
        <w:t xml:space="preserve"> </w:t>
      </w:r>
      <w:proofErr w:type="spellStart"/>
      <w:r w:rsidRPr="00A52470">
        <w:rPr>
          <w:rFonts w:eastAsia="Calibri"/>
          <w:i/>
          <w:szCs w:val="24"/>
        </w:rPr>
        <w:t>Variasi</w:t>
      </w:r>
      <w:proofErr w:type="spellEnd"/>
      <w:r w:rsidRPr="00A52470">
        <w:rPr>
          <w:rFonts w:eastAsia="Calibri"/>
          <w:i/>
          <w:szCs w:val="24"/>
        </w:rPr>
        <w:t xml:space="preserve"> </w:t>
      </w:r>
      <w:proofErr w:type="spellStart"/>
      <w:r w:rsidRPr="00A52470">
        <w:rPr>
          <w:rFonts w:eastAsia="Calibri"/>
          <w:i/>
          <w:szCs w:val="24"/>
        </w:rPr>
        <w:t>Penelitian</w:t>
      </w:r>
      <w:proofErr w:type="spellEnd"/>
      <w:r w:rsidRPr="00A52470">
        <w:rPr>
          <w:rFonts w:eastAsia="Calibri"/>
          <w:i/>
          <w:szCs w:val="24"/>
        </w:rPr>
        <w:t xml:space="preserve"> Dari </w:t>
      </w:r>
      <w:proofErr w:type="spellStart"/>
      <w:r w:rsidRPr="00A52470">
        <w:rPr>
          <w:rFonts w:eastAsia="Calibri"/>
          <w:i/>
          <w:szCs w:val="24"/>
        </w:rPr>
        <w:t>Peneliti</w:t>
      </w:r>
      <w:proofErr w:type="spellEnd"/>
      <w:r w:rsidRPr="00A52470">
        <w:rPr>
          <w:rFonts w:eastAsia="Calibri"/>
          <w:i/>
          <w:szCs w:val="24"/>
        </w:rPr>
        <w:t xml:space="preserve"> </w:t>
      </w:r>
      <w:proofErr w:type="spellStart"/>
      <w:r w:rsidRPr="00A52470">
        <w:rPr>
          <w:rFonts w:eastAsia="Calibri"/>
          <w:i/>
          <w:szCs w:val="24"/>
        </w:rPr>
        <w:t>Akuntansi</w:t>
      </w:r>
      <w:proofErr w:type="spellEnd"/>
      <w:r w:rsidRPr="00A52470">
        <w:rPr>
          <w:rFonts w:eastAsia="Calibri"/>
          <w:i/>
          <w:szCs w:val="24"/>
        </w:rPr>
        <w:t xml:space="preserve"> di Indonesia,</w:t>
      </w:r>
      <w:r w:rsidRPr="00A52470">
        <w:rPr>
          <w:rFonts w:eastAsia="Calibri"/>
          <w:szCs w:val="24"/>
        </w:rPr>
        <w:t xml:space="preserve"> </w:t>
      </w:r>
      <w:proofErr w:type="spellStart"/>
      <w:r w:rsidRPr="00A52470">
        <w:rPr>
          <w:rFonts w:eastAsia="Calibri"/>
          <w:szCs w:val="24"/>
        </w:rPr>
        <w:t>Naskah</w:t>
      </w:r>
      <w:proofErr w:type="spellEnd"/>
      <w:r w:rsidRPr="00A52470">
        <w:rPr>
          <w:rFonts w:eastAsia="Calibri"/>
          <w:szCs w:val="24"/>
        </w:rPr>
        <w:t xml:space="preserve"> </w:t>
      </w:r>
      <w:proofErr w:type="spellStart"/>
      <w:r w:rsidRPr="00A52470">
        <w:rPr>
          <w:rFonts w:eastAsia="Calibri"/>
          <w:szCs w:val="24"/>
        </w:rPr>
        <w:t>Publikasi</w:t>
      </w:r>
      <w:proofErr w:type="spellEnd"/>
      <w:r w:rsidRPr="00A52470">
        <w:rPr>
          <w:rFonts w:eastAsia="Calibri"/>
          <w:szCs w:val="24"/>
        </w:rPr>
        <w:t xml:space="preserve">, Universitas </w:t>
      </w:r>
      <w:proofErr w:type="spellStart"/>
      <w:r w:rsidRPr="00A52470">
        <w:rPr>
          <w:rFonts w:eastAsia="Calibri"/>
          <w:szCs w:val="24"/>
        </w:rPr>
        <w:t>Diponegoro</w:t>
      </w:r>
      <w:proofErr w:type="spellEnd"/>
    </w:p>
    <w:p w14:paraId="3A4B751D" w14:textId="77777777" w:rsidR="00A52470" w:rsidRPr="00A52470" w:rsidRDefault="00A52470" w:rsidP="00A52470">
      <w:pPr>
        <w:ind w:left="709" w:hanging="709"/>
        <w:jc w:val="both"/>
        <w:rPr>
          <w:rFonts w:eastAsia="Calibri"/>
          <w:szCs w:val="24"/>
        </w:rPr>
      </w:pPr>
    </w:p>
    <w:p w14:paraId="7BD8B000" w14:textId="77777777" w:rsidR="00A52470" w:rsidRPr="00A52470" w:rsidRDefault="00A52470" w:rsidP="00A52470">
      <w:pPr>
        <w:ind w:left="709" w:hanging="709"/>
        <w:jc w:val="both"/>
        <w:rPr>
          <w:rFonts w:eastAsia="Calibri"/>
          <w:szCs w:val="24"/>
        </w:rPr>
      </w:pPr>
      <w:proofErr w:type="spellStart"/>
      <w:r w:rsidRPr="00A52470">
        <w:rPr>
          <w:rFonts w:eastAsia="Calibri"/>
          <w:szCs w:val="24"/>
        </w:rPr>
        <w:t>Yuyun</w:t>
      </w:r>
      <w:proofErr w:type="spellEnd"/>
      <w:r w:rsidRPr="00A52470">
        <w:rPr>
          <w:rFonts w:eastAsia="Calibri"/>
          <w:szCs w:val="24"/>
        </w:rPr>
        <w:t xml:space="preserve"> S. </w:t>
      </w:r>
      <w:proofErr w:type="spellStart"/>
      <w:r w:rsidRPr="00A52470">
        <w:rPr>
          <w:rFonts w:eastAsia="Calibri"/>
          <w:szCs w:val="24"/>
        </w:rPr>
        <w:t>Sriasumantri</w:t>
      </w:r>
      <w:proofErr w:type="spellEnd"/>
      <w:r w:rsidRPr="00A52470">
        <w:rPr>
          <w:rFonts w:eastAsia="Calibri"/>
          <w:szCs w:val="24"/>
          <w:lang w:val="id-ID"/>
        </w:rPr>
        <w:t>. (1991).</w:t>
      </w:r>
      <w:r w:rsidRPr="00A52470">
        <w:rPr>
          <w:rFonts w:eastAsia="Calibri"/>
          <w:szCs w:val="24"/>
        </w:rPr>
        <w:t xml:space="preserve"> </w:t>
      </w:r>
      <w:proofErr w:type="spellStart"/>
      <w:r w:rsidRPr="00A52470">
        <w:rPr>
          <w:rFonts w:eastAsia="Calibri"/>
          <w:i/>
          <w:szCs w:val="24"/>
        </w:rPr>
        <w:t>Ilmu</w:t>
      </w:r>
      <w:proofErr w:type="spellEnd"/>
      <w:r w:rsidRPr="00A52470">
        <w:rPr>
          <w:rFonts w:eastAsia="Calibri"/>
          <w:i/>
          <w:szCs w:val="24"/>
        </w:rPr>
        <w:t xml:space="preserve"> </w:t>
      </w:r>
      <w:proofErr w:type="spellStart"/>
      <w:r w:rsidRPr="00A52470">
        <w:rPr>
          <w:rFonts w:eastAsia="Calibri"/>
          <w:i/>
          <w:szCs w:val="24"/>
        </w:rPr>
        <w:t>dalam</w:t>
      </w:r>
      <w:proofErr w:type="spellEnd"/>
      <w:r w:rsidRPr="00A52470">
        <w:rPr>
          <w:rFonts w:eastAsia="Calibri"/>
          <w:i/>
          <w:szCs w:val="24"/>
        </w:rPr>
        <w:t xml:space="preserve"> </w:t>
      </w:r>
      <w:proofErr w:type="spellStart"/>
      <w:r w:rsidRPr="00A52470">
        <w:rPr>
          <w:rFonts w:eastAsia="Calibri"/>
          <w:i/>
          <w:szCs w:val="24"/>
        </w:rPr>
        <w:t>Perspektif</w:t>
      </w:r>
      <w:proofErr w:type="spellEnd"/>
      <w:r w:rsidRPr="00A52470">
        <w:rPr>
          <w:rFonts w:eastAsia="Calibri"/>
          <w:i/>
          <w:szCs w:val="24"/>
        </w:rPr>
        <w:t xml:space="preserve"> </w:t>
      </w:r>
      <w:proofErr w:type="spellStart"/>
      <w:r w:rsidRPr="00A52470">
        <w:rPr>
          <w:rFonts w:eastAsia="Calibri"/>
          <w:i/>
          <w:szCs w:val="24"/>
        </w:rPr>
        <w:t>Sebuah</w:t>
      </w:r>
      <w:proofErr w:type="spellEnd"/>
      <w:r w:rsidRPr="00A52470">
        <w:rPr>
          <w:rFonts w:eastAsia="Calibri"/>
          <w:i/>
          <w:szCs w:val="24"/>
        </w:rPr>
        <w:t xml:space="preserve"> Kumpulan </w:t>
      </w:r>
      <w:proofErr w:type="spellStart"/>
      <w:r w:rsidRPr="00A52470">
        <w:rPr>
          <w:rFonts w:eastAsia="Calibri"/>
          <w:i/>
          <w:szCs w:val="24"/>
        </w:rPr>
        <w:t>tentang</w:t>
      </w:r>
      <w:proofErr w:type="spellEnd"/>
      <w:r w:rsidRPr="00A52470">
        <w:rPr>
          <w:rFonts w:eastAsia="Calibri"/>
          <w:i/>
          <w:szCs w:val="24"/>
        </w:rPr>
        <w:t xml:space="preserve"> </w:t>
      </w:r>
      <w:proofErr w:type="spellStart"/>
      <w:r w:rsidRPr="00A52470">
        <w:rPr>
          <w:rFonts w:eastAsia="Calibri"/>
          <w:i/>
          <w:szCs w:val="24"/>
        </w:rPr>
        <w:t>Hakekat</w:t>
      </w:r>
      <w:proofErr w:type="spellEnd"/>
      <w:r w:rsidRPr="00A52470">
        <w:rPr>
          <w:rFonts w:eastAsia="Calibri"/>
          <w:i/>
          <w:szCs w:val="24"/>
        </w:rPr>
        <w:t xml:space="preserve"> </w:t>
      </w:r>
      <w:proofErr w:type="spellStart"/>
      <w:r w:rsidRPr="00A52470">
        <w:rPr>
          <w:rFonts w:eastAsia="Calibri"/>
          <w:i/>
          <w:szCs w:val="24"/>
        </w:rPr>
        <w:t>Ilmu</w:t>
      </w:r>
      <w:proofErr w:type="spellEnd"/>
      <w:r w:rsidRPr="00A52470">
        <w:rPr>
          <w:rFonts w:eastAsia="Calibri"/>
          <w:szCs w:val="24"/>
        </w:rPr>
        <w:t xml:space="preserve">. Jakarta: </w:t>
      </w:r>
      <w:proofErr w:type="spellStart"/>
      <w:r w:rsidRPr="00A52470">
        <w:rPr>
          <w:rFonts w:eastAsia="Calibri"/>
          <w:szCs w:val="24"/>
        </w:rPr>
        <w:t>Obor</w:t>
      </w:r>
      <w:proofErr w:type="spellEnd"/>
      <w:r w:rsidRPr="00A52470">
        <w:rPr>
          <w:rFonts w:eastAsia="Calibri"/>
          <w:szCs w:val="24"/>
        </w:rPr>
        <w:t xml:space="preserve"> Indonesia</w:t>
      </w:r>
    </w:p>
    <w:p w14:paraId="42E4E15E" w14:textId="77777777" w:rsidR="00A52470" w:rsidRDefault="00A52470" w:rsidP="00A52470">
      <w:pPr>
        <w:ind w:left="709" w:hanging="709"/>
        <w:jc w:val="both"/>
        <w:rPr>
          <w:rFonts w:eastAsia="Calibri"/>
          <w:szCs w:val="24"/>
          <w:lang w:val="id-ID"/>
        </w:rPr>
      </w:pPr>
      <w:r w:rsidRPr="00A52470">
        <w:rPr>
          <w:rFonts w:eastAsia="Calibri"/>
          <w:szCs w:val="24"/>
        </w:rPr>
        <w:t>Zakaria Batubara</w:t>
      </w:r>
      <w:r w:rsidRPr="00A52470">
        <w:rPr>
          <w:rFonts w:eastAsia="Calibri"/>
          <w:szCs w:val="24"/>
          <w:lang w:val="id-ID"/>
        </w:rPr>
        <w:t>. (2019).</w:t>
      </w:r>
      <w:r w:rsidRPr="00A52470">
        <w:rPr>
          <w:rFonts w:eastAsia="Calibri"/>
          <w:szCs w:val="24"/>
        </w:rPr>
        <w:t xml:space="preserve"> </w:t>
      </w:r>
      <w:proofErr w:type="spellStart"/>
      <w:r w:rsidRPr="00A52470">
        <w:rPr>
          <w:rFonts w:eastAsia="Calibri"/>
          <w:i/>
          <w:szCs w:val="24"/>
        </w:rPr>
        <w:t>Akuntansi</w:t>
      </w:r>
      <w:proofErr w:type="spellEnd"/>
      <w:r w:rsidRPr="00A52470">
        <w:rPr>
          <w:rFonts w:eastAsia="Calibri"/>
          <w:i/>
          <w:szCs w:val="24"/>
        </w:rPr>
        <w:t xml:space="preserve"> </w:t>
      </w:r>
      <w:proofErr w:type="spellStart"/>
      <w:r w:rsidRPr="00A52470">
        <w:rPr>
          <w:rFonts w:eastAsia="Calibri"/>
          <w:i/>
          <w:szCs w:val="24"/>
        </w:rPr>
        <w:t>Dalam</w:t>
      </w:r>
      <w:proofErr w:type="spellEnd"/>
      <w:r w:rsidRPr="00A52470">
        <w:rPr>
          <w:rFonts w:eastAsia="Calibri"/>
          <w:i/>
          <w:szCs w:val="24"/>
        </w:rPr>
        <w:t xml:space="preserve"> </w:t>
      </w:r>
      <w:proofErr w:type="spellStart"/>
      <w:r w:rsidRPr="00A52470">
        <w:rPr>
          <w:rFonts w:eastAsia="Calibri"/>
          <w:i/>
          <w:szCs w:val="24"/>
        </w:rPr>
        <w:t>Pandangan</w:t>
      </w:r>
      <w:proofErr w:type="spellEnd"/>
      <w:r w:rsidRPr="00A52470">
        <w:rPr>
          <w:rFonts w:eastAsia="Calibri"/>
          <w:i/>
          <w:szCs w:val="24"/>
        </w:rPr>
        <w:t xml:space="preserve"> Islam</w:t>
      </w:r>
      <w:r w:rsidRPr="00A52470">
        <w:rPr>
          <w:rFonts w:eastAsia="Calibri"/>
          <w:szCs w:val="24"/>
          <w:lang w:val="id-ID"/>
        </w:rPr>
        <w:t>.</w:t>
      </w:r>
      <w:r w:rsidRPr="00A52470">
        <w:rPr>
          <w:rFonts w:eastAsia="Calibri"/>
          <w:szCs w:val="24"/>
        </w:rPr>
        <w:t xml:space="preserve"> JAS (</w:t>
      </w:r>
      <w:proofErr w:type="spellStart"/>
      <w:r w:rsidRPr="00A52470">
        <w:rPr>
          <w:rFonts w:eastAsia="Calibri"/>
          <w:szCs w:val="24"/>
        </w:rPr>
        <w:t>Jurnal</w:t>
      </w:r>
      <w:proofErr w:type="spellEnd"/>
      <w:r w:rsidRPr="00A52470">
        <w:rPr>
          <w:rFonts w:eastAsia="Calibri"/>
          <w:szCs w:val="24"/>
        </w:rPr>
        <w:t xml:space="preserve"> </w:t>
      </w:r>
      <w:proofErr w:type="spellStart"/>
      <w:r w:rsidRPr="00A52470">
        <w:rPr>
          <w:rFonts w:eastAsia="Calibri"/>
          <w:szCs w:val="24"/>
        </w:rPr>
        <w:t>Akuntansi</w:t>
      </w:r>
      <w:proofErr w:type="spellEnd"/>
      <w:r w:rsidRPr="00A52470">
        <w:rPr>
          <w:rFonts w:eastAsia="Calibri"/>
          <w:szCs w:val="24"/>
        </w:rPr>
        <w:t xml:space="preserve"> Syariah), STIE </w:t>
      </w:r>
      <w:proofErr w:type="spellStart"/>
      <w:r w:rsidRPr="00A52470">
        <w:rPr>
          <w:rFonts w:eastAsia="Calibri"/>
          <w:szCs w:val="24"/>
        </w:rPr>
        <w:t>Bengkalis</w:t>
      </w:r>
      <w:proofErr w:type="spellEnd"/>
      <w:r w:rsidRPr="00A52470">
        <w:rPr>
          <w:rFonts w:eastAsia="Calibri"/>
          <w:szCs w:val="24"/>
        </w:rPr>
        <w:t>, Vol 3 No 1</w:t>
      </w:r>
      <w:r w:rsidRPr="00A52470">
        <w:rPr>
          <w:rFonts w:eastAsia="Calibri"/>
          <w:szCs w:val="24"/>
          <w:lang w:val="id-ID"/>
        </w:rPr>
        <w:t>.</w:t>
      </w:r>
    </w:p>
    <w:p w14:paraId="19952A4E" w14:textId="77777777" w:rsidR="00A52470" w:rsidRDefault="00A52470" w:rsidP="00A52470">
      <w:pPr>
        <w:ind w:left="709" w:hanging="709"/>
        <w:jc w:val="both"/>
        <w:rPr>
          <w:rFonts w:eastAsia="Calibri"/>
          <w:szCs w:val="24"/>
          <w:lang w:val="id-ID"/>
        </w:rPr>
      </w:pPr>
    </w:p>
    <w:p w14:paraId="0876DA85" w14:textId="77777777" w:rsidR="00A52470" w:rsidRDefault="00A52470" w:rsidP="00A52470">
      <w:pPr>
        <w:ind w:left="709" w:hanging="709"/>
        <w:jc w:val="both"/>
        <w:rPr>
          <w:rFonts w:eastAsia="Calibri"/>
          <w:szCs w:val="24"/>
          <w:lang w:val="id-ID"/>
        </w:rPr>
      </w:pPr>
    </w:p>
    <w:p w14:paraId="4D67AF89" w14:textId="77777777" w:rsidR="00A52470" w:rsidRDefault="00A52470" w:rsidP="00A52470">
      <w:pPr>
        <w:ind w:left="709" w:hanging="709"/>
        <w:jc w:val="both"/>
        <w:rPr>
          <w:rFonts w:eastAsia="Calibri"/>
          <w:szCs w:val="24"/>
          <w:lang w:val="id-ID"/>
        </w:rPr>
      </w:pPr>
    </w:p>
    <w:p w14:paraId="01B9F1FC" w14:textId="77777777" w:rsidR="00A52470" w:rsidRDefault="00A52470" w:rsidP="00A52470">
      <w:pPr>
        <w:ind w:left="709" w:hanging="709"/>
        <w:jc w:val="both"/>
        <w:rPr>
          <w:rFonts w:eastAsia="Calibri"/>
          <w:szCs w:val="24"/>
          <w:lang w:val="id-ID"/>
        </w:rPr>
      </w:pPr>
    </w:p>
    <w:p w14:paraId="12DB265A" w14:textId="77777777" w:rsidR="00A52470" w:rsidRDefault="00A52470" w:rsidP="00A52470">
      <w:pPr>
        <w:ind w:left="709" w:hanging="709"/>
        <w:jc w:val="both"/>
        <w:rPr>
          <w:rFonts w:eastAsia="Calibri"/>
          <w:szCs w:val="24"/>
          <w:lang w:val="id-ID"/>
        </w:rPr>
      </w:pPr>
    </w:p>
    <w:p w14:paraId="71854E76" w14:textId="77777777" w:rsidR="00A52470" w:rsidRDefault="00A52470" w:rsidP="00A52470">
      <w:pPr>
        <w:ind w:left="709" w:hanging="709"/>
        <w:jc w:val="both"/>
        <w:rPr>
          <w:rFonts w:eastAsia="Calibri"/>
          <w:szCs w:val="24"/>
          <w:lang w:val="id-ID"/>
        </w:rPr>
      </w:pPr>
    </w:p>
    <w:p w14:paraId="181EE325" w14:textId="77777777" w:rsidR="00A52470" w:rsidRDefault="00A52470" w:rsidP="00A52470">
      <w:pPr>
        <w:ind w:left="709" w:hanging="709"/>
        <w:jc w:val="both"/>
        <w:rPr>
          <w:rFonts w:eastAsia="Calibri"/>
          <w:szCs w:val="24"/>
          <w:lang w:val="id-ID"/>
        </w:rPr>
      </w:pPr>
    </w:p>
    <w:p w14:paraId="5C4C2636" w14:textId="77777777" w:rsidR="00A52470" w:rsidRDefault="00A52470" w:rsidP="00A52470">
      <w:pPr>
        <w:ind w:left="709" w:hanging="709"/>
        <w:jc w:val="both"/>
        <w:rPr>
          <w:rFonts w:eastAsia="Calibri"/>
          <w:szCs w:val="24"/>
          <w:lang w:val="id-ID"/>
        </w:rPr>
      </w:pPr>
    </w:p>
    <w:p w14:paraId="412C044F" w14:textId="77777777" w:rsidR="00A52470" w:rsidRDefault="00A52470" w:rsidP="00A52470">
      <w:pPr>
        <w:ind w:left="709" w:hanging="709"/>
        <w:jc w:val="both"/>
        <w:rPr>
          <w:rFonts w:eastAsia="Calibri"/>
          <w:szCs w:val="24"/>
          <w:lang w:val="id-ID"/>
        </w:rPr>
      </w:pPr>
    </w:p>
    <w:p w14:paraId="37E3C20D" w14:textId="77777777" w:rsidR="00A52470" w:rsidRDefault="00A52470" w:rsidP="00A52470">
      <w:pPr>
        <w:ind w:left="709" w:hanging="709"/>
        <w:jc w:val="both"/>
        <w:rPr>
          <w:rFonts w:eastAsia="Calibri"/>
          <w:szCs w:val="24"/>
          <w:lang w:val="id-ID"/>
        </w:rPr>
      </w:pPr>
    </w:p>
    <w:p w14:paraId="260755CC" w14:textId="77777777" w:rsidR="00A52470" w:rsidRDefault="00A52470" w:rsidP="00A52470">
      <w:pPr>
        <w:ind w:left="709" w:hanging="709"/>
        <w:jc w:val="both"/>
        <w:rPr>
          <w:rFonts w:eastAsia="Calibri"/>
          <w:szCs w:val="24"/>
          <w:lang w:val="id-ID"/>
        </w:rPr>
      </w:pPr>
    </w:p>
    <w:p w14:paraId="6DBAA8F7" w14:textId="77777777" w:rsidR="00A52470" w:rsidRDefault="00A52470" w:rsidP="00A52470">
      <w:pPr>
        <w:ind w:left="709" w:hanging="709"/>
        <w:jc w:val="both"/>
        <w:rPr>
          <w:rFonts w:eastAsia="Calibri"/>
          <w:szCs w:val="24"/>
          <w:lang w:val="id-ID"/>
        </w:rPr>
      </w:pPr>
    </w:p>
    <w:p w14:paraId="48BC6EC6" w14:textId="77777777" w:rsidR="00A52470" w:rsidRDefault="00A52470" w:rsidP="00A52470">
      <w:pPr>
        <w:ind w:left="709" w:hanging="709"/>
        <w:jc w:val="both"/>
        <w:rPr>
          <w:rFonts w:eastAsia="Calibri"/>
          <w:szCs w:val="24"/>
          <w:lang w:val="id-ID"/>
        </w:rPr>
      </w:pPr>
    </w:p>
    <w:p w14:paraId="3FB8E539" w14:textId="7CF471BE" w:rsidR="00A52470" w:rsidRPr="00A52470" w:rsidRDefault="00A52470" w:rsidP="00A52470">
      <w:pPr>
        <w:ind w:left="709" w:hanging="709"/>
        <w:jc w:val="both"/>
        <w:rPr>
          <w:rFonts w:eastAsia="Calibri"/>
          <w:szCs w:val="24"/>
          <w:lang w:val="id-ID"/>
        </w:rPr>
        <w:sectPr w:rsidR="00A52470" w:rsidRPr="00A52470" w:rsidSect="00A52470">
          <w:type w:val="continuous"/>
          <w:pgSz w:w="11907" w:h="16840" w:code="9"/>
          <w:pgMar w:top="1418" w:right="1418" w:bottom="1418" w:left="1418" w:header="720" w:footer="720" w:gutter="0"/>
          <w:pgNumType w:start="57"/>
          <w:cols w:num="2" w:space="720"/>
          <w:titlePg/>
          <w:docGrid w:linePitch="360"/>
        </w:sectPr>
      </w:pPr>
    </w:p>
    <w:p w14:paraId="3E131B4F" w14:textId="4DB85C82" w:rsidR="00A52470" w:rsidRPr="00A52470" w:rsidRDefault="00A52470" w:rsidP="00A52470">
      <w:pPr>
        <w:ind w:left="709" w:hanging="709"/>
        <w:jc w:val="both"/>
        <w:rPr>
          <w:rFonts w:eastAsia="Calibri"/>
          <w:szCs w:val="24"/>
          <w:lang w:val="id-ID"/>
        </w:rPr>
      </w:pPr>
    </w:p>
    <w:p w14:paraId="34C1C3A7" w14:textId="59FBB092" w:rsidR="00A52470" w:rsidRDefault="00A52470" w:rsidP="00A52470">
      <w:pPr>
        <w:ind w:left="709" w:hanging="709"/>
        <w:jc w:val="both"/>
        <w:rPr>
          <w:rFonts w:eastAsia="Calibri"/>
          <w:szCs w:val="24"/>
          <w:lang w:val="id-ID"/>
        </w:rPr>
      </w:pPr>
    </w:p>
    <w:p w14:paraId="27B1A9AE" w14:textId="37C991D6" w:rsidR="00A52470" w:rsidRDefault="00A52470" w:rsidP="00A52470">
      <w:pPr>
        <w:ind w:left="709" w:hanging="709"/>
        <w:jc w:val="both"/>
        <w:rPr>
          <w:rFonts w:eastAsia="Calibri"/>
          <w:szCs w:val="24"/>
          <w:lang w:val="id-ID"/>
        </w:rPr>
      </w:pPr>
    </w:p>
    <w:p w14:paraId="4AEC8AF2" w14:textId="536A93FE" w:rsidR="00A52470" w:rsidRDefault="00A52470" w:rsidP="00A52470">
      <w:pPr>
        <w:ind w:left="709" w:hanging="709"/>
        <w:jc w:val="both"/>
        <w:rPr>
          <w:rFonts w:eastAsia="Calibri"/>
          <w:szCs w:val="24"/>
          <w:lang w:val="id-ID"/>
        </w:rPr>
      </w:pPr>
    </w:p>
    <w:p w14:paraId="3ABC55D5" w14:textId="74C655F0" w:rsidR="00A52470" w:rsidRDefault="00A52470" w:rsidP="00A52470">
      <w:pPr>
        <w:ind w:left="709" w:hanging="709"/>
        <w:jc w:val="both"/>
        <w:rPr>
          <w:rFonts w:eastAsia="Calibri"/>
          <w:szCs w:val="24"/>
          <w:lang w:val="id-ID"/>
        </w:rPr>
      </w:pPr>
    </w:p>
    <w:p w14:paraId="77DBCCFF" w14:textId="5D328A3F" w:rsidR="00A52470" w:rsidRDefault="00A52470" w:rsidP="00A52470">
      <w:pPr>
        <w:ind w:left="709" w:hanging="709"/>
        <w:jc w:val="both"/>
        <w:rPr>
          <w:rFonts w:eastAsia="Calibri"/>
          <w:szCs w:val="24"/>
          <w:lang w:val="id-ID"/>
        </w:rPr>
      </w:pPr>
    </w:p>
    <w:p w14:paraId="76EE8752" w14:textId="352F8D46" w:rsidR="00A52470" w:rsidRDefault="00A52470" w:rsidP="00A52470">
      <w:pPr>
        <w:ind w:left="709" w:hanging="709"/>
        <w:jc w:val="both"/>
        <w:rPr>
          <w:rFonts w:eastAsia="Calibri"/>
          <w:szCs w:val="24"/>
          <w:lang w:val="id-ID"/>
        </w:rPr>
      </w:pPr>
    </w:p>
    <w:p w14:paraId="7C4B7FC8" w14:textId="2669605F" w:rsidR="00A52470" w:rsidRDefault="00A52470" w:rsidP="00A52470">
      <w:pPr>
        <w:ind w:left="709" w:hanging="709"/>
        <w:jc w:val="both"/>
        <w:rPr>
          <w:rFonts w:eastAsia="Calibri"/>
          <w:szCs w:val="24"/>
          <w:lang w:val="id-ID"/>
        </w:rPr>
      </w:pPr>
    </w:p>
    <w:p w14:paraId="33A2D6E2" w14:textId="519C7516" w:rsidR="00A52470" w:rsidRDefault="00A52470" w:rsidP="00A52470">
      <w:pPr>
        <w:ind w:left="709" w:hanging="709"/>
        <w:jc w:val="both"/>
        <w:rPr>
          <w:rFonts w:eastAsia="Calibri"/>
          <w:szCs w:val="24"/>
          <w:lang w:val="id-ID"/>
        </w:rPr>
      </w:pPr>
    </w:p>
    <w:p w14:paraId="7A449FEF" w14:textId="77777777" w:rsidR="00A52470" w:rsidRDefault="00A52470" w:rsidP="00A52470">
      <w:pPr>
        <w:ind w:left="709" w:hanging="709"/>
        <w:jc w:val="both"/>
        <w:rPr>
          <w:rFonts w:eastAsia="Calibri"/>
          <w:szCs w:val="24"/>
          <w:lang w:val="id-ID"/>
        </w:rPr>
      </w:pPr>
    </w:p>
    <w:p w14:paraId="680609B1" w14:textId="22F93683" w:rsidR="00A52470" w:rsidRDefault="00A52470" w:rsidP="00A52470">
      <w:pPr>
        <w:ind w:left="709" w:hanging="709"/>
        <w:jc w:val="both"/>
        <w:rPr>
          <w:rFonts w:eastAsia="Calibri"/>
          <w:szCs w:val="24"/>
          <w:lang w:val="id-ID"/>
        </w:rPr>
      </w:pPr>
    </w:p>
    <w:p w14:paraId="4DACF384" w14:textId="22A141B6" w:rsidR="00A52470" w:rsidRDefault="00A52470" w:rsidP="00A52470">
      <w:pPr>
        <w:ind w:left="709" w:hanging="709"/>
        <w:jc w:val="both"/>
        <w:rPr>
          <w:rFonts w:eastAsia="Calibri"/>
          <w:szCs w:val="24"/>
          <w:lang w:val="id-ID"/>
        </w:rPr>
      </w:pPr>
    </w:p>
    <w:p w14:paraId="1F629FD0" w14:textId="77777777" w:rsidR="00A52470" w:rsidRDefault="00A52470" w:rsidP="00A52470">
      <w:pPr>
        <w:ind w:left="709" w:hanging="709"/>
        <w:jc w:val="both"/>
        <w:rPr>
          <w:rFonts w:cstheme="majorBidi"/>
          <w:lang w:val="en-GB"/>
        </w:rPr>
      </w:pPr>
    </w:p>
    <w:p w14:paraId="03AF77F7" w14:textId="77777777" w:rsidR="0073258B" w:rsidRPr="00483848" w:rsidRDefault="0073258B" w:rsidP="00483848">
      <w:pPr>
        <w:ind w:left="709" w:hanging="709"/>
        <w:jc w:val="both"/>
        <w:rPr>
          <w:rFonts w:cstheme="majorBidi"/>
          <w:lang w:val="en-GB"/>
        </w:rPr>
      </w:pPr>
    </w:p>
    <w:p w14:paraId="2A97DFAA" w14:textId="2F6E84E4" w:rsidR="0073258B" w:rsidRDefault="0073258B" w:rsidP="0073258B">
      <w:pPr>
        <w:ind w:left="709" w:hanging="709"/>
        <w:jc w:val="both"/>
        <w:rPr>
          <w:rFonts w:cstheme="majorBidi"/>
        </w:rPr>
      </w:pPr>
    </w:p>
    <w:p w14:paraId="3DECF260" w14:textId="70BDBD00" w:rsidR="0073258B" w:rsidRDefault="0073258B" w:rsidP="0073258B">
      <w:pPr>
        <w:ind w:left="709" w:hanging="709"/>
        <w:jc w:val="both"/>
        <w:rPr>
          <w:rFonts w:cstheme="majorBidi"/>
        </w:rPr>
      </w:pPr>
    </w:p>
    <w:p w14:paraId="74CD0EB0" w14:textId="0630BC9C" w:rsidR="009B2E8A" w:rsidRPr="001178FD" w:rsidRDefault="000C7965" w:rsidP="009B2E8A">
      <w:pPr>
        <w:pStyle w:val="9xxReferences"/>
        <w:spacing w:after="0"/>
        <w:ind w:left="0" w:firstLine="0"/>
        <w:rPr>
          <w:rFonts w:cstheme="majorBidi"/>
          <w:szCs w:val="24"/>
        </w:rPr>
      </w:pPr>
      <w:r w:rsidRPr="001178FD">
        <w:rPr>
          <w:rFonts w:cstheme="majorBidi"/>
        </w:rPr>
        <w:fldChar w:fldCharType="begin" w:fldLock="1"/>
      </w:r>
      <w:r w:rsidR="009B7B3D" w:rsidRPr="001178FD">
        <w:rPr>
          <w:rFonts w:cstheme="majorBidi"/>
        </w:rPr>
        <w:instrText xml:space="preserve">ADDIN Mendeley Bibliography CSL_BIBLIOGRAPHY </w:instrText>
      </w:r>
      <w:r w:rsidRPr="001178FD">
        <w:rPr>
          <w:rFonts w:cstheme="majorBidi"/>
        </w:rPr>
        <w:fldChar w:fldCharType="separate"/>
      </w:r>
    </w:p>
    <w:p w14:paraId="4BD997FD" w14:textId="6C234F83" w:rsidR="00B84180" w:rsidRPr="001178FD" w:rsidRDefault="00B84180" w:rsidP="009B2E8A">
      <w:pPr>
        <w:pStyle w:val="FootnoteText"/>
        <w:ind w:left="720" w:hanging="720"/>
        <w:jc w:val="both"/>
        <w:rPr>
          <w:rFonts w:cstheme="majorBidi"/>
          <w:sz w:val="24"/>
          <w:szCs w:val="24"/>
        </w:rPr>
      </w:pPr>
    </w:p>
    <w:p w14:paraId="75A89BC0" w14:textId="77777777" w:rsidR="00B84180" w:rsidRPr="001178FD" w:rsidRDefault="00B84180" w:rsidP="009B2E8A">
      <w:pPr>
        <w:pStyle w:val="FootnoteText"/>
        <w:ind w:left="720" w:hanging="720"/>
        <w:jc w:val="both"/>
        <w:rPr>
          <w:rFonts w:cstheme="majorBidi"/>
          <w:sz w:val="24"/>
          <w:szCs w:val="24"/>
        </w:rPr>
      </w:pPr>
    </w:p>
    <w:p w14:paraId="606C0298" w14:textId="77777777" w:rsidR="0069718E" w:rsidRPr="001178FD" w:rsidRDefault="0069718E" w:rsidP="009B2E8A">
      <w:pPr>
        <w:pStyle w:val="9xxReferences"/>
        <w:spacing w:after="0"/>
        <w:ind w:left="0" w:firstLine="0"/>
        <w:rPr>
          <w:rFonts w:cstheme="majorBidi"/>
        </w:rPr>
      </w:pPr>
    </w:p>
    <w:p w14:paraId="2AAC6626" w14:textId="77777777" w:rsidR="00953855" w:rsidRPr="001178FD" w:rsidRDefault="000C7965" w:rsidP="00B84180">
      <w:pPr>
        <w:pStyle w:val="9xxReferences"/>
        <w:rPr>
          <w:rFonts w:cstheme="majorBidi"/>
        </w:rPr>
        <w:sectPr w:rsidR="00953855" w:rsidRPr="001178FD" w:rsidSect="009A1EBA">
          <w:type w:val="continuous"/>
          <w:pgSz w:w="11907" w:h="16840" w:code="9"/>
          <w:pgMar w:top="1418" w:right="1418" w:bottom="1418" w:left="1418" w:header="720" w:footer="720" w:gutter="0"/>
          <w:pgNumType w:start="54"/>
          <w:cols w:num="2" w:space="720"/>
          <w:titlePg/>
          <w:docGrid w:linePitch="360"/>
        </w:sectPr>
      </w:pPr>
      <w:r w:rsidRPr="001178FD">
        <w:rPr>
          <w:rFonts w:cstheme="majorBidi"/>
        </w:rPr>
        <w:fldChar w:fldCharType="end"/>
      </w:r>
    </w:p>
    <w:p w14:paraId="32D78CFB" w14:textId="77777777" w:rsidR="009B7B3D" w:rsidRPr="001178FD" w:rsidRDefault="009B7B3D" w:rsidP="00B84180">
      <w:pPr>
        <w:pStyle w:val="9xxReferences"/>
        <w:rPr>
          <w:rFonts w:cstheme="majorBidi"/>
        </w:rPr>
      </w:pPr>
    </w:p>
    <w:p w14:paraId="12485679" w14:textId="77777777" w:rsidR="001940C7" w:rsidRPr="001178FD" w:rsidRDefault="001940C7" w:rsidP="00B84180">
      <w:pPr>
        <w:rPr>
          <w:rFonts w:cstheme="majorBidi"/>
          <w:lang w:val="id-ID"/>
        </w:rPr>
      </w:pPr>
    </w:p>
    <w:sectPr w:rsidR="001940C7" w:rsidRPr="001178FD"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FCEC" w14:textId="77777777" w:rsidR="002B4E68" w:rsidRDefault="002B4E68" w:rsidP="00700A34">
      <w:r>
        <w:separator/>
      </w:r>
    </w:p>
  </w:endnote>
  <w:endnote w:type="continuationSeparator" w:id="0">
    <w:p w14:paraId="6319293C" w14:textId="77777777" w:rsidR="002B4E68" w:rsidRDefault="002B4E68"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00961735" w14:textId="6D93B5D4" w:rsidR="009F60DC" w:rsidRPr="00AA0FA8" w:rsidRDefault="009F60DC"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EB72B4">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522D64" w:rsidRPr="00522D64">
            <w:rPr>
              <w:b/>
              <w:bCs/>
              <w:noProof/>
            </w:rPr>
            <w:t>Jurnal An-Nahl</w:t>
          </w:r>
        </w:fldSimple>
        <w:r w:rsidRPr="00FF7B1A">
          <w:rPr>
            <w:iCs/>
            <w:lang w:val="id-ID"/>
          </w:rPr>
          <w:t xml:space="preserve">, </w:t>
        </w:r>
        <w:fldSimple w:instr=" STYLEREF  &quot;03. Volume&quot;  \* MERGEFORMAT ">
          <w:r w:rsidR="00522D64" w:rsidRPr="00522D64">
            <w:rPr>
              <w:iCs/>
              <w:noProof/>
              <w:lang w:val="id-ID"/>
            </w:rPr>
            <w:t>Vol. 9, No. 2, Desember 2022, 57 –</w:t>
          </w:r>
          <w:r w:rsidR="00522D64">
            <w:rPr>
              <w:noProof/>
            </w:rPr>
            <w:t xml:space="preserve"> 64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6E386D19" w14:textId="4778CD0B" w:rsidR="009F60DC"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522D64" w:rsidRPr="00522D64">
            <w:rPr>
              <w:b/>
              <w:bCs/>
              <w:noProof/>
            </w:rPr>
            <w:t>Jurnal An-Nahl</w:t>
          </w:r>
        </w:fldSimple>
        <w:r w:rsidR="009F60DC" w:rsidRPr="00FF7B1A">
          <w:rPr>
            <w:iCs/>
            <w:lang w:val="id-ID"/>
          </w:rPr>
          <w:t xml:space="preserve">, </w:t>
        </w:r>
        <w:fldSimple w:instr=" STYLEREF  &quot;03. Volume&quot;  \* MERGEFORMAT ">
          <w:r w:rsidR="00522D64" w:rsidRPr="00522D64">
            <w:rPr>
              <w:iCs/>
              <w:noProof/>
              <w:lang w:val="id-ID"/>
            </w:rPr>
            <w:t>Vol. 9, No. 2, Desember 2022, 57 –</w:t>
          </w:r>
          <w:r w:rsidR="00522D64">
            <w:rPr>
              <w:noProof/>
            </w:rPr>
            <w:t xml:space="preserve"> 64</w:t>
          </w:r>
        </w:fldSimple>
        <w:r w:rsidR="009F60DC">
          <w:rPr>
            <w:i/>
            <w:iCs/>
            <w:sz w:val="22"/>
            <w:szCs w:val="22"/>
            <w:lang w:val="id-ID"/>
          </w:rPr>
          <w:t xml:space="preserve"> </w:t>
        </w:r>
        <w:r w:rsidR="009F60DC" w:rsidRPr="00AA0FA8">
          <w:rPr>
            <w:sz w:val="22"/>
            <w:szCs w:val="22"/>
            <w:lang w:val="id-ID"/>
          </w:rPr>
          <w:t xml:space="preserve"> </w:t>
        </w:r>
        <w:r w:rsidR="009F60DC">
          <w:rPr>
            <w:sz w:val="22"/>
            <w:szCs w:val="22"/>
            <w:lang w:val="id-ID"/>
          </w:rPr>
          <w:tab/>
          <w:t>|</w:t>
        </w:r>
        <w:r w:rsidR="009F60DC" w:rsidRPr="00AA0FA8">
          <w:rPr>
            <w:sz w:val="22"/>
            <w:szCs w:val="22"/>
            <w:lang w:val="id-ID"/>
          </w:rPr>
          <w:t xml:space="preserve"> </w:t>
        </w:r>
        <w:r w:rsidR="009F60DC" w:rsidRPr="00FF7B1A">
          <w:rPr>
            <w:sz w:val="24"/>
            <w:szCs w:val="24"/>
            <w:lang w:val="id-ID"/>
          </w:rPr>
          <w:t xml:space="preserve"> </w:t>
        </w:r>
        <w:r w:rsidR="009F60DC" w:rsidRPr="00FF7B1A">
          <w:rPr>
            <w:sz w:val="24"/>
            <w:szCs w:val="24"/>
          </w:rPr>
          <w:fldChar w:fldCharType="begin"/>
        </w:r>
        <w:r w:rsidR="009F60DC" w:rsidRPr="00FF7B1A">
          <w:rPr>
            <w:sz w:val="24"/>
            <w:szCs w:val="24"/>
          </w:rPr>
          <w:instrText xml:space="preserve"> PAGE   \* MERGEFORMAT </w:instrText>
        </w:r>
        <w:r w:rsidR="009F60DC" w:rsidRPr="00FF7B1A">
          <w:rPr>
            <w:sz w:val="24"/>
            <w:szCs w:val="24"/>
          </w:rPr>
          <w:fldChar w:fldCharType="separate"/>
        </w:r>
        <w:r w:rsidR="00EB72B4">
          <w:rPr>
            <w:noProof/>
            <w:sz w:val="24"/>
            <w:szCs w:val="24"/>
          </w:rPr>
          <w:t>3</w:t>
        </w:r>
        <w:r w:rsidR="009F60DC"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7F29F592" w14:textId="530D234E" w:rsidR="009F60DC"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522D64">
            <w:rPr>
              <w:noProof/>
            </w:rPr>
            <w:t>Jurnal An-Nahl</w:t>
          </w:r>
        </w:fldSimple>
        <w:r w:rsidR="009F60DC" w:rsidRPr="00FF7B1A">
          <w:rPr>
            <w:iCs/>
            <w:lang w:val="id-ID"/>
          </w:rPr>
          <w:t xml:space="preserve">, </w:t>
        </w:r>
        <w:fldSimple w:instr=" STYLEREF  &quot;03. Volume&quot;  \* MERGEFORMAT ">
          <w:r w:rsidR="00522D64" w:rsidRPr="00522D64">
            <w:rPr>
              <w:iCs/>
              <w:noProof/>
              <w:lang w:val="id-ID"/>
            </w:rPr>
            <w:t>Vol. 9, No. 2, Desember 2022, 57 –</w:t>
          </w:r>
          <w:r w:rsidR="00522D64">
            <w:rPr>
              <w:noProof/>
            </w:rPr>
            <w:t xml:space="preserve"> 64</w:t>
          </w:r>
        </w:fldSimple>
        <w:r w:rsidR="009F60DC">
          <w:rPr>
            <w:i/>
            <w:iCs/>
            <w:sz w:val="22"/>
            <w:szCs w:val="22"/>
            <w:lang w:val="id-ID"/>
          </w:rPr>
          <w:t xml:space="preserve"> </w:t>
        </w:r>
        <w:r w:rsidR="009F60DC" w:rsidRPr="00AA0FA8">
          <w:rPr>
            <w:sz w:val="22"/>
            <w:szCs w:val="22"/>
            <w:lang w:val="id-ID"/>
          </w:rPr>
          <w:t xml:space="preserve"> </w:t>
        </w:r>
        <w:r w:rsidR="009F60DC">
          <w:rPr>
            <w:sz w:val="22"/>
            <w:szCs w:val="22"/>
            <w:lang w:val="id-ID"/>
          </w:rPr>
          <w:tab/>
          <w:t>|</w:t>
        </w:r>
        <w:r w:rsidR="009F60DC" w:rsidRPr="00AA0FA8">
          <w:rPr>
            <w:sz w:val="22"/>
            <w:szCs w:val="22"/>
            <w:lang w:val="id-ID"/>
          </w:rPr>
          <w:t xml:space="preserve">  </w:t>
        </w:r>
        <w:r w:rsidR="009F60DC" w:rsidRPr="00FF7B1A">
          <w:rPr>
            <w:sz w:val="24"/>
            <w:szCs w:val="24"/>
          </w:rPr>
          <w:fldChar w:fldCharType="begin"/>
        </w:r>
        <w:r w:rsidR="009F60DC" w:rsidRPr="00FF7B1A">
          <w:rPr>
            <w:sz w:val="24"/>
            <w:szCs w:val="24"/>
          </w:rPr>
          <w:instrText xml:space="preserve"> PAGE   \* MERGEFORMAT </w:instrText>
        </w:r>
        <w:r w:rsidR="009F60DC" w:rsidRPr="00FF7B1A">
          <w:rPr>
            <w:sz w:val="24"/>
            <w:szCs w:val="24"/>
          </w:rPr>
          <w:fldChar w:fldCharType="separate"/>
        </w:r>
        <w:r w:rsidR="00EB72B4">
          <w:rPr>
            <w:noProof/>
            <w:sz w:val="24"/>
            <w:szCs w:val="24"/>
          </w:rPr>
          <w:t>1</w:t>
        </w:r>
        <w:r w:rsidR="009F60DC"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7AA32" w14:textId="77777777" w:rsidR="002B4E68" w:rsidRDefault="002B4E68" w:rsidP="00700A34">
      <w:r>
        <w:separator/>
      </w:r>
    </w:p>
  </w:footnote>
  <w:footnote w:type="continuationSeparator" w:id="0">
    <w:p w14:paraId="4AC56E1E" w14:textId="77777777" w:rsidR="002B4E68" w:rsidRDefault="002B4E68"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5677" w14:textId="03EAD226" w:rsidR="009F60DC" w:rsidRPr="00AD4D4B" w:rsidRDefault="00000000" w:rsidP="00953855">
    <w:pPr>
      <w:pStyle w:val="HeaderKiri"/>
    </w:pPr>
    <w:r>
      <w:fldChar w:fldCharType="begin"/>
    </w:r>
    <w:r>
      <w:instrText xml:space="preserve"> STYLEREF  "2. Penulis - Author"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824F" w14:textId="6AD5C965" w:rsidR="009F60DC" w:rsidRDefault="009F60DC" w:rsidP="008F363A">
    <w:pPr>
      <w:pStyle w:val="Headerkanan"/>
    </w:pPr>
    <w:r w:rsidRPr="00047629">
      <w:t xml:space="preserve"> </w:t>
    </w:r>
    <w:fldSimple w:instr=" STYLEREF  &quot;1. Judul - Title&quot;  \* MERGEFORMAT ">
      <w:r w:rsidR="00522D64" w:rsidRPr="00522D64">
        <w:rPr>
          <w:bCs/>
          <w:lang w:val="en-US"/>
        </w:rPr>
        <w:t>Peta Riset Akuntansi Syariah</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C171" w14:textId="77777777" w:rsidR="009F60DC" w:rsidRDefault="009F60DC" w:rsidP="00D51A8C">
    <w:pPr>
      <w:pStyle w:val="Header"/>
      <w:ind w:firstLine="0"/>
    </w:pPr>
    <w:r>
      <w:rPr>
        <w:noProof/>
      </w:rPr>
      <w:drawing>
        <wp:anchor distT="0" distB="0" distL="114300" distR="114300" simplePos="0" relativeHeight="251657728" behindDoc="0" locked="0" layoutInCell="1" allowOverlap="1" wp14:anchorId="443E1CD8" wp14:editId="1DE5668F">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D1B58B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EF016ED"/>
    <w:multiLevelType w:val="hybridMultilevel"/>
    <w:tmpl w:val="4BAEC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24C7F24"/>
    <w:multiLevelType w:val="hybridMultilevel"/>
    <w:tmpl w:val="2FB0E302"/>
    <w:lvl w:ilvl="0" w:tplc="76701A1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D717C"/>
    <w:multiLevelType w:val="hybridMultilevel"/>
    <w:tmpl w:val="6458E9B6"/>
    <w:lvl w:ilvl="0" w:tplc="36B893BE">
      <w:start w:val="1"/>
      <w:numFmt w:val="lowerLetter"/>
      <w:lvlText w:val="%1."/>
      <w:lvlJc w:val="left"/>
      <w:pPr>
        <w:ind w:left="1211" w:hanging="360"/>
      </w:pPr>
      <w:rPr>
        <w:rFonts w:hint="default"/>
        <w:color w:val="auto"/>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15:restartNumberingAfterBreak="0">
    <w:nsid w:val="36FB6E4A"/>
    <w:multiLevelType w:val="hybridMultilevel"/>
    <w:tmpl w:val="EEB07A6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4A09074E"/>
    <w:multiLevelType w:val="hybridMultilevel"/>
    <w:tmpl w:val="9B6AD1C6"/>
    <w:lvl w:ilvl="0" w:tplc="311EAFC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9"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16cid:durableId="972096418">
    <w:abstractNumId w:val="7"/>
  </w:num>
  <w:num w:numId="2" w16cid:durableId="851647541">
    <w:abstractNumId w:val="5"/>
  </w:num>
  <w:num w:numId="3" w16cid:durableId="487286154">
    <w:abstractNumId w:val="9"/>
  </w:num>
  <w:num w:numId="4" w16cid:durableId="1796017970">
    <w:abstractNumId w:val="8"/>
  </w:num>
  <w:num w:numId="5" w16cid:durableId="1099595765">
    <w:abstractNumId w:val="2"/>
  </w:num>
  <w:num w:numId="6" w16cid:durableId="724064986">
    <w:abstractNumId w:val="4"/>
  </w:num>
  <w:num w:numId="7" w16cid:durableId="859274397">
    <w:abstractNumId w:val="0"/>
    <w:lvlOverride w:ilvl="0">
      <w:startOverride w:val="1"/>
    </w:lvlOverride>
    <w:lvlOverride w:ilvl="1"/>
    <w:lvlOverride w:ilvl="2"/>
    <w:lvlOverride w:ilvl="3"/>
    <w:lvlOverride w:ilvl="4"/>
    <w:lvlOverride w:ilvl="5"/>
    <w:lvlOverride w:ilvl="6"/>
    <w:lvlOverride w:ilvl="7"/>
    <w:lvlOverride w:ilvl="8"/>
  </w:num>
  <w:num w:numId="8" w16cid:durableId="14796878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5675688">
    <w:abstractNumId w:val="3"/>
  </w:num>
  <w:num w:numId="10" w16cid:durableId="92892776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34"/>
    <w:rsid w:val="00000EBE"/>
    <w:rsid w:val="0000532F"/>
    <w:rsid w:val="00006AFE"/>
    <w:rsid w:val="00017ED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65D9D"/>
    <w:rsid w:val="00070D21"/>
    <w:rsid w:val="00075715"/>
    <w:rsid w:val="0007716B"/>
    <w:rsid w:val="00081BFC"/>
    <w:rsid w:val="00081F6A"/>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178FD"/>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2B5"/>
    <w:rsid w:val="0017599F"/>
    <w:rsid w:val="00181F11"/>
    <w:rsid w:val="001834F5"/>
    <w:rsid w:val="0018542D"/>
    <w:rsid w:val="00193BF1"/>
    <w:rsid w:val="001940C7"/>
    <w:rsid w:val="001955BE"/>
    <w:rsid w:val="001A0267"/>
    <w:rsid w:val="001A36AF"/>
    <w:rsid w:val="001A3B3F"/>
    <w:rsid w:val="001A443E"/>
    <w:rsid w:val="001B3ED2"/>
    <w:rsid w:val="001B4C3A"/>
    <w:rsid w:val="001B5114"/>
    <w:rsid w:val="001B52AB"/>
    <w:rsid w:val="001C167B"/>
    <w:rsid w:val="001C2016"/>
    <w:rsid w:val="001D318F"/>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442DD"/>
    <w:rsid w:val="002507D5"/>
    <w:rsid w:val="00252391"/>
    <w:rsid w:val="00253411"/>
    <w:rsid w:val="0025654D"/>
    <w:rsid w:val="0025659D"/>
    <w:rsid w:val="00257BA8"/>
    <w:rsid w:val="00257D13"/>
    <w:rsid w:val="00267AED"/>
    <w:rsid w:val="0027089B"/>
    <w:rsid w:val="00271562"/>
    <w:rsid w:val="00272B95"/>
    <w:rsid w:val="0028223A"/>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4E68"/>
    <w:rsid w:val="002B73CA"/>
    <w:rsid w:val="002B7B6A"/>
    <w:rsid w:val="002D0F8E"/>
    <w:rsid w:val="002D1910"/>
    <w:rsid w:val="002D231B"/>
    <w:rsid w:val="002D403B"/>
    <w:rsid w:val="002D45CE"/>
    <w:rsid w:val="002D5001"/>
    <w:rsid w:val="002E24A6"/>
    <w:rsid w:val="002E2F2C"/>
    <w:rsid w:val="002F3C3B"/>
    <w:rsid w:val="002F4E45"/>
    <w:rsid w:val="002F606B"/>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967"/>
    <w:rsid w:val="00372EB8"/>
    <w:rsid w:val="00373C54"/>
    <w:rsid w:val="00380956"/>
    <w:rsid w:val="00381325"/>
    <w:rsid w:val="003832F9"/>
    <w:rsid w:val="00383A23"/>
    <w:rsid w:val="00384BBC"/>
    <w:rsid w:val="00386B54"/>
    <w:rsid w:val="00387AFB"/>
    <w:rsid w:val="00391967"/>
    <w:rsid w:val="0039209F"/>
    <w:rsid w:val="003950A9"/>
    <w:rsid w:val="00395485"/>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5A71"/>
    <w:rsid w:val="003E677C"/>
    <w:rsid w:val="003E7A54"/>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3848"/>
    <w:rsid w:val="00483E18"/>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2D64"/>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D7300"/>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0D2B"/>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C64C3"/>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258B"/>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974C3"/>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1EBA"/>
    <w:rsid w:val="009A23F7"/>
    <w:rsid w:val="009A38B4"/>
    <w:rsid w:val="009A5593"/>
    <w:rsid w:val="009B0B65"/>
    <w:rsid w:val="009B0C90"/>
    <w:rsid w:val="009B2E8A"/>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9F60DC"/>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2470"/>
    <w:rsid w:val="00A55B84"/>
    <w:rsid w:val="00A56607"/>
    <w:rsid w:val="00A57F2B"/>
    <w:rsid w:val="00A63EDA"/>
    <w:rsid w:val="00A65297"/>
    <w:rsid w:val="00A674D8"/>
    <w:rsid w:val="00A74129"/>
    <w:rsid w:val="00A75239"/>
    <w:rsid w:val="00A77EDD"/>
    <w:rsid w:val="00A77FB2"/>
    <w:rsid w:val="00A80792"/>
    <w:rsid w:val="00A8310D"/>
    <w:rsid w:val="00A83391"/>
    <w:rsid w:val="00A8568A"/>
    <w:rsid w:val="00A90358"/>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B3C"/>
    <w:rsid w:val="00B43E44"/>
    <w:rsid w:val="00B5093B"/>
    <w:rsid w:val="00B51360"/>
    <w:rsid w:val="00B57C97"/>
    <w:rsid w:val="00B64F1E"/>
    <w:rsid w:val="00B6673D"/>
    <w:rsid w:val="00B67247"/>
    <w:rsid w:val="00B70233"/>
    <w:rsid w:val="00B7040D"/>
    <w:rsid w:val="00B7168F"/>
    <w:rsid w:val="00B75D39"/>
    <w:rsid w:val="00B776B8"/>
    <w:rsid w:val="00B84180"/>
    <w:rsid w:val="00B90730"/>
    <w:rsid w:val="00B91833"/>
    <w:rsid w:val="00B918D2"/>
    <w:rsid w:val="00B91BF1"/>
    <w:rsid w:val="00B92679"/>
    <w:rsid w:val="00B95B59"/>
    <w:rsid w:val="00BA0A23"/>
    <w:rsid w:val="00BA20DE"/>
    <w:rsid w:val="00BA473F"/>
    <w:rsid w:val="00BB4097"/>
    <w:rsid w:val="00BB7279"/>
    <w:rsid w:val="00BC1415"/>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076D"/>
    <w:rsid w:val="00C419D2"/>
    <w:rsid w:val="00C41CBC"/>
    <w:rsid w:val="00C43028"/>
    <w:rsid w:val="00C43F03"/>
    <w:rsid w:val="00C44FC0"/>
    <w:rsid w:val="00C4569D"/>
    <w:rsid w:val="00C45EA7"/>
    <w:rsid w:val="00C51254"/>
    <w:rsid w:val="00C574B8"/>
    <w:rsid w:val="00C6481A"/>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37E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3784A"/>
    <w:rsid w:val="00D45AA5"/>
    <w:rsid w:val="00D47C66"/>
    <w:rsid w:val="00D504EB"/>
    <w:rsid w:val="00D51A8C"/>
    <w:rsid w:val="00D526F9"/>
    <w:rsid w:val="00D53F9E"/>
    <w:rsid w:val="00D556F7"/>
    <w:rsid w:val="00D601B5"/>
    <w:rsid w:val="00D60C3C"/>
    <w:rsid w:val="00D6287C"/>
    <w:rsid w:val="00D65ADB"/>
    <w:rsid w:val="00D66262"/>
    <w:rsid w:val="00D72EB4"/>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110E"/>
    <w:rsid w:val="00DE335E"/>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3DFF"/>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23B"/>
    <w:rsid w:val="00E87792"/>
    <w:rsid w:val="00E917FD"/>
    <w:rsid w:val="00E93806"/>
    <w:rsid w:val="00EA024B"/>
    <w:rsid w:val="00EA54EF"/>
    <w:rsid w:val="00EA6F34"/>
    <w:rsid w:val="00EA7C81"/>
    <w:rsid w:val="00EB03FE"/>
    <w:rsid w:val="00EB1775"/>
    <w:rsid w:val="00EB1964"/>
    <w:rsid w:val="00EB3D5A"/>
    <w:rsid w:val="00EB72B4"/>
    <w:rsid w:val="00EC2678"/>
    <w:rsid w:val="00EC3353"/>
    <w:rsid w:val="00EC37C0"/>
    <w:rsid w:val="00EC3D97"/>
    <w:rsid w:val="00EC5999"/>
    <w:rsid w:val="00ED0784"/>
    <w:rsid w:val="00ED27BB"/>
    <w:rsid w:val="00ED5052"/>
    <w:rsid w:val="00ED630D"/>
    <w:rsid w:val="00EE02F3"/>
    <w:rsid w:val="00EE03F1"/>
    <w:rsid w:val="00EE0FE1"/>
    <w:rsid w:val="00EE5334"/>
    <w:rsid w:val="00EE57F3"/>
    <w:rsid w:val="00EF0D12"/>
    <w:rsid w:val="00EF2059"/>
    <w:rsid w:val="00EF3DBA"/>
    <w:rsid w:val="00EF59C4"/>
    <w:rsid w:val="00EF6881"/>
    <w:rsid w:val="00EF727D"/>
    <w:rsid w:val="00F00FB4"/>
    <w:rsid w:val="00F010D4"/>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300A9E"/>
  <w15:docId w15:val="{8A30F3CB-C629-4E63-81C4-FBD9BA90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C6481A"/>
    <w:rPr>
      <w:vertAlign w:val="superscript"/>
    </w:rPr>
  </w:style>
  <w:style w:type="character" w:styleId="UnresolvedMention">
    <w:name w:val="Unresolved Mention"/>
    <w:basedOn w:val="DefaultParagraphFont"/>
    <w:uiPriority w:val="99"/>
    <w:semiHidden/>
    <w:unhideWhenUsed/>
    <w:rsid w:val="00483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639">
      <w:bodyDiv w:val="1"/>
      <w:marLeft w:val="0"/>
      <w:marRight w:val="0"/>
      <w:marTop w:val="0"/>
      <w:marBottom w:val="0"/>
      <w:divBdr>
        <w:top w:val="none" w:sz="0" w:space="0" w:color="auto"/>
        <w:left w:val="none" w:sz="0" w:space="0" w:color="auto"/>
        <w:bottom w:val="none" w:sz="0" w:space="0" w:color="auto"/>
        <w:right w:val="none" w:sz="0" w:space="0" w:color="auto"/>
      </w:divBdr>
    </w:div>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099641065">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57926676">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3102352">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747192614">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rizall@unimed.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235250092_Empirical_research_in_accounting_alternative_approaches_and_a_case_for_middle-range_think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searchgate.net/profile/Richard-Laughli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790D0-29C9-46E6-A80F-26047437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4177</Words>
  <Characters>23811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12</cp:revision>
  <cp:lastPrinted>2022-12-09T16:52:00Z</cp:lastPrinted>
  <dcterms:created xsi:type="dcterms:W3CDTF">2022-07-14T14:11:00Z</dcterms:created>
  <dcterms:modified xsi:type="dcterms:W3CDTF">2022-12-09T16:52:00Z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